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47" w:rsidRPr="00060682" w:rsidRDefault="00A77047" w:rsidP="00A77047">
      <w:pPr>
        <w:jc w:val="right"/>
      </w:pPr>
      <w:r>
        <w:t>Cieszyn, 28.04.2016</w:t>
      </w:r>
    </w:p>
    <w:p w:rsidR="00A77047" w:rsidRPr="00060682" w:rsidRDefault="00A77047" w:rsidP="00A77047"/>
    <w:p w:rsidR="00A77047" w:rsidRPr="00060682" w:rsidRDefault="00A77047" w:rsidP="00A77047"/>
    <w:p w:rsidR="00A77047" w:rsidRPr="00060682" w:rsidRDefault="00A77047" w:rsidP="00A77047">
      <w:pPr>
        <w:pStyle w:val="NormalnyWeb"/>
        <w:spacing w:after="0"/>
      </w:pPr>
      <w:r>
        <w:t>BRM.0014.FN.28.2016</w:t>
      </w:r>
    </w:p>
    <w:p w:rsidR="00A77047" w:rsidRPr="00060682" w:rsidRDefault="00A77047" w:rsidP="00A77047"/>
    <w:p w:rsidR="00A77047" w:rsidRPr="00060682" w:rsidRDefault="00A77047" w:rsidP="00A77047"/>
    <w:p w:rsidR="00A77047" w:rsidRPr="00060682" w:rsidRDefault="00A77047" w:rsidP="00A77047"/>
    <w:p w:rsidR="00A77047" w:rsidRPr="00060682" w:rsidRDefault="00A77047" w:rsidP="00A77047"/>
    <w:p w:rsidR="00A77047" w:rsidRPr="00060682" w:rsidRDefault="00A77047" w:rsidP="00A77047">
      <w:pPr>
        <w:ind w:left="706" w:firstLine="4966"/>
        <w:rPr>
          <w:b/>
          <w:bCs/>
        </w:rPr>
      </w:pPr>
      <w:r w:rsidRPr="00060682">
        <w:rPr>
          <w:b/>
          <w:bCs/>
        </w:rPr>
        <w:t>Przewodniczący Rady Miejskiej</w:t>
      </w:r>
    </w:p>
    <w:p w:rsidR="00A77047" w:rsidRPr="00060682" w:rsidRDefault="00A77047" w:rsidP="00A77047">
      <w:pPr>
        <w:ind w:left="706" w:firstLine="4966"/>
        <w:rPr>
          <w:b/>
          <w:bCs/>
        </w:rPr>
      </w:pPr>
      <w:r w:rsidRPr="00060682">
        <w:rPr>
          <w:b/>
          <w:bCs/>
        </w:rPr>
        <w:t xml:space="preserve">Pan Krzysztof </w:t>
      </w:r>
      <w:proofErr w:type="spellStart"/>
      <w:r w:rsidRPr="00060682">
        <w:rPr>
          <w:b/>
          <w:bCs/>
        </w:rPr>
        <w:t>Kasztura</w:t>
      </w:r>
      <w:proofErr w:type="spellEnd"/>
    </w:p>
    <w:p w:rsidR="00A77047" w:rsidRPr="00060682" w:rsidRDefault="00A77047" w:rsidP="00A77047"/>
    <w:p w:rsidR="00A77047" w:rsidRPr="00060682" w:rsidRDefault="00A77047" w:rsidP="00A77047"/>
    <w:p w:rsidR="00A77047" w:rsidRPr="00060682" w:rsidRDefault="00A77047" w:rsidP="00A77047"/>
    <w:p w:rsidR="00A77047" w:rsidRPr="00060682" w:rsidRDefault="00A77047" w:rsidP="00A77047">
      <w:pPr>
        <w:jc w:val="center"/>
        <w:rPr>
          <w:b/>
          <w:bCs/>
        </w:rPr>
      </w:pPr>
      <w:r>
        <w:rPr>
          <w:b/>
          <w:bCs/>
        </w:rPr>
        <w:tab/>
      </w:r>
    </w:p>
    <w:p w:rsidR="00A77047" w:rsidRPr="00060682" w:rsidRDefault="00A77047" w:rsidP="00351A88">
      <w:pPr>
        <w:spacing w:line="360" w:lineRule="auto"/>
        <w:ind w:firstLine="709"/>
        <w:jc w:val="both"/>
        <w:rPr>
          <w:color w:val="000000"/>
        </w:rPr>
      </w:pPr>
      <w:r w:rsidRPr="00060682">
        <w:rPr>
          <w:bCs/>
        </w:rPr>
        <w:t xml:space="preserve">Komisja Finansów </w:t>
      </w:r>
      <w:r>
        <w:rPr>
          <w:bCs/>
        </w:rPr>
        <w:t xml:space="preserve">po zapoznaniu się z projektem uchwały w sprawie </w:t>
      </w:r>
      <w:r>
        <w:t>zasad i trybu przeprowadzenia konsultacji społecznych z mieszkańcami Cieszyna na temat części wydatków</w:t>
      </w:r>
      <w:r>
        <w:br/>
        <w:t>z budżetu miasta Cieszyna na 2017 rok stwierdziła, iż z uwagi na konieczność wprowadzenia zbyt wielu zmian w jego treści, opracuje tekst nowego projektu uchwały bazując na uchwale Nr X/70/15 Rady Miejskiej Cieszyna z dnia 28 maja 2015 roku w sprawie zasad i trybu przeprowadzenia konsultacji społecznych z mieszkańcami Ci</w:t>
      </w:r>
      <w:r w:rsidR="00351A88">
        <w:t xml:space="preserve">eszyna na temat części wydatków </w:t>
      </w:r>
      <w:r>
        <w:t>z</w:t>
      </w:r>
      <w:r w:rsidR="00351A88">
        <w:t xml:space="preserve"> budżetu miasta Cieszyna na 2016</w:t>
      </w:r>
      <w:r>
        <w:t xml:space="preserve"> rok</w:t>
      </w:r>
      <w:r w:rsidR="00351A88">
        <w:t xml:space="preserve">. </w:t>
      </w:r>
    </w:p>
    <w:p w:rsidR="00A77047" w:rsidRPr="00060682" w:rsidRDefault="00A77047" w:rsidP="00A77047">
      <w:pPr>
        <w:jc w:val="both"/>
      </w:pPr>
    </w:p>
    <w:p w:rsidR="00A77047" w:rsidRPr="00060682" w:rsidRDefault="00A77047" w:rsidP="00A77047">
      <w:pPr>
        <w:ind w:firstLine="3769"/>
      </w:pPr>
    </w:p>
    <w:p w:rsidR="00A77047" w:rsidRDefault="00351A88" w:rsidP="00A77047">
      <w:pPr>
        <w:ind w:firstLine="3769"/>
      </w:pPr>
      <w:r>
        <w:t>Z poważaniem</w:t>
      </w:r>
    </w:p>
    <w:p w:rsidR="005C1775" w:rsidRPr="00060682" w:rsidRDefault="005C1775" w:rsidP="00A77047">
      <w:pPr>
        <w:ind w:firstLine="3769"/>
      </w:pPr>
    </w:p>
    <w:p w:rsidR="00A77047" w:rsidRPr="00060682" w:rsidRDefault="00A77047" w:rsidP="00A77047">
      <w:pPr>
        <w:ind w:firstLine="3769"/>
      </w:pPr>
    </w:p>
    <w:p w:rsidR="00A77047" w:rsidRPr="00060682" w:rsidRDefault="00A77047" w:rsidP="00A77047">
      <w:pPr>
        <w:ind w:left="1194" w:firstLine="3769"/>
      </w:pPr>
      <w:r w:rsidRPr="00060682">
        <w:t>Przewodniczący Komisji Finansów</w:t>
      </w:r>
    </w:p>
    <w:p w:rsidR="00A77047" w:rsidRPr="00060682" w:rsidRDefault="00A77047" w:rsidP="00A77047">
      <w:pPr>
        <w:ind w:firstLine="3769"/>
      </w:pPr>
    </w:p>
    <w:p w:rsidR="00A77047" w:rsidRPr="00060682" w:rsidRDefault="00A77047" w:rsidP="00A77047">
      <w:pPr>
        <w:ind w:firstLine="3769"/>
      </w:pPr>
    </w:p>
    <w:p w:rsidR="00A77047" w:rsidRPr="00060682" w:rsidRDefault="00A77047" w:rsidP="00A77047">
      <w:pPr>
        <w:ind w:left="1903" w:firstLine="3769"/>
      </w:pPr>
      <w:r w:rsidRPr="00060682">
        <w:t>Krzysztof Pszczółka</w:t>
      </w:r>
    </w:p>
    <w:p w:rsidR="00A77047" w:rsidRPr="00060682" w:rsidRDefault="00A77047" w:rsidP="00A77047"/>
    <w:p w:rsidR="005631FE" w:rsidRDefault="005631FE"/>
    <w:sectPr w:rsidR="005631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361E7"/>
    <w:multiLevelType w:val="hybridMultilevel"/>
    <w:tmpl w:val="AB1CD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047"/>
    <w:rsid w:val="001B768A"/>
    <w:rsid w:val="001E020D"/>
    <w:rsid w:val="00351A88"/>
    <w:rsid w:val="003B4668"/>
    <w:rsid w:val="005631FE"/>
    <w:rsid w:val="005C1775"/>
    <w:rsid w:val="00A77047"/>
    <w:rsid w:val="00CA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E020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</w:rPr>
  </w:style>
  <w:style w:type="paragraph" w:styleId="Tekstpodstawowy">
    <w:name w:val="Body Text"/>
    <w:basedOn w:val="Normalny"/>
    <w:link w:val="TekstpodstawowyZnak"/>
    <w:rsid w:val="00A770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04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A77047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3</cp:revision>
  <dcterms:created xsi:type="dcterms:W3CDTF">2016-04-28T10:21:00Z</dcterms:created>
  <dcterms:modified xsi:type="dcterms:W3CDTF">2016-04-28T10:39:00Z</dcterms:modified>
</cp:coreProperties>
</file>