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8CF3" w14:textId="77777777"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</w:t>
      </w:r>
      <w:r w:rsidR="00285CFA">
        <w:rPr>
          <w:i/>
        </w:rPr>
        <w:t xml:space="preserve">nr </w:t>
      </w:r>
      <w:r>
        <w:rPr>
          <w:i/>
        </w:rPr>
        <w:t xml:space="preserve">1 </w:t>
      </w:r>
      <w:r w:rsidR="00CD6FDF" w:rsidRPr="003D3344">
        <w:rPr>
          <w:i/>
        </w:rPr>
        <w:t xml:space="preserve">do </w:t>
      </w:r>
      <w:r w:rsidR="00F51926">
        <w:rPr>
          <w:i/>
        </w:rPr>
        <w:t>SWZ</w:t>
      </w:r>
    </w:p>
    <w:p w14:paraId="36A73DCA" w14:textId="479233BD"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882E1C" w:rsidRPr="00882E1C">
        <w:t>ORG.271.</w:t>
      </w:r>
      <w:r w:rsidR="00393515">
        <w:t>3</w:t>
      </w:r>
      <w:r w:rsidR="008F0220">
        <w:t>1</w:t>
      </w:r>
      <w:r w:rsidR="00882E1C" w:rsidRPr="00882E1C">
        <w:t>.202</w:t>
      </w:r>
      <w:r w:rsidR="008F0220">
        <w:t>4</w:t>
      </w:r>
    </w:p>
    <w:p w14:paraId="48FA3D5B" w14:textId="77777777" w:rsidR="00C76952" w:rsidRPr="0078646D" w:rsidRDefault="00C76952" w:rsidP="00033749"/>
    <w:p w14:paraId="4310B722" w14:textId="77777777" w:rsidR="00E13B5C" w:rsidRPr="0078646D" w:rsidRDefault="00E13B5C" w:rsidP="00033749"/>
    <w:p w14:paraId="734E5C7B" w14:textId="77777777" w:rsidR="00613B63" w:rsidRPr="004C270F" w:rsidRDefault="00613B63" w:rsidP="00613B63">
      <w:pPr>
        <w:jc w:val="center"/>
        <w:rPr>
          <w:rFonts w:eastAsia="Times New Roman"/>
          <w:lang w:eastAsia="zh-CN"/>
        </w:rPr>
      </w:pPr>
      <w:r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14:paraId="203EBF51" w14:textId="77777777"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14:paraId="223E37CE" w14:textId="77777777" w:rsidR="00D02C7B" w:rsidRPr="0078646D" w:rsidRDefault="001457CC" w:rsidP="00F45DBE">
      <w:r w:rsidRPr="00033749">
        <w:t xml:space="preserve">Przedmiotem zamówienia jest </w:t>
      </w:r>
      <w:r w:rsidR="004C270F" w:rsidRPr="00F45DBE">
        <w:rPr>
          <w:rFonts w:eastAsia="Times New Roman"/>
          <w:color w:val="auto"/>
          <w:lang w:eastAsia="zh-CN" w:bidi="ar-SA"/>
        </w:rPr>
        <w:t xml:space="preserve">„Świadczenie specjalistycznych </w:t>
      </w:r>
      <w:r w:rsidR="00F45DBE">
        <w:rPr>
          <w:rFonts w:eastAsia="Times New Roman"/>
          <w:color w:val="auto"/>
          <w:lang w:eastAsia="zh-CN" w:bidi="ar-SA"/>
        </w:rPr>
        <w:t>usług opiekuńczych dla osób z </w:t>
      </w:r>
      <w:r w:rsidR="004C270F" w:rsidRPr="00F45DBE">
        <w:rPr>
          <w:rFonts w:eastAsia="Times New Roman"/>
          <w:color w:val="auto"/>
          <w:lang w:eastAsia="zh-CN" w:bidi="ar-SA"/>
        </w:rPr>
        <w:t>zaburzeniami psychicznymi na terenie gminy Cieszyn”</w:t>
      </w:r>
      <w:r w:rsidR="00F45DBE">
        <w:rPr>
          <w:rFonts w:eastAsia="Times New Roman"/>
          <w:color w:val="auto"/>
          <w:lang w:eastAsia="zh-CN" w:bidi="ar-SA"/>
        </w:rPr>
        <w:t xml:space="preserve"> </w:t>
      </w:r>
      <w:r w:rsidR="00D02C7B" w:rsidRPr="00033749">
        <w:t xml:space="preserve">wskazanych przez </w:t>
      </w:r>
      <w:r w:rsidR="00352525" w:rsidRPr="00033749">
        <w:t>Z</w:t>
      </w:r>
      <w:r w:rsidR="00F45DBE">
        <w:t>amawiającego, w </w:t>
      </w:r>
      <w:r w:rsidR="00D02C7B" w:rsidRPr="00033749">
        <w:t>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14:paraId="2525262E" w14:textId="77777777" w:rsidR="001612DF" w:rsidRDefault="00D02C7B" w:rsidP="001612DF">
      <w:pPr>
        <w:pStyle w:val="Nagwek1"/>
        <w:numPr>
          <w:ilvl w:val="0"/>
          <w:numId w:val="27"/>
        </w:numPr>
      </w:pPr>
      <w:r w:rsidRPr="00D96AEE">
        <w:t>Wyk</w:t>
      </w:r>
      <w:r w:rsidR="005411CA" w:rsidRPr="00D96AEE">
        <w:t xml:space="preserve">onawca będzie świadczył usługi </w:t>
      </w:r>
      <w:r w:rsidRPr="00D96AEE">
        <w:t>codziennie w godzinach od 7</w:t>
      </w:r>
      <w:r w:rsidR="00154171" w:rsidRPr="00D96AEE">
        <w:rPr>
          <w:vertAlign w:val="superscript"/>
        </w:rPr>
        <w:t>00</w:t>
      </w:r>
      <w:r w:rsidR="00154171" w:rsidRPr="00D96AEE">
        <w:t xml:space="preserve"> do 21</w:t>
      </w:r>
      <w:r w:rsidRPr="00D96AEE">
        <w:rPr>
          <w:vertAlign w:val="superscript"/>
        </w:rPr>
        <w:t>00</w:t>
      </w:r>
      <w:r w:rsidR="005411CA" w:rsidRPr="00D96AEE">
        <w:t>, z</w:t>
      </w:r>
      <w:r w:rsidR="000836D7" w:rsidRPr="00D96AEE">
        <w:t>a</w:t>
      </w:r>
      <w:r w:rsidR="005411CA" w:rsidRPr="00D96AEE">
        <w:t xml:space="preserve"> wyjątkiem</w:t>
      </w:r>
      <w:r w:rsidR="00AE67F0" w:rsidRPr="00D96AEE">
        <w:t xml:space="preserve"> </w:t>
      </w:r>
      <w:r w:rsidR="000836D7" w:rsidRPr="00D96AEE">
        <w:t xml:space="preserve">dni, o których mowa w art. 1 </w:t>
      </w:r>
      <w:r w:rsidR="00352525" w:rsidRPr="00D96AEE">
        <w:t xml:space="preserve">ustawy z dnia 18 stycznia 1951 </w:t>
      </w:r>
      <w:r w:rsidR="00C731EE" w:rsidRPr="00D96AEE">
        <w:t xml:space="preserve">r. </w:t>
      </w:r>
      <w:r w:rsidR="00352525" w:rsidRPr="00D96AEE">
        <w:t>o dniach wolnych od pracy</w:t>
      </w:r>
      <w:r w:rsidRPr="00D96AEE">
        <w:t>.</w:t>
      </w:r>
    </w:p>
    <w:p w14:paraId="5014F94E" w14:textId="42287534" w:rsidR="00AD75D9" w:rsidRPr="00242184" w:rsidRDefault="00D02C7B" w:rsidP="001612DF">
      <w:pPr>
        <w:pStyle w:val="Nagwek1"/>
        <w:numPr>
          <w:ilvl w:val="0"/>
          <w:numId w:val="27"/>
        </w:numPr>
        <w:rPr>
          <w:color w:val="000000" w:themeColor="text1"/>
        </w:rPr>
      </w:pPr>
      <w:r w:rsidRPr="00242184">
        <w:rPr>
          <w:color w:val="000000" w:themeColor="text1"/>
        </w:rPr>
        <w:t xml:space="preserve">Szacunkowa liczba osób objętych usługami na terenie </w:t>
      </w:r>
      <w:r w:rsidR="00033749" w:rsidRPr="00242184">
        <w:rPr>
          <w:color w:val="000000" w:themeColor="text1"/>
        </w:rPr>
        <w:t>g</w:t>
      </w:r>
      <w:r w:rsidRPr="00242184">
        <w:rPr>
          <w:color w:val="000000" w:themeColor="text1"/>
        </w:rPr>
        <w:t xml:space="preserve">miny Cieszyn wynosi ok. </w:t>
      </w:r>
      <w:r w:rsidR="002B6305" w:rsidRPr="00242184">
        <w:rPr>
          <w:color w:val="000000" w:themeColor="text1"/>
        </w:rPr>
        <w:t>2</w:t>
      </w:r>
      <w:r w:rsidRPr="00242184">
        <w:rPr>
          <w:color w:val="000000" w:themeColor="text1"/>
        </w:rPr>
        <w:t xml:space="preserve">0 </w:t>
      </w:r>
      <w:r w:rsidR="00CA53BD" w:rsidRPr="00242184">
        <w:rPr>
          <w:color w:val="000000" w:themeColor="text1"/>
        </w:rPr>
        <w:t>w </w:t>
      </w:r>
      <w:r w:rsidR="005411CA" w:rsidRPr="00242184">
        <w:rPr>
          <w:color w:val="000000" w:themeColor="text1"/>
        </w:rPr>
        <w:t xml:space="preserve">ciągu roku </w:t>
      </w:r>
      <w:r w:rsidR="00B157C9" w:rsidRPr="00242184">
        <w:rPr>
          <w:color w:val="000000" w:themeColor="text1"/>
        </w:rPr>
        <w:t xml:space="preserve">i </w:t>
      </w:r>
      <w:r w:rsidRPr="00242184">
        <w:rPr>
          <w:color w:val="000000" w:themeColor="text1"/>
        </w:rPr>
        <w:t>w</w:t>
      </w:r>
      <w:r w:rsidR="00352525" w:rsidRPr="00242184">
        <w:rPr>
          <w:color w:val="000000" w:themeColor="text1"/>
        </w:rPr>
        <w:t xml:space="preserve">ynikać będzie z wydanych przez </w:t>
      </w:r>
      <w:r w:rsidR="004B6E40" w:rsidRPr="00242184">
        <w:rPr>
          <w:color w:val="000000" w:themeColor="text1"/>
        </w:rPr>
        <w:t>Z</w:t>
      </w:r>
      <w:r w:rsidRPr="00242184">
        <w:rPr>
          <w:color w:val="000000" w:themeColor="text1"/>
        </w:rPr>
        <w:t>amawiającego decyzji administracyjnych.</w:t>
      </w:r>
    </w:p>
    <w:p w14:paraId="0358EEED" w14:textId="50442345" w:rsidR="00C92CF7" w:rsidRPr="00242184" w:rsidRDefault="00D02C7B" w:rsidP="00AD75D9">
      <w:pPr>
        <w:pStyle w:val="Nagwek1"/>
        <w:numPr>
          <w:ilvl w:val="0"/>
          <w:numId w:val="27"/>
        </w:numPr>
        <w:rPr>
          <w:color w:val="000000" w:themeColor="text1"/>
        </w:rPr>
      </w:pPr>
      <w:r w:rsidRPr="00242184">
        <w:rPr>
          <w:color w:val="000000" w:themeColor="text1"/>
        </w:rPr>
        <w:t>Szacunkowa liczba godzin usług wy</w:t>
      </w:r>
      <w:r w:rsidR="00072CF9" w:rsidRPr="00242184">
        <w:rPr>
          <w:color w:val="000000" w:themeColor="text1"/>
        </w:rPr>
        <w:t>niesie do</w:t>
      </w:r>
      <w:r w:rsidR="001A565A" w:rsidRPr="00242184">
        <w:rPr>
          <w:color w:val="000000" w:themeColor="text1"/>
        </w:rPr>
        <w:t xml:space="preserve"> </w:t>
      </w:r>
      <w:r w:rsidR="00C92CF7" w:rsidRPr="00242184">
        <w:rPr>
          <w:color w:val="000000" w:themeColor="text1"/>
        </w:rPr>
        <w:t>4 </w:t>
      </w:r>
      <w:r w:rsidR="00882E1C" w:rsidRPr="00242184">
        <w:rPr>
          <w:color w:val="000000" w:themeColor="text1"/>
        </w:rPr>
        <w:t>4</w:t>
      </w:r>
      <w:r w:rsidR="0017481B" w:rsidRPr="00242184">
        <w:rPr>
          <w:color w:val="000000" w:themeColor="text1"/>
        </w:rPr>
        <w:t>0</w:t>
      </w:r>
      <w:r w:rsidR="00AD75D9" w:rsidRPr="00242184">
        <w:rPr>
          <w:color w:val="000000" w:themeColor="text1"/>
        </w:rPr>
        <w:t>0</w:t>
      </w:r>
      <w:r w:rsidR="00C92CF7" w:rsidRPr="00242184">
        <w:rPr>
          <w:color w:val="000000" w:themeColor="text1"/>
        </w:rPr>
        <w:t>, w tym</w:t>
      </w:r>
    </w:p>
    <w:p w14:paraId="21C55389" w14:textId="7D6C5242" w:rsidR="00C92CF7" w:rsidRPr="00242184" w:rsidRDefault="000C0500" w:rsidP="00C92CF7">
      <w:pPr>
        <w:pStyle w:val="Nagwek1"/>
        <w:numPr>
          <w:ilvl w:val="1"/>
          <w:numId w:val="27"/>
        </w:numPr>
        <w:rPr>
          <w:color w:val="000000" w:themeColor="text1"/>
        </w:rPr>
      </w:pPr>
      <w:r w:rsidRPr="00242184">
        <w:rPr>
          <w:color w:val="000000" w:themeColor="text1"/>
        </w:rPr>
        <w:t>3</w:t>
      </w:r>
      <w:r w:rsidR="00C92CF7" w:rsidRPr="00242184">
        <w:rPr>
          <w:color w:val="000000" w:themeColor="text1"/>
        </w:rPr>
        <w:t> </w:t>
      </w:r>
      <w:r w:rsidR="00242184" w:rsidRPr="00242184">
        <w:rPr>
          <w:color w:val="000000" w:themeColor="text1"/>
        </w:rPr>
        <w:t>2</w:t>
      </w:r>
      <w:r w:rsidR="00C92CF7" w:rsidRPr="00242184">
        <w:rPr>
          <w:color w:val="000000" w:themeColor="text1"/>
        </w:rPr>
        <w:t xml:space="preserve">00 godzin </w:t>
      </w:r>
      <w:r w:rsidR="00072CF9" w:rsidRPr="00242184">
        <w:rPr>
          <w:color w:val="000000" w:themeColor="text1"/>
        </w:rPr>
        <w:t>gwarantowanych,</w:t>
      </w:r>
    </w:p>
    <w:p w14:paraId="4FAD0F6F" w14:textId="0348A094" w:rsidR="00D02C7B" w:rsidRPr="00242184" w:rsidRDefault="00C92CF7" w:rsidP="00C92CF7">
      <w:pPr>
        <w:pStyle w:val="Nagwek1"/>
        <w:numPr>
          <w:ilvl w:val="1"/>
          <w:numId w:val="27"/>
        </w:numPr>
        <w:rPr>
          <w:color w:val="000000" w:themeColor="text1"/>
        </w:rPr>
      </w:pPr>
      <w:r w:rsidRPr="00242184">
        <w:rPr>
          <w:color w:val="000000" w:themeColor="text1"/>
        </w:rPr>
        <w:t>do 1 </w:t>
      </w:r>
      <w:r w:rsidR="00242184" w:rsidRPr="00242184">
        <w:rPr>
          <w:color w:val="000000" w:themeColor="text1"/>
        </w:rPr>
        <w:t>2</w:t>
      </w:r>
      <w:r w:rsidRPr="00242184">
        <w:rPr>
          <w:color w:val="000000" w:themeColor="text1"/>
        </w:rPr>
        <w:t xml:space="preserve">00 godzin </w:t>
      </w:r>
      <w:r w:rsidR="00072CF9" w:rsidRPr="00242184">
        <w:rPr>
          <w:color w:val="000000" w:themeColor="text1"/>
        </w:rPr>
        <w:t>objętych prawem opcji</w:t>
      </w:r>
      <w:r w:rsidR="00242184">
        <w:rPr>
          <w:color w:val="000000" w:themeColor="text1"/>
        </w:rPr>
        <w:t>.</w:t>
      </w:r>
    </w:p>
    <w:p w14:paraId="4447953C" w14:textId="44D2EE47" w:rsidR="009F3287" w:rsidRPr="006A1E31" w:rsidRDefault="009F3287" w:rsidP="009F3287">
      <w:pPr>
        <w:pStyle w:val="Teksttreci20"/>
        <w:numPr>
          <w:ilvl w:val="0"/>
          <w:numId w:val="27"/>
        </w:numPr>
        <w:shd w:val="clear" w:color="auto" w:fill="auto"/>
        <w:tabs>
          <w:tab w:val="left" w:pos="422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1E31">
        <w:rPr>
          <w:rFonts w:ascii="Times New Roman" w:hAnsi="Times New Roman" w:cs="Times New Roman"/>
          <w:sz w:val="24"/>
          <w:szCs w:val="24"/>
        </w:rPr>
        <w:t xml:space="preserve">Wykonawca wykona zamówienie objęte opcją (prawem opcji) od dnia doręczenia Wykonawcy informacji (zamówienia) o skorzystaniu z opcji. Szczegółowe uregulowania </w:t>
      </w:r>
      <w:r w:rsidR="008F0220">
        <w:rPr>
          <w:rFonts w:ascii="Times New Roman" w:hAnsi="Times New Roman" w:cs="Times New Roman"/>
          <w:sz w:val="24"/>
          <w:szCs w:val="24"/>
        </w:rPr>
        <w:br/>
      </w:r>
      <w:r w:rsidRPr="006A1E31">
        <w:rPr>
          <w:rFonts w:ascii="Times New Roman" w:hAnsi="Times New Roman" w:cs="Times New Roman"/>
          <w:sz w:val="24"/>
          <w:szCs w:val="24"/>
        </w:rPr>
        <w:t>w zakresie odbioru zamówienia opcjonalnego określa §</w:t>
      </w:r>
      <w:r w:rsidR="00072CF9" w:rsidRPr="006A1E31">
        <w:rPr>
          <w:rFonts w:ascii="Times New Roman" w:hAnsi="Times New Roman" w:cs="Times New Roman"/>
          <w:sz w:val="24"/>
          <w:szCs w:val="24"/>
        </w:rPr>
        <w:t xml:space="preserve">9 </w:t>
      </w:r>
      <w:r w:rsidRPr="006A1E31">
        <w:rPr>
          <w:rFonts w:ascii="Times New Roman" w:hAnsi="Times New Roman" w:cs="Times New Roman"/>
          <w:sz w:val="24"/>
          <w:szCs w:val="24"/>
        </w:rPr>
        <w:t>umowy.</w:t>
      </w:r>
    </w:p>
    <w:p w14:paraId="682DF45C" w14:textId="71C1494C" w:rsidR="00336AEF" w:rsidRPr="006A1E31" w:rsidRDefault="00D02C7B" w:rsidP="00724D5A">
      <w:pPr>
        <w:pStyle w:val="Nagwek1"/>
        <w:numPr>
          <w:ilvl w:val="0"/>
          <w:numId w:val="27"/>
        </w:numPr>
      </w:pPr>
      <w:r w:rsidRPr="006A1E31">
        <w:t xml:space="preserve">Szczegółowy zakres zindywidualizowanych usług, świadczonych w ramach </w:t>
      </w:r>
      <w:r w:rsidR="00192F79" w:rsidRPr="006A1E31">
        <w:t xml:space="preserve"> </w:t>
      </w:r>
      <w:r w:rsidRPr="006A1E31">
        <w:t>specjalistycznych usług opiekuńczych</w:t>
      </w:r>
      <w:r w:rsidR="00113005" w:rsidRPr="006A1E31">
        <w:t xml:space="preserve"> dla osób z zaburzeniami psychicznymi</w:t>
      </w:r>
      <w:r w:rsidRPr="006A1E31">
        <w:t xml:space="preserve"> na rzecz Świadczeniobiorców, każdorazow</w:t>
      </w:r>
      <w:r w:rsidR="00131A48" w:rsidRPr="006A1E31">
        <w:t>o zostanie określony przez Z</w:t>
      </w:r>
      <w:r w:rsidRPr="006A1E31">
        <w:t>amawiającego w drodze p</w:t>
      </w:r>
      <w:r w:rsidR="00B157C9" w:rsidRPr="006A1E31">
        <w:t xml:space="preserve">ostępowania administracyjnego i </w:t>
      </w:r>
      <w:r w:rsidRPr="006A1E31">
        <w:t xml:space="preserve">przekazany na </w:t>
      </w:r>
      <w:r w:rsidR="00336AEF" w:rsidRPr="006A1E31">
        <w:t xml:space="preserve">piśmie w ramach zawartej umowy </w:t>
      </w:r>
      <w:r w:rsidR="00242184">
        <w:t>W</w:t>
      </w:r>
      <w:r w:rsidRPr="006A1E31">
        <w:t>ykonawcy.</w:t>
      </w:r>
    </w:p>
    <w:p w14:paraId="46046528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14:paraId="31A99369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14:paraId="518901DA" w14:textId="77777777"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 xml:space="preserve">realizacji </w:t>
      </w:r>
      <w:r w:rsidR="00412513">
        <w:rPr>
          <w:color w:val="auto"/>
        </w:rPr>
        <w:t>zamówienia</w:t>
      </w:r>
      <w:r w:rsidRPr="00033749">
        <w:rPr>
          <w:color w:val="auto"/>
        </w:rPr>
        <w:t>.</w:t>
      </w:r>
    </w:p>
    <w:p w14:paraId="1018F8D1" w14:textId="700643B2"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</w:t>
      </w:r>
      <w:r w:rsidR="009971D1">
        <w:rPr>
          <w:color w:val="auto"/>
        </w:rPr>
        <w:t>i</w:t>
      </w:r>
      <w:r w:rsidRPr="00033749">
        <w:rPr>
          <w:color w:val="auto"/>
        </w:rPr>
        <w:t>e z niżej opisanymi procedurami:</w:t>
      </w:r>
    </w:p>
    <w:p w14:paraId="290E1DA1" w14:textId="77777777"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 xml:space="preserve">sowanej do </w:t>
      </w:r>
      <w:r w:rsidR="00B964F6">
        <w:t>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14:paraId="1D9369B4" w14:textId="77777777"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lastRenderedPageBreak/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14:paraId="3B4AEB6B" w14:textId="08DAADEC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 xml:space="preserve">tym </w:t>
      </w:r>
      <w:r w:rsidR="00242184">
        <w:t>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14:paraId="44363738" w14:textId="77777777"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14:paraId="6EF146E4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14:paraId="39399A15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14:paraId="71D8D7D7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14:paraId="26DD467F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14:paraId="11E6457D" w14:textId="5B2B5EEC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>wiadczeniobiorcy zleconych czynności poza jego miejsc</w:t>
      </w:r>
      <w:r w:rsidR="006067D1">
        <w:t xml:space="preserve">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14:paraId="4A048D9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14:paraId="2BB90179" w14:textId="15E951E3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 xml:space="preserve">amawiającego </w:t>
      </w:r>
      <w:r w:rsidR="00242184">
        <w:t>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14:paraId="737A3F18" w14:textId="77777777"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14:paraId="33D36824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14:paraId="3844186E" w14:textId="3D6C4099" w:rsidR="00463884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</w:t>
      </w:r>
      <w:r w:rsidR="00F41432">
        <w:t>O</w:t>
      </w:r>
      <w:r w:rsidR="00BE0AD1">
        <w:t xml:space="preserve">pisu przedmiotu zamówienia. </w:t>
      </w:r>
    </w:p>
    <w:p w14:paraId="0447F011" w14:textId="77777777" w:rsidR="004B3E8B" w:rsidRDefault="00242184" w:rsidP="00C310A4">
      <w:pPr>
        <w:pStyle w:val="Akapitzlist"/>
        <w:numPr>
          <w:ilvl w:val="2"/>
          <w:numId w:val="27"/>
        </w:numPr>
        <w:spacing w:after="0"/>
      </w:pPr>
      <w:r>
        <w:t xml:space="preserve">w przypadku zmiany osoby świadczącej </w:t>
      </w:r>
      <w:r w:rsidR="00336AEF" w:rsidRPr="0078646D">
        <w:t>usługi</w:t>
      </w:r>
      <w:r w:rsidR="00D91406" w:rsidRPr="0078646D">
        <w:t>,</w:t>
      </w:r>
      <w:r w:rsidR="00336AEF" w:rsidRPr="0078646D">
        <w:t xml:space="preserve"> </w:t>
      </w:r>
      <w:r>
        <w:t>W</w:t>
      </w:r>
      <w:r w:rsidR="00D02C7B" w:rsidRPr="0078646D">
        <w:t>ykonawca poinformuje niezwłocznie</w:t>
      </w:r>
      <w:r w:rsidR="00D91406" w:rsidRPr="0078646D">
        <w:t xml:space="preserve"> o tym K</w:t>
      </w:r>
      <w:r w:rsidR="00D02C7B" w:rsidRPr="0078646D">
        <w:t xml:space="preserve">oordynatora usług </w:t>
      </w:r>
      <w:r w:rsidR="00D91406" w:rsidRPr="0078646D">
        <w:t>Z</w:t>
      </w:r>
      <w:r w:rsidR="00D02C7B" w:rsidRPr="0078646D">
        <w:t>amawiającego</w:t>
      </w:r>
      <w:r>
        <w:t>,</w:t>
      </w:r>
      <w:r w:rsidR="00D02C7B" w:rsidRPr="0078646D">
        <w:t xml:space="preserve"> podając dane osoby aktualnie świadczącej usługi. Powyższe informacje mogą być przekazane </w:t>
      </w:r>
      <w:r w:rsidR="00D24EAA">
        <w:t xml:space="preserve">telefonicznie </w:t>
      </w:r>
      <w:r w:rsidR="00D02C7B" w:rsidRPr="0078646D">
        <w:t xml:space="preserve">lub e-mailem, a następnie potwierdzone na piśmie. </w:t>
      </w:r>
    </w:p>
    <w:p w14:paraId="3EC0A214" w14:textId="77777777" w:rsidR="004B3E8B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Osoby świadczące</w:t>
      </w:r>
      <w:r w:rsidR="00D91406" w:rsidRPr="0078646D">
        <w:t xml:space="preserve"> usługi winny być wprowadzane w </w:t>
      </w:r>
      <w:r w:rsidRPr="0078646D">
        <w:t xml:space="preserve">środowisko przez </w:t>
      </w:r>
      <w:r w:rsidR="00242184">
        <w:t>K</w:t>
      </w:r>
      <w:r w:rsidRPr="0078646D">
        <w:t>oordynatora u</w:t>
      </w:r>
      <w:r w:rsidR="00336AEF" w:rsidRPr="0078646D">
        <w:t xml:space="preserve">sług </w:t>
      </w:r>
      <w:r w:rsidR="00242184">
        <w:t>W</w:t>
      </w:r>
      <w:r w:rsidRPr="0078646D">
        <w:t>ykonawcy.</w:t>
      </w:r>
      <w:r w:rsidR="00D91406" w:rsidRPr="0078646D">
        <w:t xml:space="preserve"> </w:t>
      </w:r>
    </w:p>
    <w:p w14:paraId="504F009F" w14:textId="7F035AD5" w:rsidR="00D02C7B" w:rsidRPr="0078646D" w:rsidRDefault="00D91406" w:rsidP="00C310A4">
      <w:pPr>
        <w:pStyle w:val="Akapitzlist"/>
        <w:numPr>
          <w:ilvl w:val="2"/>
          <w:numId w:val="27"/>
        </w:numPr>
        <w:spacing w:after="0"/>
      </w:pPr>
      <w:r w:rsidRPr="0078646D">
        <w:t>Na żądanie K</w:t>
      </w:r>
      <w:r w:rsidR="00336AEF" w:rsidRPr="0078646D">
        <w:t xml:space="preserve">oordynatora usług </w:t>
      </w:r>
      <w:r w:rsidRPr="0078646D">
        <w:t>Z</w:t>
      </w:r>
      <w:r w:rsidR="00D02C7B" w:rsidRPr="0078646D">
        <w:t xml:space="preserve">amawiającego wprowadzenie usług w nowym środowisku </w:t>
      </w:r>
      <w:r w:rsidR="00203B9D" w:rsidRPr="0078646D">
        <w:t>winno się odbyć z jego udziałem,</w:t>
      </w:r>
    </w:p>
    <w:p w14:paraId="01D7C1E9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lastRenderedPageBreak/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14:paraId="4D36BB92" w14:textId="77777777"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14:paraId="47C6A529" w14:textId="71BF04CB"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 xml:space="preserve">zapewnić </w:t>
      </w:r>
      <w:r w:rsidR="00242184">
        <w:t>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14:paraId="2ABAED90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14:paraId="603874B8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14:paraId="70E294A7" w14:textId="77777777" w:rsidR="00D02C7B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</w:t>
      </w:r>
      <w:r w:rsidRPr="008836AF">
        <w:rPr>
          <w:color w:val="auto"/>
        </w:rPr>
        <w:t>i sporządzać z niej protokół</w:t>
      </w:r>
      <w:r w:rsidR="00C03EFC" w:rsidRPr="008836AF">
        <w:rPr>
          <w:color w:val="auto"/>
        </w:rPr>
        <w:t xml:space="preserve"> lub odnotować fakt dokonania kontroli w Karcie </w:t>
      </w:r>
      <w:r w:rsidR="007616C6" w:rsidRPr="008836AF">
        <w:rPr>
          <w:color w:val="auto"/>
        </w:rPr>
        <w:t xml:space="preserve">realizacji </w:t>
      </w:r>
      <w:r w:rsidR="00C03EFC" w:rsidRPr="008836AF">
        <w:rPr>
          <w:color w:val="auto"/>
        </w:rPr>
        <w:t>usług</w:t>
      </w:r>
      <w:r w:rsidRPr="008836AF">
        <w:rPr>
          <w:color w:val="auto"/>
        </w:rPr>
        <w:t>,</w:t>
      </w:r>
      <w:r w:rsidRPr="00BC49C0">
        <w:rPr>
          <w:color w:val="auto"/>
        </w:rPr>
        <w:t xml:space="preserve"> w wymiarze nie mniejszym niż raz w miesiącu jedna kontrola u</w:t>
      </w:r>
      <w:r w:rsidR="00F41432">
        <w:rPr>
          <w:color w:val="auto"/>
        </w:rPr>
        <w:t> 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14:paraId="3F6DB464" w14:textId="77777777" w:rsidR="00B25709" w:rsidRPr="00B25709" w:rsidRDefault="0055333F" w:rsidP="004B4898">
      <w:pPr>
        <w:pStyle w:val="Akapitzlist"/>
        <w:numPr>
          <w:ilvl w:val="2"/>
          <w:numId w:val="27"/>
        </w:numPr>
        <w:spacing w:after="0"/>
      </w:pPr>
      <w:r w:rsidRPr="00B25709">
        <w:rPr>
          <w:color w:val="auto"/>
        </w:rPr>
        <w:t>dokonywać bieżącej oceny efektywności udzielanej pomocy</w:t>
      </w:r>
      <w:r w:rsidR="00B25709">
        <w:rPr>
          <w:color w:val="auto"/>
        </w:rPr>
        <w:t>,</w:t>
      </w:r>
    </w:p>
    <w:p w14:paraId="6EAE458E" w14:textId="77777777" w:rsidR="00FE5C65" w:rsidRDefault="00D02C7B" w:rsidP="004B4898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14:paraId="2EAF41A3" w14:textId="77777777"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14:paraId="1475D72B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14:paraId="07CC5501" w14:textId="77777777"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14:paraId="44E5CCAC" w14:textId="3D095C20"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</w:t>
      </w:r>
      <w:r w:rsidR="001A7988">
        <w:rPr>
          <w:color w:val="auto"/>
        </w:rPr>
        <w:t>ć</w:t>
      </w:r>
      <w:r w:rsidR="00BB61B3">
        <w:rPr>
          <w:color w:val="auto"/>
        </w:rPr>
        <w:t xml:space="preserve"> Koordynatora </w:t>
      </w:r>
      <w:r w:rsidR="00242184">
        <w:rPr>
          <w:color w:val="auto"/>
        </w:rPr>
        <w:t>W</w:t>
      </w:r>
      <w:r w:rsidR="00BB61B3">
        <w:rPr>
          <w:color w:val="auto"/>
        </w:rPr>
        <w:t xml:space="preserve">ykonawcy w siedzibie Ośrodka w wymiarze co najmniej 1 raz w miesiącu. </w:t>
      </w:r>
    </w:p>
    <w:p w14:paraId="3EE9BD00" w14:textId="77777777"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14:paraId="28046CA9" w14:textId="77777777"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 xml:space="preserve">bistej, rodzinnej, </w:t>
      </w:r>
      <w:r w:rsidR="007464C3" w:rsidRPr="00406378">
        <w:rPr>
          <w:color w:val="auto"/>
        </w:rPr>
        <w:lastRenderedPageBreak/>
        <w:t xml:space="preserve">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14:paraId="4CC96A0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14:paraId="65F6930B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14:paraId="3F7405C8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14:paraId="610E9C00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14:paraId="08839DB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14:paraId="3C475186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 xml:space="preserve">, usługi na rzecz kilku </w:t>
      </w:r>
      <w:r w:rsidR="0089405B">
        <w:t>ś</w:t>
      </w:r>
      <w:r w:rsidRPr="0078646D">
        <w:t>wiadczeniobiorców</w:t>
      </w:r>
      <w:r w:rsidR="000269C3" w:rsidRPr="0078646D">
        <w:t>.</w:t>
      </w:r>
    </w:p>
    <w:p w14:paraId="170F50CF" w14:textId="079B7BCC"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 xml:space="preserve">zechowywanego przez </w:t>
      </w:r>
      <w:r w:rsidR="00242184">
        <w:t>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14:paraId="3E0C74F8" w14:textId="6D3E879F" w:rsidR="007128EE" w:rsidRPr="00B47E2E" w:rsidRDefault="00D02C7B" w:rsidP="000742B2">
      <w:pPr>
        <w:pStyle w:val="Akapitzlist"/>
        <w:numPr>
          <w:ilvl w:val="1"/>
          <w:numId w:val="27"/>
        </w:numPr>
        <w:spacing w:after="0"/>
        <w:rPr>
          <w:color w:val="000000" w:themeColor="text1"/>
        </w:rPr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89405B">
        <w:t xml:space="preserve">specyfikacji warunków zamówienia </w:t>
      </w:r>
      <w:r w:rsidR="000269C3" w:rsidRPr="0078646D">
        <w:t>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7128EE" w:rsidRPr="00B47E2E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CDF79" w14:textId="77777777" w:rsidR="00700669" w:rsidRDefault="00700669" w:rsidP="00033749">
      <w:r>
        <w:separator/>
      </w:r>
    </w:p>
  </w:endnote>
  <w:endnote w:type="continuationSeparator" w:id="0">
    <w:p w14:paraId="7B29282B" w14:textId="77777777" w:rsidR="00700669" w:rsidRDefault="00700669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79254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EF405" w14:textId="77560924" w:rsidR="00C75F13" w:rsidRDefault="00C75F1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F69BC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F69BC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7B7034" w14:textId="77777777"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B08F9" w14:textId="77777777" w:rsidR="00700669" w:rsidRDefault="00700669" w:rsidP="00033749">
      <w:r>
        <w:separator/>
      </w:r>
    </w:p>
  </w:footnote>
  <w:footnote w:type="continuationSeparator" w:id="0">
    <w:p w14:paraId="1991E15F" w14:textId="77777777" w:rsidR="00700669" w:rsidRDefault="00700669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526C9"/>
    <w:multiLevelType w:val="hybridMultilevel"/>
    <w:tmpl w:val="50622C86"/>
    <w:lvl w:ilvl="0" w:tplc="811801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5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E6C7A"/>
    <w:multiLevelType w:val="multilevel"/>
    <w:tmpl w:val="A634A67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41DE4"/>
    <w:multiLevelType w:val="multilevel"/>
    <w:tmpl w:val="3C0CFFE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color w:val="000000" w:themeColor="text1"/>
      </w:rPr>
    </w:lvl>
    <w:lvl w:ilvl="2">
      <w:start w:val="1"/>
      <w:numFmt w:val="decimal"/>
      <w:lvlText w:val="%3)"/>
      <w:lvlJc w:val="left"/>
      <w:pPr>
        <w:ind w:left="927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5168">
    <w:abstractNumId w:val="26"/>
  </w:num>
  <w:num w:numId="2" w16cid:durableId="1141922890">
    <w:abstractNumId w:val="17"/>
  </w:num>
  <w:num w:numId="3" w16cid:durableId="848133254">
    <w:abstractNumId w:val="3"/>
  </w:num>
  <w:num w:numId="4" w16cid:durableId="155851067">
    <w:abstractNumId w:val="4"/>
  </w:num>
  <w:num w:numId="5" w16cid:durableId="2089301050">
    <w:abstractNumId w:val="29"/>
  </w:num>
  <w:num w:numId="6" w16cid:durableId="1148739413">
    <w:abstractNumId w:val="15"/>
  </w:num>
  <w:num w:numId="7" w16cid:durableId="861819008">
    <w:abstractNumId w:val="23"/>
  </w:num>
  <w:num w:numId="8" w16cid:durableId="149253467">
    <w:abstractNumId w:val="27"/>
  </w:num>
  <w:num w:numId="9" w16cid:durableId="963463309">
    <w:abstractNumId w:val="22"/>
  </w:num>
  <w:num w:numId="10" w16cid:durableId="224221610">
    <w:abstractNumId w:val="11"/>
  </w:num>
  <w:num w:numId="11" w16cid:durableId="922371243">
    <w:abstractNumId w:val="16"/>
  </w:num>
  <w:num w:numId="12" w16cid:durableId="1391229911">
    <w:abstractNumId w:val="0"/>
  </w:num>
  <w:num w:numId="13" w16cid:durableId="2099476539">
    <w:abstractNumId w:val="5"/>
  </w:num>
  <w:num w:numId="14" w16cid:durableId="575555069">
    <w:abstractNumId w:val="8"/>
  </w:num>
  <w:num w:numId="15" w16cid:durableId="88506273">
    <w:abstractNumId w:val="6"/>
  </w:num>
  <w:num w:numId="16" w16cid:durableId="1351488234">
    <w:abstractNumId w:val="2"/>
  </w:num>
  <w:num w:numId="17" w16cid:durableId="286281262">
    <w:abstractNumId w:val="19"/>
  </w:num>
  <w:num w:numId="18" w16cid:durableId="1833905232">
    <w:abstractNumId w:val="25"/>
  </w:num>
  <w:num w:numId="19" w16cid:durableId="923682440">
    <w:abstractNumId w:val="20"/>
  </w:num>
  <w:num w:numId="20" w16cid:durableId="1626885993">
    <w:abstractNumId w:val="13"/>
  </w:num>
  <w:num w:numId="21" w16cid:durableId="1483959133">
    <w:abstractNumId w:val="7"/>
  </w:num>
  <w:num w:numId="22" w16cid:durableId="168831775">
    <w:abstractNumId w:val="14"/>
  </w:num>
  <w:num w:numId="23" w16cid:durableId="1977253224">
    <w:abstractNumId w:val="21"/>
  </w:num>
  <w:num w:numId="24" w16cid:durableId="245649953">
    <w:abstractNumId w:val="9"/>
  </w:num>
  <w:num w:numId="25" w16cid:durableId="279607207">
    <w:abstractNumId w:val="10"/>
  </w:num>
  <w:num w:numId="26" w16cid:durableId="1020542749">
    <w:abstractNumId w:val="18"/>
  </w:num>
  <w:num w:numId="27" w16cid:durableId="1003704924">
    <w:abstractNumId w:val="12"/>
  </w:num>
  <w:num w:numId="28" w16cid:durableId="1240559916">
    <w:abstractNumId w:val="24"/>
  </w:num>
  <w:num w:numId="29" w16cid:durableId="12897046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613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72CF9"/>
    <w:rsid w:val="000742B2"/>
    <w:rsid w:val="000836D7"/>
    <w:rsid w:val="00084835"/>
    <w:rsid w:val="000865EC"/>
    <w:rsid w:val="00091076"/>
    <w:rsid w:val="000933E2"/>
    <w:rsid w:val="00097395"/>
    <w:rsid w:val="000B3BB8"/>
    <w:rsid w:val="000C0500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35676"/>
    <w:rsid w:val="001407E6"/>
    <w:rsid w:val="001457CC"/>
    <w:rsid w:val="001514AE"/>
    <w:rsid w:val="00154171"/>
    <w:rsid w:val="001612DF"/>
    <w:rsid w:val="0017481B"/>
    <w:rsid w:val="00191739"/>
    <w:rsid w:val="0019247D"/>
    <w:rsid w:val="00192AC3"/>
    <w:rsid w:val="00192F79"/>
    <w:rsid w:val="00197443"/>
    <w:rsid w:val="001A2D71"/>
    <w:rsid w:val="001A565A"/>
    <w:rsid w:val="001A7988"/>
    <w:rsid w:val="001E3831"/>
    <w:rsid w:val="001E762D"/>
    <w:rsid w:val="001F2BF7"/>
    <w:rsid w:val="001F4BF9"/>
    <w:rsid w:val="001F752C"/>
    <w:rsid w:val="00200983"/>
    <w:rsid w:val="00203B9D"/>
    <w:rsid w:val="002044E6"/>
    <w:rsid w:val="00206380"/>
    <w:rsid w:val="0022296F"/>
    <w:rsid w:val="00226A81"/>
    <w:rsid w:val="00242184"/>
    <w:rsid w:val="00245B29"/>
    <w:rsid w:val="002478DC"/>
    <w:rsid w:val="00257979"/>
    <w:rsid w:val="00261F54"/>
    <w:rsid w:val="00266013"/>
    <w:rsid w:val="002711CF"/>
    <w:rsid w:val="00273330"/>
    <w:rsid w:val="00273979"/>
    <w:rsid w:val="00274F9D"/>
    <w:rsid w:val="00277F32"/>
    <w:rsid w:val="00285CFA"/>
    <w:rsid w:val="002914CF"/>
    <w:rsid w:val="002A1139"/>
    <w:rsid w:val="002B0DBE"/>
    <w:rsid w:val="002B6305"/>
    <w:rsid w:val="002D3B5A"/>
    <w:rsid w:val="002D759E"/>
    <w:rsid w:val="002D7C8C"/>
    <w:rsid w:val="002F69B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3515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2513"/>
    <w:rsid w:val="004179B6"/>
    <w:rsid w:val="00430A38"/>
    <w:rsid w:val="00433FD6"/>
    <w:rsid w:val="00455D4C"/>
    <w:rsid w:val="00456F61"/>
    <w:rsid w:val="004606C9"/>
    <w:rsid w:val="00463884"/>
    <w:rsid w:val="0047267D"/>
    <w:rsid w:val="0048165F"/>
    <w:rsid w:val="00486889"/>
    <w:rsid w:val="004A0AB8"/>
    <w:rsid w:val="004A46D0"/>
    <w:rsid w:val="004B07F5"/>
    <w:rsid w:val="004B3E8B"/>
    <w:rsid w:val="004B4787"/>
    <w:rsid w:val="004B6E40"/>
    <w:rsid w:val="004C270F"/>
    <w:rsid w:val="004D2B2A"/>
    <w:rsid w:val="004D4B69"/>
    <w:rsid w:val="004E0110"/>
    <w:rsid w:val="00501E15"/>
    <w:rsid w:val="00511277"/>
    <w:rsid w:val="00524EB5"/>
    <w:rsid w:val="0053234A"/>
    <w:rsid w:val="00533E75"/>
    <w:rsid w:val="00534E12"/>
    <w:rsid w:val="00535917"/>
    <w:rsid w:val="00540DA6"/>
    <w:rsid w:val="005411CA"/>
    <w:rsid w:val="00546B52"/>
    <w:rsid w:val="0055333F"/>
    <w:rsid w:val="00557E33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067D1"/>
    <w:rsid w:val="00613B63"/>
    <w:rsid w:val="006866F3"/>
    <w:rsid w:val="00692ABC"/>
    <w:rsid w:val="006A1E31"/>
    <w:rsid w:val="006A3695"/>
    <w:rsid w:val="006A4F79"/>
    <w:rsid w:val="006B336B"/>
    <w:rsid w:val="006B5114"/>
    <w:rsid w:val="006E02BD"/>
    <w:rsid w:val="00700669"/>
    <w:rsid w:val="007046D0"/>
    <w:rsid w:val="007128EE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16C6"/>
    <w:rsid w:val="00763259"/>
    <w:rsid w:val="00772732"/>
    <w:rsid w:val="007774E0"/>
    <w:rsid w:val="00781095"/>
    <w:rsid w:val="007811FA"/>
    <w:rsid w:val="0078646D"/>
    <w:rsid w:val="00786BD3"/>
    <w:rsid w:val="007879D8"/>
    <w:rsid w:val="00792862"/>
    <w:rsid w:val="007B4048"/>
    <w:rsid w:val="007C2A78"/>
    <w:rsid w:val="007C6B2E"/>
    <w:rsid w:val="007D6908"/>
    <w:rsid w:val="007D7AB3"/>
    <w:rsid w:val="007E19F2"/>
    <w:rsid w:val="007E1E26"/>
    <w:rsid w:val="007F1CD5"/>
    <w:rsid w:val="007F4FF1"/>
    <w:rsid w:val="00804877"/>
    <w:rsid w:val="00805C79"/>
    <w:rsid w:val="00816424"/>
    <w:rsid w:val="008166A3"/>
    <w:rsid w:val="00816E80"/>
    <w:rsid w:val="00820B0C"/>
    <w:rsid w:val="00836382"/>
    <w:rsid w:val="00843A39"/>
    <w:rsid w:val="00844B53"/>
    <w:rsid w:val="00854F3F"/>
    <w:rsid w:val="00862F59"/>
    <w:rsid w:val="008744CA"/>
    <w:rsid w:val="008803C1"/>
    <w:rsid w:val="00882E1C"/>
    <w:rsid w:val="008836AF"/>
    <w:rsid w:val="00885F8A"/>
    <w:rsid w:val="0089405B"/>
    <w:rsid w:val="00895F47"/>
    <w:rsid w:val="00896924"/>
    <w:rsid w:val="008B1D1B"/>
    <w:rsid w:val="008B201D"/>
    <w:rsid w:val="008C720F"/>
    <w:rsid w:val="008F0220"/>
    <w:rsid w:val="008F49F5"/>
    <w:rsid w:val="00912877"/>
    <w:rsid w:val="00916326"/>
    <w:rsid w:val="00926F26"/>
    <w:rsid w:val="009359CF"/>
    <w:rsid w:val="0095576C"/>
    <w:rsid w:val="00955A5F"/>
    <w:rsid w:val="00955BB6"/>
    <w:rsid w:val="009574D7"/>
    <w:rsid w:val="00957B40"/>
    <w:rsid w:val="009601F1"/>
    <w:rsid w:val="0096176A"/>
    <w:rsid w:val="00973020"/>
    <w:rsid w:val="0099428D"/>
    <w:rsid w:val="00994E8B"/>
    <w:rsid w:val="009962F0"/>
    <w:rsid w:val="009971D1"/>
    <w:rsid w:val="009A2EC1"/>
    <w:rsid w:val="009B07B2"/>
    <w:rsid w:val="009B6594"/>
    <w:rsid w:val="009D010E"/>
    <w:rsid w:val="009D58FE"/>
    <w:rsid w:val="009D59F0"/>
    <w:rsid w:val="009E2563"/>
    <w:rsid w:val="009E4FF2"/>
    <w:rsid w:val="009E7DAD"/>
    <w:rsid w:val="009F3287"/>
    <w:rsid w:val="009F3882"/>
    <w:rsid w:val="009F7AAA"/>
    <w:rsid w:val="00A02B73"/>
    <w:rsid w:val="00A03B3F"/>
    <w:rsid w:val="00A10D04"/>
    <w:rsid w:val="00A2676A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71E8"/>
    <w:rsid w:val="00AC1E0E"/>
    <w:rsid w:val="00AD75D9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709"/>
    <w:rsid w:val="00B25989"/>
    <w:rsid w:val="00B31485"/>
    <w:rsid w:val="00B34205"/>
    <w:rsid w:val="00B47E2E"/>
    <w:rsid w:val="00B52DA6"/>
    <w:rsid w:val="00B560F7"/>
    <w:rsid w:val="00B56722"/>
    <w:rsid w:val="00B56E09"/>
    <w:rsid w:val="00B666D2"/>
    <w:rsid w:val="00B80C23"/>
    <w:rsid w:val="00B850C6"/>
    <w:rsid w:val="00B874AD"/>
    <w:rsid w:val="00B939B9"/>
    <w:rsid w:val="00B95786"/>
    <w:rsid w:val="00B964F6"/>
    <w:rsid w:val="00BA4295"/>
    <w:rsid w:val="00BB2F25"/>
    <w:rsid w:val="00BB61B3"/>
    <w:rsid w:val="00BB6D78"/>
    <w:rsid w:val="00BC2372"/>
    <w:rsid w:val="00BC49C0"/>
    <w:rsid w:val="00BE0AD1"/>
    <w:rsid w:val="00BE1BAC"/>
    <w:rsid w:val="00BF2E95"/>
    <w:rsid w:val="00C03EFC"/>
    <w:rsid w:val="00C127E3"/>
    <w:rsid w:val="00C13633"/>
    <w:rsid w:val="00C163CE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5F13"/>
    <w:rsid w:val="00C76952"/>
    <w:rsid w:val="00C910C1"/>
    <w:rsid w:val="00C9139F"/>
    <w:rsid w:val="00C92CF7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CF07F7"/>
    <w:rsid w:val="00D02C7B"/>
    <w:rsid w:val="00D15CDF"/>
    <w:rsid w:val="00D218FD"/>
    <w:rsid w:val="00D234FE"/>
    <w:rsid w:val="00D24080"/>
    <w:rsid w:val="00D245CC"/>
    <w:rsid w:val="00D24EAA"/>
    <w:rsid w:val="00D333F1"/>
    <w:rsid w:val="00D33B2A"/>
    <w:rsid w:val="00D36C8E"/>
    <w:rsid w:val="00D40FA0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96AEE"/>
    <w:rsid w:val="00DA11BF"/>
    <w:rsid w:val="00DB0220"/>
    <w:rsid w:val="00DB1F21"/>
    <w:rsid w:val="00DC22D7"/>
    <w:rsid w:val="00DD1E93"/>
    <w:rsid w:val="00DD2839"/>
    <w:rsid w:val="00DE0F2E"/>
    <w:rsid w:val="00DF281A"/>
    <w:rsid w:val="00E01D4B"/>
    <w:rsid w:val="00E0739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2E82"/>
    <w:rsid w:val="00EC567B"/>
    <w:rsid w:val="00EC6B3E"/>
    <w:rsid w:val="00EE162B"/>
    <w:rsid w:val="00EE3549"/>
    <w:rsid w:val="00EE6FD4"/>
    <w:rsid w:val="00EF2CC6"/>
    <w:rsid w:val="00F26FD7"/>
    <w:rsid w:val="00F31320"/>
    <w:rsid w:val="00F32176"/>
    <w:rsid w:val="00F34CAA"/>
    <w:rsid w:val="00F35292"/>
    <w:rsid w:val="00F41432"/>
    <w:rsid w:val="00F4361A"/>
    <w:rsid w:val="00F45DBE"/>
    <w:rsid w:val="00F51926"/>
    <w:rsid w:val="00F60F59"/>
    <w:rsid w:val="00F63031"/>
    <w:rsid w:val="00F65704"/>
    <w:rsid w:val="00F74E86"/>
    <w:rsid w:val="00F9366B"/>
    <w:rsid w:val="00FA12CD"/>
    <w:rsid w:val="00FA6E78"/>
    <w:rsid w:val="00FB39D4"/>
    <w:rsid w:val="00FC051E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013A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28EE"/>
    <w:pPr>
      <w:jc w:val="right"/>
      <w:outlineLvl w:val="1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character" w:customStyle="1" w:styleId="Teksttreci2">
    <w:name w:val="Tekst treści (2)_"/>
    <w:basedOn w:val="Domylnaczcionkaakapitu"/>
    <w:link w:val="Teksttreci20"/>
    <w:rsid w:val="009F3287"/>
    <w:rPr>
      <w:rFonts w:ascii="Arial" w:eastAsia="Arial" w:hAnsi="Arial" w:cs="Arial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9F328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F3287"/>
    <w:pPr>
      <w:widowControl w:val="0"/>
      <w:shd w:val="clear" w:color="auto" w:fill="FFFFFF"/>
      <w:spacing w:after="0" w:line="264" w:lineRule="exact"/>
      <w:ind w:hanging="600"/>
      <w:jc w:val="center"/>
    </w:pPr>
    <w:rPr>
      <w:rFonts w:ascii="Arial" w:eastAsia="Arial" w:hAnsi="Arial" w:cs="Arial"/>
      <w:color w:val="auto"/>
      <w:sz w:val="22"/>
      <w:szCs w:val="22"/>
      <w:lang w:bidi="ar-SA"/>
    </w:rPr>
  </w:style>
  <w:style w:type="character" w:styleId="Hipercze">
    <w:name w:val="Hyperlink"/>
    <w:uiPriority w:val="99"/>
    <w:semiHidden/>
    <w:unhideWhenUsed/>
    <w:rsid w:val="007128E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128EE"/>
    <w:rPr>
      <w:rFonts w:ascii="Times New Roman" w:eastAsia="Lucida Sans Unicode" w:hAnsi="Times New Roman" w:cs="Times New Roman"/>
      <w:i/>
      <w:color w:val="000000"/>
      <w:sz w:val="24"/>
      <w:szCs w:val="24"/>
      <w:lang w:bidi="pl-PL"/>
    </w:rPr>
  </w:style>
  <w:style w:type="paragraph" w:styleId="NormalnyWeb">
    <w:name w:val="Normal (Web)"/>
    <w:basedOn w:val="Normalny"/>
    <w:rsid w:val="007128EE"/>
    <w:pPr>
      <w:spacing w:before="100" w:beforeAutospacing="1" w:after="119" w:line="240" w:lineRule="auto"/>
      <w:jc w:val="left"/>
    </w:pPr>
    <w:rPr>
      <w:rFonts w:eastAsia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A4BAC-B62B-44B2-B7C7-6B05B8D4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Jakubik</dc:creator>
  <cp:lastModifiedBy>Renata Zając</cp:lastModifiedBy>
  <cp:revision>3</cp:revision>
  <cp:lastPrinted>2023-11-22T10:41:00Z</cp:lastPrinted>
  <dcterms:created xsi:type="dcterms:W3CDTF">2024-11-25T08:40:00Z</dcterms:created>
  <dcterms:modified xsi:type="dcterms:W3CDTF">2024-11-25T09:57:00Z</dcterms:modified>
</cp:coreProperties>
</file>