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BD91" w14:textId="32FDDB51" w:rsidR="008742D0" w:rsidRPr="000E7F02" w:rsidRDefault="008742D0" w:rsidP="00382862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Załącznik nr 3 do Zapytania ofertowego</w:t>
      </w:r>
    </w:p>
    <w:p w14:paraId="034E5B91" w14:textId="7C410F85" w:rsidR="008742D0" w:rsidRPr="000E7F02" w:rsidRDefault="008742D0" w:rsidP="008742D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Nr postępowania: ORG.271.</w:t>
      </w:r>
      <w:r w:rsidR="003828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27.2024</w:t>
      </w:r>
    </w:p>
    <w:p w14:paraId="701B6EC3" w14:textId="77777777" w:rsidR="008742D0" w:rsidRPr="000E7F02" w:rsidRDefault="008742D0" w:rsidP="008742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52BAC" w14:textId="77777777" w:rsidR="008742D0" w:rsidRPr="000E7F02" w:rsidRDefault="008742D0" w:rsidP="008742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90533452"/>
      <w:r w:rsidRPr="000E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Informacja dotycząca przetwarzania i ochrony danych osobowych uczestników postępowania</w:t>
      </w:r>
      <w:r w:rsidRPr="000E7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udzielenie zamówienia publicznego prowadzonego przez Miejski Ośrodek Pomocy Społecznej w Cieszynie (MOPS)</w:t>
      </w:r>
    </w:p>
    <w:p w14:paraId="05DB569A" w14:textId="77777777" w:rsidR="008742D0" w:rsidRPr="000E7F02" w:rsidRDefault="008742D0" w:rsidP="008742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960C04" w14:textId="77777777" w:rsidR="008742D0" w:rsidRPr="000E7F02" w:rsidRDefault="008742D0" w:rsidP="008742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Kierownik Miejskiego Ośrodka Pomocy Społecznej w Cieszynie: </w:t>
      </w:r>
    </w:p>
    <w:p w14:paraId="7957C686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adres: ul. Skrajna 5, 43-400 Cieszyn, </w:t>
      </w:r>
    </w:p>
    <w:p w14:paraId="3767F10D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33 479 49 00, </w:t>
      </w:r>
    </w:p>
    <w:p w14:paraId="299748A1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elektroniczna skrzynka podawcza: /MOPS_CIESZYN/</w:t>
      </w:r>
      <w:proofErr w:type="spellStart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SkrytkaESP</w:t>
      </w:r>
      <w:proofErr w:type="spellEnd"/>
    </w:p>
    <w:p w14:paraId="2BCA1837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email: </w:t>
      </w:r>
      <w:r w:rsidR="0069134A">
        <w:fldChar w:fldCharType="begin"/>
      </w:r>
      <w:r w:rsidR="0069134A" w:rsidRPr="0069134A">
        <w:rPr>
          <w:lang w:val="en-US"/>
        </w:rPr>
        <w:instrText>HYPERLINK "mailto:poczta@mops.cieszyn.pl"</w:instrText>
      </w:r>
      <w:r w:rsidR="0069134A">
        <w:fldChar w:fldCharType="separate"/>
      </w:r>
      <w:r w:rsidRPr="000E7F0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poczta@mops.cieszyn.pl</w:t>
      </w:r>
      <w:r w:rsidR="0069134A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0C6BAD97" w14:textId="77777777" w:rsidR="008742D0" w:rsidRPr="000E7F02" w:rsidRDefault="008742D0" w:rsidP="008742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dotyczących przetwarzania danych osobowych można kontaktować się z inspektorem ochrony danych w następujący sposób:</w:t>
      </w:r>
    </w:p>
    <w:p w14:paraId="19EF3BDF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listownie na adres: Miejski Ośrodek Pomocy Społecznej w Cieszynie ul. Skrajna 5, 43-400 Cieszyn, </w:t>
      </w:r>
    </w:p>
    <w:p w14:paraId="09D8A575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poprzez elektroniczną skrzynkę podawcza: /MOPS_CIESZYN/</w:t>
      </w:r>
      <w:proofErr w:type="spellStart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SkrytkaESP</w:t>
      </w:r>
      <w:proofErr w:type="spellEnd"/>
    </w:p>
    <w:p w14:paraId="575040B9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email: </w:t>
      </w:r>
      <w:hyperlink r:id="rId5" w:history="1">
        <w:r w:rsidRPr="000E7F0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inspektor@mops.cieszyn.pl</w:t>
        </w:r>
      </w:hyperlink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CFD8C7" w14:textId="77777777" w:rsidR="008742D0" w:rsidRPr="000E7F02" w:rsidRDefault="008742D0" w:rsidP="008742D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telefonicznie.: 33 479 49 00, </w:t>
      </w:r>
    </w:p>
    <w:p w14:paraId="29CE51FF" w14:textId="77777777" w:rsidR="008742D0" w:rsidRPr="000E7F02" w:rsidRDefault="008742D0" w:rsidP="008742D0">
      <w:pPr>
        <w:pStyle w:val="Nagwek1"/>
        <w:numPr>
          <w:ilvl w:val="0"/>
          <w:numId w:val="2"/>
        </w:numPr>
        <w:tabs>
          <w:tab w:val="num" w:pos="360"/>
        </w:tabs>
        <w:rPr>
          <w:b w:val="0"/>
          <w:bCs/>
          <w:color w:val="000000" w:themeColor="text1"/>
        </w:rPr>
      </w:pPr>
      <w:r w:rsidRPr="000E7F02">
        <w:rPr>
          <w:b w:val="0"/>
          <w:bCs/>
          <w:color w:val="000000" w:themeColor="text1"/>
        </w:rPr>
        <w:t>Pani/Pana dane osobowe będą przetwarzane na podstawie:</w:t>
      </w:r>
    </w:p>
    <w:p w14:paraId="6B2C7D66" w14:textId="77777777" w:rsidR="008742D0" w:rsidRPr="000E7F02" w:rsidRDefault="008742D0" w:rsidP="008742D0">
      <w:pPr>
        <w:pStyle w:val="Nagwek1"/>
        <w:numPr>
          <w:ilvl w:val="1"/>
          <w:numId w:val="2"/>
        </w:numPr>
        <w:tabs>
          <w:tab w:val="num" w:pos="360"/>
        </w:tabs>
        <w:ind w:left="964" w:hanging="604"/>
        <w:rPr>
          <w:b w:val="0"/>
          <w:bCs/>
          <w:color w:val="000000" w:themeColor="text1"/>
        </w:rPr>
      </w:pPr>
      <w:r w:rsidRPr="000E7F02">
        <w:rPr>
          <w:b w:val="0"/>
          <w:bCs/>
          <w:color w:val="000000" w:themeColor="text1"/>
          <w:shd w:val="clear" w:color="auto" w:fill="FFFFFF"/>
        </w:rPr>
        <w:t>art. 6 ust. 1 lit. c</w:t>
      </w:r>
      <w:r w:rsidRPr="000E7F02">
        <w:rPr>
          <w:b w:val="0"/>
          <w:bCs/>
          <w:i/>
          <w:iCs/>
          <w:color w:val="000000" w:themeColor="text1"/>
          <w:shd w:val="clear" w:color="auto" w:fill="FFFFFF"/>
        </w:rPr>
        <w:t xml:space="preserve"> </w:t>
      </w:r>
      <w:r w:rsidRPr="000E7F02">
        <w:rPr>
          <w:b w:val="0"/>
          <w:bCs/>
          <w:color w:val="000000" w:themeColor="text1"/>
          <w:shd w:val="clear" w:color="auto" w:fill="FFFFFF"/>
        </w:rPr>
        <w:t>RODO</w:t>
      </w:r>
      <w:r w:rsidRPr="000E7F02">
        <w:rPr>
          <w:b w:val="0"/>
          <w:bCs/>
          <w:color w:val="000000" w:themeColor="text1"/>
          <w:shd w:val="clear" w:color="auto" w:fill="FFFFFF"/>
          <w:vertAlign w:val="superscript"/>
        </w:rPr>
        <w:t>1</w:t>
      </w:r>
      <w:r w:rsidRPr="000E7F02">
        <w:rPr>
          <w:b w:val="0"/>
          <w:bCs/>
          <w:color w:val="000000" w:themeColor="text1"/>
          <w:shd w:val="clear" w:color="auto" w:fill="FFFFFF"/>
        </w:rPr>
        <w:t xml:space="preserve"> w celu związanym z postępowaniem o udzielenie zamówienia publ</w:t>
      </w:r>
      <w:r w:rsidRPr="000E7F02">
        <w:rPr>
          <w:b w:val="0"/>
          <w:bCs/>
          <w:color w:val="000000" w:themeColor="text1"/>
        </w:rPr>
        <w:t>icznego,</w:t>
      </w:r>
    </w:p>
    <w:p w14:paraId="24D3A320" w14:textId="77777777" w:rsidR="008742D0" w:rsidRPr="000E7F02" w:rsidRDefault="008742D0" w:rsidP="008742D0">
      <w:pPr>
        <w:pStyle w:val="Nagwek1"/>
        <w:numPr>
          <w:ilvl w:val="1"/>
          <w:numId w:val="2"/>
        </w:numPr>
        <w:tabs>
          <w:tab w:val="num" w:pos="360"/>
        </w:tabs>
        <w:ind w:left="964" w:hanging="604"/>
        <w:rPr>
          <w:b w:val="0"/>
          <w:bCs/>
          <w:color w:val="000000" w:themeColor="text1"/>
        </w:rPr>
      </w:pPr>
      <w:r w:rsidRPr="000E7F02">
        <w:rPr>
          <w:b w:val="0"/>
          <w:bCs/>
          <w:color w:val="000000" w:themeColor="text1"/>
        </w:rPr>
        <w:t>art. 6 ust. 1 lit. b RODO w celu realizacji umowy, jeżeli oferta będzie najkorzystniejsza.</w:t>
      </w:r>
      <w:bookmarkStart w:id="1" w:name="_Hlk10550789"/>
    </w:p>
    <w:bookmarkEnd w:id="1"/>
    <w:p w14:paraId="50578EA6" w14:textId="77777777" w:rsidR="008742D0" w:rsidRPr="000E7F02" w:rsidRDefault="008742D0" w:rsidP="008742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będą udostępniane: </w:t>
      </w:r>
    </w:p>
    <w:p w14:paraId="4A0867D2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wszystkim zainteresowanym osobom i podmiotom, gdyż co do zasady postępowanie o udzielenie zamówienia publicznego jest jawne,</w:t>
      </w:r>
    </w:p>
    <w:p w14:paraId="3F83C43F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firmom informatycznym świadczącym usługi technologii informacyjnej (IT) dla MOPS, </w:t>
      </w:r>
    </w:p>
    <w:p w14:paraId="3D0C8060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organom kontroli.</w:t>
      </w:r>
    </w:p>
    <w:p w14:paraId="27067882" w14:textId="77777777" w:rsidR="008742D0" w:rsidRPr="000E7F02" w:rsidRDefault="008742D0" w:rsidP="008742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pozyskane w związku z postępowaniem o udzielenie zamówienia publicznego przetwarzane będą </w:t>
      </w:r>
      <w:r w:rsidRPr="000E7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przez okres, oznaczony kategorią archiwalną wskazaną w Jednolitym Rzeczowym Wykazie Akt MOPS, 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 lat </w:t>
      </w: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począwszy od roku następnego od zakończenia postępowania o udzielenie zamówienia, a jeżeli czas trwania umowy przekracza ten, okres przechowywania obejmuje cały czas trwania umowy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971CAB" w14:textId="77777777" w:rsidR="008742D0" w:rsidRPr="000E7F02" w:rsidRDefault="008742D0" w:rsidP="008742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Pani/Pana dane osobowe nie będą przetwarzane w sposób zautomatyzowany i poddawane profilowaniu.</w:t>
      </w:r>
    </w:p>
    <w:p w14:paraId="6B6D0BCE" w14:textId="77777777" w:rsidR="008742D0" w:rsidRPr="000E7F02" w:rsidRDefault="008742D0" w:rsidP="008742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Pani/Pan:</w:t>
      </w:r>
    </w:p>
    <w:p w14:paraId="516AD4F9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dostępu do danych osobowych Pani/Pana dotyczących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A79271B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 sprostowania (poprawiania) swoich danych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3</w:t>
      </w: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64DDF7B2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prawo żądania od administratora ograniczenia przetwarzania danych osobowych z zastrzeżeniem przypadków, o których mowa w art. 18 ust. 2 RODO</w:t>
      </w:r>
      <w:hyperlink w:anchor="sdfootnote3sym">
        <w:bookmarkStart w:id="2" w:name="sdfootnote3anc"/>
        <w:r w:rsidRPr="000E7F02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4</w:t>
        </w:r>
      </w:hyperlink>
      <w:bookmarkEnd w:id="2"/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2744D0B" w14:textId="77777777" w:rsidR="008742D0" w:rsidRPr="000E7F02" w:rsidRDefault="008742D0" w:rsidP="008742D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wniesienia skargi do Prezesa Urzędu Ochrony Danych Osobowych</w:t>
      </w: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, gdy uzna Pani/Pan, że przetwarzanie danych osobowych Pani/Pana dotyczących narusza przepisy RODO.</w:t>
      </w:r>
    </w:p>
    <w:p w14:paraId="0212EB53" w14:textId="77777777" w:rsidR="008742D0" w:rsidRPr="000E7F02" w:rsidRDefault="008742D0" w:rsidP="008742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Nie przysługuje Pani/Panu:</w:t>
      </w:r>
    </w:p>
    <w:p w14:paraId="2ADA8A59" w14:textId="77777777" w:rsidR="008742D0" w:rsidRPr="000E7F02" w:rsidRDefault="008742D0" w:rsidP="008742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do usunięcia danych osobowych; </w:t>
      </w:r>
    </w:p>
    <w:p w14:paraId="1CFA3ED8" w14:textId="77777777" w:rsidR="008742D0" w:rsidRPr="000E7F02" w:rsidRDefault="008742D0" w:rsidP="008742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do przenoszenia danych osobowych; </w:t>
      </w:r>
    </w:p>
    <w:p w14:paraId="4749AC06" w14:textId="77777777" w:rsidR="008742D0" w:rsidRPr="000E7F02" w:rsidRDefault="008742D0" w:rsidP="008742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prawo sprzeciwu, wobec przetwarzania danych osobowych. </w:t>
      </w:r>
    </w:p>
    <w:p w14:paraId="2D0F5E95" w14:textId="77777777" w:rsidR="008742D0" w:rsidRPr="000E7F02" w:rsidRDefault="008742D0" w:rsidP="008742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Podanie danych osobowych dotyczących bezpośrednio Pani/Pana </w:t>
      </w:r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wymogiem ustawowym określonym w przepisach ustawy </w:t>
      </w:r>
      <w:proofErr w:type="spellStart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E7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36F87B" w14:textId="77777777" w:rsidR="008742D0" w:rsidRPr="000E7F02" w:rsidRDefault="008742D0" w:rsidP="008742D0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EE73105" w14:textId="77777777" w:rsidR="008742D0" w:rsidRPr="000E7F02" w:rsidRDefault="008742D0" w:rsidP="008742D0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0E7F02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Wyjaśnienia: </w:t>
      </w:r>
    </w:p>
    <w:p w14:paraId="46505858" w14:textId="77777777" w:rsidR="008742D0" w:rsidRPr="000E7F02" w:rsidRDefault="008742D0" w:rsidP="008742D0">
      <w:pPr>
        <w:pStyle w:val="Akapitzlist"/>
        <w:spacing w:after="0" w:line="240" w:lineRule="auto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pl-PL"/>
        </w:rPr>
        <w:t>1</w:t>
      </w: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RODO - </w:t>
      </w:r>
      <w:r w:rsidRPr="000E7F02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rozporządzenie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</w:t>
      </w:r>
    </w:p>
    <w:p w14:paraId="135A0568" w14:textId="77777777" w:rsidR="008742D0" w:rsidRPr="000E7F02" w:rsidRDefault="008742D0" w:rsidP="008742D0">
      <w:pPr>
        <w:pStyle w:val="Akapitzlist"/>
        <w:spacing w:after="0" w:line="240" w:lineRule="auto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związku z art. 75 </w:t>
      </w:r>
      <w:proofErr w:type="spellStart"/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7F8E2DA9" w14:textId="77777777" w:rsidR="008742D0" w:rsidRPr="000E7F02" w:rsidRDefault="008742D0" w:rsidP="008742D0">
      <w:pPr>
        <w:pStyle w:val="Akapitzlist"/>
        <w:spacing w:after="0" w:line="240" w:lineRule="auto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E7F02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vertAlign w:val="superscript"/>
          <w:lang w:eastAsia="pl-PL"/>
        </w:rPr>
        <w:t xml:space="preserve">3  </w:t>
      </w: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związku z art. 19 ust. 2 oraz art. 76 Ustawy </w:t>
      </w:r>
      <w:proofErr w:type="spellStart"/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, skorzystanie przez osobę, której dane osobowe dotyczą, z uprawnienia do 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0C7AA628" w14:textId="77777777" w:rsidR="008742D0" w:rsidRPr="000E7F02" w:rsidRDefault="008742D0" w:rsidP="008742D0">
      <w:pPr>
        <w:pStyle w:val="Akapitzlist"/>
        <w:spacing w:after="0" w:line="240" w:lineRule="auto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E7F02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vertAlign w:val="superscript"/>
          <w:lang w:eastAsia="pl-PL"/>
        </w:rPr>
        <w:t xml:space="preserve">4 </w:t>
      </w:r>
      <w:r w:rsidRPr="000E7F0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W związku z art. 19 ust. 3 RODO zgłoszenie żądania ograniczenia przetwarzania danych osobowych, nie ogranicza przetwarzania danych osobowych do czasu zakończenia postępowania.</w:t>
      </w:r>
      <w:bookmarkEnd w:id="0"/>
    </w:p>
    <w:p w14:paraId="6DE64B71" w14:textId="3B82DF64" w:rsidR="00365FE4" w:rsidRPr="000E7F02" w:rsidRDefault="00365FE4" w:rsidP="00E47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sectPr w:rsidR="00365FE4" w:rsidRPr="000E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65"/>
    <w:multiLevelType w:val="multilevel"/>
    <w:tmpl w:val="A2ECBE4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042C57"/>
    <w:multiLevelType w:val="hybridMultilevel"/>
    <w:tmpl w:val="7354E56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1462">
    <w:abstractNumId w:val="2"/>
  </w:num>
  <w:num w:numId="2" w16cid:durableId="2117748098">
    <w:abstractNumId w:val="1"/>
  </w:num>
  <w:num w:numId="3" w16cid:durableId="21654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B7F"/>
    <w:rsid w:val="000E7F02"/>
    <w:rsid w:val="001F575A"/>
    <w:rsid w:val="002C4142"/>
    <w:rsid w:val="002D0D2B"/>
    <w:rsid w:val="002E5444"/>
    <w:rsid w:val="002F41A8"/>
    <w:rsid w:val="00355485"/>
    <w:rsid w:val="0036074B"/>
    <w:rsid w:val="00365FE4"/>
    <w:rsid w:val="003669C6"/>
    <w:rsid w:val="00382862"/>
    <w:rsid w:val="003C5B7F"/>
    <w:rsid w:val="004162F5"/>
    <w:rsid w:val="004D0D52"/>
    <w:rsid w:val="004D59F8"/>
    <w:rsid w:val="005D7C05"/>
    <w:rsid w:val="0069134A"/>
    <w:rsid w:val="00792A2C"/>
    <w:rsid w:val="007E6459"/>
    <w:rsid w:val="00801B0B"/>
    <w:rsid w:val="008742D0"/>
    <w:rsid w:val="008C1818"/>
    <w:rsid w:val="008D43BD"/>
    <w:rsid w:val="00AE0B03"/>
    <w:rsid w:val="00BF4C52"/>
    <w:rsid w:val="00CF0E89"/>
    <w:rsid w:val="00D0712C"/>
    <w:rsid w:val="00E47D1D"/>
    <w:rsid w:val="00F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781"/>
  <w15:docId w15:val="{A9F7F5D8-72DE-447E-9487-244F75BF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qFormat/>
    <w:rsid w:val="008742D0"/>
    <w:pPr>
      <w:numPr>
        <w:numId w:val="3"/>
      </w:numPr>
      <w:suppressAutoHyphens/>
      <w:spacing w:after="0" w:line="240" w:lineRule="auto"/>
      <w:contextualSpacing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25">
    <w:name w:val="CM25"/>
    <w:basedOn w:val="Normalny"/>
    <w:next w:val="Normalny"/>
    <w:uiPriority w:val="99"/>
    <w:rsid w:val="001F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742D0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8742D0"/>
    <w:rPr>
      <w:color w:val="0000FF"/>
      <w:u w:val="single"/>
    </w:rPr>
  </w:style>
  <w:style w:type="paragraph" w:styleId="Akapitzlist">
    <w:name w:val="List Paragraph"/>
    <w:basedOn w:val="Normalny"/>
    <w:qFormat/>
    <w:rsid w:val="008742D0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Paulina Wawrzyczek</cp:lastModifiedBy>
  <cp:revision>5</cp:revision>
  <cp:lastPrinted>2023-07-03T12:49:00Z</cp:lastPrinted>
  <dcterms:created xsi:type="dcterms:W3CDTF">2023-10-24T09:51:00Z</dcterms:created>
  <dcterms:modified xsi:type="dcterms:W3CDTF">2024-08-29T11:16:00Z</dcterms:modified>
</cp:coreProperties>
</file>