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51" w:rsidRPr="00F70251" w:rsidRDefault="00F70251" w:rsidP="00D412CC">
      <w:pPr>
        <w:spacing w:line="240" w:lineRule="auto"/>
        <w:ind w:left="10800"/>
        <w:rPr>
          <w:rFonts w:ascii="Calibri" w:hAnsi="Calibri" w:cs="Calibri"/>
        </w:rPr>
      </w:pPr>
      <w:r w:rsidRPr="00F70251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F70251">
        <w:rPr>
          <w:rFonts w:ascii="Calibri" w:hAnsi="Calibri" w:cs="Calibri"/>
        </w:rPr>
        <w:t>do Zarządzenia Nr 0050.48.2024</w:t>
      </w:r>
      <w:r>
        <w:rPr>
          <w:rFonts w:ascii="Calibri" w:hAnsi="Calibri" w:cs="Calibri"/>
        </w:rPr>
        <w:br/>
      </w:r>
      <w:r w:rsidRPr="00F7025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F70251">
        <w:rPr>
          <w:rFonts w:ascii="Calibri" w:hAnsi="Calibri" w:cs="Calibri"/>
        </w:rPr>
        <w:t>z dnia 26 stycznia 2024 roku</w:t>
      </w:r>
    </w:p>
    <w:p w:rsidR="00F70251" w:rsidRPr="00F70251" w:rsidRDefault="00F70251" w:rsidP="00F70251">
      <w:pPr>
        <w:pStyle w:val="Nagwek2"/>
        <w:jc w:val="center"/>
      </w:pPr>
      <w:r w:rsidRPr="00F70251">
        <w:t>Sposób wykonania uchwały Rady Miejskiej Cieszyna podjętej na LX sesji</w:t>
      </w:r>
      <w:r>
        <w:br/>
      </w:r>
      <w:r w:rsidRPr="00F70251">
        <w:t>Rady Miejskiej Cieszyna w dniu 25 stycznia 2024 roku</w:t>
      </w:r>
    </w:p>
    <w:tbl>
      <w:tblPr>
        <w:tblW w:w="4982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663"/>
        <w:gridCol w:w="4013"/>
        <w:gridCol w:w="2491"/>
        <w:gridCol w:w="1977"/>
        <w:gridCol w:w="2152"/>
        <w:gridCol w:w="1706"/>
      </w:tblGrid>
      <w:tr w:rsidR="00F70251" w:rsidRPr="00D412CC" w:rsidTr="00D412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D412CC" w:rsidRDefault="00F70251" w:rsidP="00F70251">
            <w:pPr>
              <w:spacing w:after="0"/>
              <w:rPr>
                <w:rFonts w:ascii="Calibri" w:hAnsi="Calibri" w:cs="Calibri"/>
                <w:b/>
              </w:rPr>
            </w:pPr>
            <w:r w:rsidRPr="00D412CC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LX/724/24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uchwalenia wieloletniego planu rozwoju i modernizacji urządzeń kanalizacyjnych zlokalizowanych na terenie miasta Cieszyna, na lata 2024 - 2027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LX/725/24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uchwalenia "Wieloletniego Planu Ro</w:t>
            </w:r>
            <w:bookmarkStart w:id="0" w:name="_GoBack"/>
            <w:bookmarkEnd w:id="0"/>
            <w:r w:rsidRPr="00F70251">
              <w:rPr>
                <w:rFonts w:ascii="Calibri" w:hAnsi="Calibri" w:cs="Calibri"/>
              </w:rPr>
              <w:t>zwoju i Modernizacji Urządzeń Wodociągowych będących w posiadaniu Wodociągów Ziemi Cieszyńskiej Sp. z o. o. na lata 2024 - 2027"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LX/726/24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udzielenia pomocy finansowej w formie dotacji celowej dla Miasta Bielsko - Biała na dofinansowanie działalności Ośrodka Przeciwdziałania Problemom Alkoholowym w Bielsku - Białej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LX/727/24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 xml:space="preserve">w sprawie udzielenia pomocy finansowej w formie dotacji celowej dla Powiatu Cieszyńskiego na realizację zadania "Prowadzenie Powiatowego Ośrodka </w:t>
            </w:r>
            <w:r w:rsidRPr="00F70251">
              <w:rPr>
                <w:rFonts w:ascii="Calibri" w:hAnsi="Calibri" w:cs="Calibri"/>
              </w:rPr>
              <w:lastRenderedPageBreak/>
              <w:t>Wsparcia dla Osób Dotkniętych Przemocą w Rodzinie" w 2024 roku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lastRenderedPageBreak/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LX/728/24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od opłat, jak również tryb ich pobierania oraz szczegółowych warunków przyznawania usług sąsiedzkich, ich wymiaru, zakresu i sposobu rozliczania wykonywania takich usług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1 kwietnia 2024 roku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6.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LX/729/24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zmiany uchwały Nr XV/130/15 Rady Miejskiej Cieszyna z dnia 29 października 2015 roku w sprawie powołania Cieszyńskiej Rady Seniorów oraz nadania jej statutu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 xml:space="preserve">14 dni od dnia ogłoszenia w Dzienniku Urzędowym Województwa Śląskiego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Biuro Spraw Społecznych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LX/730/24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zmiany uchwały Nr XXIX/302/2013 Rady Miejskiej Cieszyna z dnia 28 lutego 2013 r. w sprawie przyjęcia zasad udzielania dotacji na prace konserwatorskie, restauratorskie i roboty budowlane przy zabytkach wpisanych do rejestru zabytków, znajdujących się na terenie miasta Cieszyna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Samodzielne stanowisko ds. architektury miejskiej, zabytków i ochrony krajobrazu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LX/731/24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wyrażenia zgody na odstąpienie od obowiązku przetargowego trybu zawarcia umowy najmu na czas nieoznaczony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uchwały,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Wydział Gospodarki Nieruchomościami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LX/732/24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zmiany uchwały Nr XLV/533/22 Rady Miejskiej Cieszyna z dnia 29 września 2022 roku w sprawie emisji obligacji oraz określenia zasad ich zbywania, nabywania i wykupu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Skarbnik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10.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LX/733/24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zmiany budżetu miasta Cieszyna na 2023 rok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Skarbnik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11.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LX/734/24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zmiany Wieloletniej Prognozy Finansowej Miasta Cieszyna na lata 2023- 2039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Skarbnik Miasta Cieszyna</w:t>
            </w:r>
          </w:p>
        </w:tc>
      </w:tr>
      <w:tr w:rsidR="00F70251" w:rsidRPr="00F70251" w:rsidTr="00F70251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LX/735/24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w sprawie zasięgnięcia od Komendanta Wojewódzkiego Policji informacji o kandydatach na ławników w wyborach uzupełniających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51" w:rsidRPr="00F70251" w:rsidRDefault="00F70251" w:rsidP="00F70251">
            <w:pPr>
              <w:spacing w:after="0"/>
              <w:rPr>
                <w:rFonts w:ascii="Calibri" w:hAnsi="Calibri" w:cs="Calibri"/>
              </w:rPr>
            </w:pPr>
            <w:r w:rsidRPr="00F70251">
              <w:rPr>
                <w:rFonts w:ascii="Calibri" w:hAnsi="Calibri" w:cs="Calibri"/>
              </w:rPr>
              <w:t>Przewodniczący Rady Miejskiej Cieszyna</w:t>
            </w:r>
          </w:p>
        </w:tc>
      </w:tr>
    </w:tbl>
    <w:p w:rsidR="00F70251" w:rsidRPr="00F70251" w:rsidRDefault="00F70251" w:rsidP="00F70251">
      <w:pPr>
        <w:rPr>
          <w:rFonts w:ascii="Calibri" w:hAnsi="Calibri" w:cs="Calibri"/>
        </w:rPr>
      </w:pPr>
    </w:p>
    <w:sectPr w:rsidR="00F70251" w:rsidRPr="00F70251" w:rsidSect="00F7025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54" w:rsidRDefault="00677E54" w:rsidP="00853815">
      <w:pPr>
        <w:spacing w:after="0" w:line="240" w:lineRule="auto"/>
      </w:pPr>
      <w:r>
        <w:separator/>
      </w:r>
    </w:p>
  </w:endnote>
  <w:endnote w:type="continuationSeparator" w:id="0">
    <w:p w:rsidR="00677E54" w:rsidRDefault="00677E5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54" w:rsidRDefault="00677E54" w:rsidP="00853815">
      <w:pPr>
        <w:spacing w:after="0" w:line="240" w:lineRule="auto"/>
      </w:pPr>
      <w:r>
        <w:separator/>
      </w:r>
    </w:p>
  </w:footnote>
  <w:footnote w:type="continuationSeparator" w:id="0">
    <w:p w:rsidR="00677E54" w:rsidRDefault="00677E5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7C"/>
    <w:multiLevelType w:val="hybridMultilevel"/>
    <w:tmpl w:val="EB9C435A"/>
    <w:lvl w:ilvl="0" w:tplc="90A6B77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0D5F3A74"/>
    <w:multiLevelType w:val="multilevel"/>
    <w:tmpl w:val="A82AC26C"/>
    <w:numStyleLink w:val="Lista1PJ"/>
  </w:abstractNum>
  <w:abstractNum w:abstractNumId="3" w15:restartNumberingAfterBreak="0">
    <w:nsid w:val="12E74C40"/>
    <w:multiLevelType w:val="multilevel"/>
    <w:tmpl w:val="A82AC26C"/>
    <w:numStyleLink w:val="Lista1PJ"/>
  </w:abstractNum>
  <w:abstractNum w:abstractNumId="4" w15:restartNumberingAfterBreak="0">
    <w:nsid w:val="157A0F3C"/>
    <w:multiLevelType w:val="multilevel"/>
    <w:tmpl w:val="A82AC26C"/>
    <w:numStyleLink w:val="Lista1PJ"/>
  </w:abstractNum>
  <w:abstractNum w:abstractNumId="5" w15:restartNumberingAfterBreak="0">
    <w:nsid w:val="205A54F2"/>
    <w:multiLevelType w:val="multilevel"/>
    <w:tmpl w:val="A82AC26C"/>
    <w:numStyleLink w:val="Lista1PJ"/>
  </w:abstractNum>
  <w:abstractNum w:abstractNumId="6" w15:restartNumberingAfterBreak="0">
    <w:nsid w:val="2564228E"/>
    <w:multiLevelType w:val="multilevel"/>
    <w:tmpl w:val="A82AC26C"/>
    <w:name w:val="WW8Num222222222"/>
    <w:numStyleLink w:val="Lista1PJ"/>
  </w:abstractNum>
  <w:abstractNum w:abstractNumId="7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B601F31"/>
    <w:multiLevelType w:val="hybridMultilevel"/>
    <w:tmpl w:val="BA5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B13D8"/>
    <w:multiLevelType w:val="hybridMultilevel"/>
    <w:tmpl w:val="0E3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177"/>
    <w:multiLevelType w:val="multilevel"/>
    <w:tmpl w:val="A82AC26C"/>
    <w:numStyleLink w:val="Lista1PJ"/>
  </w:abstractNum>
  <w:abstractNum w:abstractNumId="11" w15:restartNumberingAfterBreak="0">
    <w:nsid w:val="4B8625A6"/>
    <w:multiLevelType w:val="multilevel"/>
    <w:tmpl w:val="A82AC26C"/>
    <w:name w:val="WW8Num222222"/>
    <w:numStyleLink w:val="Lista1PJ"/>
  </w:abstractNum>
  <w:abstractNum w:abstractNumId="12" w15:restartNumberingAfterBreak="0">
    <w:nsid w:val="502434ED"/>
    <w:multiLevelType w:val="multilevel"/>
    <w:tmpl w:val="A82AC26C"/>
    <w:name w:val="WW8Num22"/>
    <w:numStyleLink w:val="Lista1PJ"/>
  </w:abstractNum>
  <w:abstractNum w:abstractNumId="13" w15:restartNumberingAfterBreak="0">
    <w:nsid w:val="52E30386"/>
    <w:multiLevelType w:val="hybridMultilevel"/>
    <w:tmpl w:val="27DC7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73C3"/>
    <w:multiLevelType w:val="multilevel"/>
    <w:tmpl w:val="A82AC26C"/>
    <w:numStyleLink w:val="Lista1PJ"/>
  </w:abstractNum>
  <w:abstractNum w:abstractNumId="15" w15:restartNumberingAfterBreak="0">
    <w:nsid w:val="56BB19E1"/>
    <w:multiLevelType w:val="multilevel"/>
    <w:tmpl w:val="A82AC26C"/>
    <w:name w:val="WW8Num32"/>
    <w:numStyleLink w:val="Lista1PJ"/>
  </w:abstractNum>
  <w:abstractNum w:abstractNumId="16" w15:restartNumberingAfterBreak="0">
    <w:nsid w:val="5A2931E8"/>
    <w:multiLevelType w:val="hybridMultilevel"/>
    <w:tmpl w:val="FEEAE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17341"/>
    <w:multiLevelType w:val="multilevel"/>
    <w:tmpl w:val="A82AC26C"/>
    <w:numStyleLink w:val="Lista1PJ"/>
  </w:abstractNum>
  <w:abstractNum w:abstractNumId="18" w15:restartNumberingAfterBreak="0">
    <w:nsid w:val="5AD309E9"/>
    <w:multiLevelType w:val="hybridMultilevel"/>
    <w:tmpl w:val="1EEC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20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EC"/>
    <w:multiLevelType w:val="multilevel"/>
    <w:tmpl w:val="A82AC26C"/>
    <w:numStyleLink w:val="Lista1PJ"/>
  </w:abstractNum>
  <w:abstractNum w:abstractNumId="20" w15:restartNumberingAfterBreak="0">
    <w:nsid w:val="5DEE3E68"/>
    <w:multiLevelType w:val="multilevel"/>
    <w:tmpl w:val="A82AC26C"/>
    <w:name w:val="WW8Num22222"/>
    <w:numStyleLink w:val="Lista1PJ"/>
  </w:abstractNum>
  <w:abstractNum w:abstractNumId="21" w15:restartNumberingAfterBreak="0">
    <w:nsid w:val="6087590F"/>
    <w:multiLevelType w:val="multilevel"/>
    <w:tmpl w:val="A82AC26C"/>
    <w:name w:val="WW8Num2222222"/>
    <w:numStyleLink w:val="Lista1PJ"/>
  </w:abstractNum>
  <w:abstractNum w:abstractNumId="22" w15:restartNumberingAfterBreak="0">
    <w:nsid w:val="60B418BE"/>
    <w:multiLevelType w:val="multilevel"/>
    <w:tmpl w:val="A82AC26C"/>
    <w:name w:val="WW8Num222"/>
    <w:numStyleLink w:val="Lista1PJ"/>
  </w:abstractNum>
  <w:abstractNum w:abstractNumId="23" w15:restartNumberingAfterBreak="0">
    <w:nsid w:val="60F149D3"/>
    <w:multiLevelType w:val="hybridMultilevel"/>
    <w:tmpl w:val="F1D8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45753"/>
    <w:multiLevelType w:val="multilevel"/>
    <w:tmpl w:val="A82AC26C"/>
    <w:numStyleLink w:val="Lista1PJ"/>
  </w:abstractNum>
  <w:abstractNum w:abstractNumId="25" w15:restartNumberingAfterBreak="0">
    <w:nsid w:val="66B8793A"/>
    <w:multiLevelType w:val="multilevel"/>
    <w:tmpl w:val="A82AC26C"/>
    <w:numStyleLink w:val="Lista1PJ"/>
  </w:abstractNum>
  <w:abstractNum w:abstractNumId="26" w15:restartNumberingAfterBreak="0">
    <w:nsid w:val="681709AD"/>
    <w:multiLevelType w:val="hybridMultilevel"/>
    <w:tmpl w:val="CAF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B6278"/>
    <w:multiLevelType w:val="multilevel"/>
    <w:tmpl w:val="A82AC26C"/>
    <w:numStyleLink w:val="Lista1PJ"/>
  </w:abstractNum>
  <w:abstractNum w:abstractNumId="28" w15:restartNumberingAfterBreak="0">
    <w:nsid w:val="68B366BA"/>
    <w:multiLevelType w:val="multilevel"/>
    <w:tmpl w:val="A82AC26C"/>
    <w:numStyleLink w:val="Lista1PJ"/>
  </w:abstractNum>
  <w:abstractNum w:abstractNumId="29" w15:restartNumberingAfterBreak="0">
    <w:nsid w:val="6A047693"/>
    <w:multiLevelType w:val="hybridMultilevel"/>
    <w:tmpl w:val="CB6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E76"/>
    <w:multiLevelType w:val="multilevel"/>
    <w:tmpl w:val="A82AC26C"/>
    <w:numStyleLink w:val="Lista1PJ"/>
  </w:abstractNum>
  <w:abstractNum w:abstractNumId="31" w15:restartNumberingAfterBreak="0">
    <w:nsid w:val="6DC27069"/>
    <w:multiLevelType w:val="hybridMultilevel"/>
    <w:tmpl w:val="5716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79D"/>
    <w:multiLevelType w:val="multilevel"/>
    <w:tmpl w:val="A82AC26C"/>
    <w:name w:val="WW8Num2222"/>
    <w:numStyleLink w:val="Lista1PJ"/>
  </w:abstractNum>
  <w:abstractNum w:abstractNumId="33" w15:restartNumberingAfterBreak="0">
    <w:nsid w:val="772E63DA"/>
    <w:multiLevelType w:val="multilevel"/>
    <w:tmpl w:val="A82AC26C"/>
    <w:numStyleLink w:val="Lista1PJ"/>
  </w:abstractNum>
  <w:abstractNum w:abstractNumId="34" w15:restartNumberingAfterBreak="0">
    <w:nsid w:val="79D358B2"/>
    <w:multiLevelType w:val="multilevel"/>
    <w:tmpl w:val="A82AC26C"/>
    <w:numStyleLink w:val="Lista1PJ"/>
  </w:abstractNum>
  <w:abstractNum w:abstractNumId="35" w15:restartNumberingAfterBreak="0">
    <w:nsid w:val="7AFB4DC4"/>
    <w:multiLevelType w:val="hybridMultilevel"/>
    <w:tmpl w:val="A6DC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06ED0"/>
    <w:multiLevelType w:val="multilevel"/>
    <w:tmpl w:val="A82AC26C"/>
    <w:numStyleLink w:val="Lista1PJ"/>
  </w:abstractNum>
  <w:abstractNum w:abstractNumId="37" w15:restartNumberingAfterBreak="0">
    <w:nsid w:val="7E932106"/>
    <w:multiLevelType w:val="multilevel"/>
    <w:tmpl w:val="A82AC26C"/>
    <w:numStyleLink w:val="Lista1PJ"/>
  </w:abstractNum>
  <w:num w:numId="1">
    <w:abstractNumId w:val="7"/>
  </w:num>
  <w:num w:numId="2">
    <w:abstractNumId w:val="14"/>
  </w:num>
  <w:num w:numId="3">
    <w:abstractNumId w:val="4"/>
  </w:num>
  <w:num w:numId="4">
    <w:abstractNumId w:val="28"/>
  </w:num>
  <w:num w:numId="5">
    <w:abstractNumId w:val="36"/>
  </w:num>
  <w:num w:numId="6">
    <w:abstractNumId w:val="27"/>
  </w:num>
  <w:num w:numId="7">
    <w:abstractNumId w:val="5"/>
  </w:num>
  <w:num w:numId="8">
    <w:abstractNumId w:val="3"/>
  </w:num>
  <w:num w:numId="9">
    <w:abstractNumId w:val="26"/>
  </w:num>
  <w:num w:numId="10">
    <w:abstractNumId w:val="33"/>
  </w:num>
  <w:num w:numId="11">
    <w:abstractNumId w:val="35"/>
  </w:num>
  <w:num w:numId="12">
    <w:abstractNumId w:val="24"/>
  </w:num>
  <w:num w:numId="13">
    <w:abstractNumId w:val="18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37"/>
  </w:num>
  <w:num w:numId="19">
    <w:abstractNumId w:val="0"/>
  </w:num>
  <w:num w:numId="20">
    <w:abstractNumId w:val="10"/>
  </w:num>
  <w:num w:numId="21">
    <w:abstractNumId w:val="23"/>
  </w:num>
  <w:num w:numId="22">
    <w:abstractNumId w:val="2"/>
  </w:num>
  <w:num w:numId="23">
    <w:abstractNumId w:val="9"/>
  </w:num>
  <w:num w:numId="24">
    <w:abstractNumId w:val="34"/>
  </w:num>
  <w:num w:numId="25">
    <w:abstractNumId w:val="31"/>
  </w:num>
  <w:num w:numId="26">
    <w:abstractNumId w:val="25"/>
  </w:num>
  <w:num w:numId="27">
    <w:abstractNumId w:val="29"/>
  </w:num>
  <w:num w:numId="28">
    <w:abstractNumId w:val="30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3A18"/>
    <w:rsid w:val="0000463B"/>
    <w:rsid w:val="00005313"/>
    <w:rsid w:val="00005350"/>
    <w:rsid w:val="0000556D"/>
    <w:rsid w:val="0000644B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2E3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D16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541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5F0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431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943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1C7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A0A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9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6BB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1E47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D3A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8C5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3EA4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5C8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832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38AA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E7FED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27D3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080A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2F42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5BE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1088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4C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738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9E8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2BC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5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3BC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444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77E54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1BC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09AC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07E68"/>
    <w:rsid w:val="00710B04"/>
    <w:rsid w:val="00711314"/>
    <w:rsid w:val="00713239"/>
    <w:rsid w:val="00714452"/>
    <w:rsid w:val="007148B4"/>
    <w:rsid w:val="00714DE0"/>
    <w:rsid w:val="0071551E"/>
    <w:rsid w:val="00715716"/>
    <w:rsid w:val="0071696B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773E3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69B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A7025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0BB5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4BAB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1B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57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D67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151"/>
    <w:rsid w:val="0094368C"/>
    <w:rsid w:val="0094387F"/>
    <w:rsid w:val="00943C87"/>
    <w:rsid w:val="00945C10"/>
    <w:rsid w:val="0094605B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56A"/>
    <w:rsid w:val="009A57DB"/>
    <w:rsid w:val="009A5D29"/>
    <w:rsid w:val="009A6019"/>
    <w:rsid w:val="009A6158"/>
    <w:rsid w:val="009A6A1D"/>
    <w:rsid w:val="009A6C6F"/>
    <w:rsid w:val="009A6E1E"/>
    <w:rsid w:val="009A75A8"/>
    <w:rsid w:val="009B0F2E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15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48CA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1BA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5F9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5B8"/>
    <w:rsid w:val="00AB49BA"/>
    <w:rsid w:val="00AB5277"/>
    <w:rsid w:val="00AB5371"/>
    <w:rsid w:val="00AB55AA"/>
    <w:rsid w:val="00AB5B5D"/>
    <w:rsid w:val="00AB5F6F"/>
    <w:rsid w:val="00AB60A5"/>
    <w:rsid w:val="00AB616F"/>
    <w:rsid w:val="00AB6F0E"/>
    <w:rsid w:val="00AB71A2"/>
    <w:rsid w:val="00AB755F"/>
    <w:rsid w:val="00AB7B1C"/>
    <w:rsid w:val="00AC0511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69C7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0503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93C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17B4C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47A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197D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578"/>
    <w:rsid w:val="00BA3885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1945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07F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2DA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168"/>
    <w:rsid w:val="00CA3DE3"/>
    <w:rsid w:val="00CA41FC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2CC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C9D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C35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8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2ECA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0C73"/>
    <w:rsid w:val="00EC175F"/>
    <w:rsid w:val="00EC1D9E"/>
    <w:rsid w:val="00EC3547"/>
    <w:rsid w:val="00EC36E8"/>
    <w:rsid w:val="00EC3726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251"/>
    <w:rsid w:val="00F70598"/>
    <w:rsid w:val="00F71332"/>
    <w:rsid w:val="00F71FA7"/>
    <w:rsid w:val="00F71FBE"/>
    <w:rsid w:val="00F72E28"/>
    <w:rsid w:val="00F74DE6"/>
    <w:rsid w:val="00F74E4D"/>
    <w:rsid w:val="00F76889"/>
    <w:rsid w:val="00F76E6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D7675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A8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A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BBB3-8ED8-41AE-AC42-D309A72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Zarządzenie Nr 0050.53.2024 Burmistrza Miasta Cieszyna z dnia 29 stycznia 2024 r</vt:lpstr>
      <vt:lpstr>        ,§ 1</vt:lpstr>
      <vt:lpstr>        ,§ 2</vt:lpstr>
      <vt:lpstr>        ,§ 3</vt:lpstr>
      <vt:lpstr>        ,§ 4</vt:lpstr>
    </vt:vector>
  </TitlesOfParts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2024-02-01T09:58:00Z</dcterms:created>
  <dcterms:modified xsi:type="dcterms:W3CDTF">2024-02-01T10:00:00Z</dcterms:modified>
</cp:coreProperties>
</file>