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36" w:rsidRPr="00262C36" w:rsidRDefault="00262C36" w:rsidP="00262C36">
      <w:pPr>
        <w:jc w:val="right"/>
        <w:rPr>
          <w:b/>
        </w:rPr>
      </w:pPr>
      <w:bookmarkStart w:id="0" w:name="_GoBack"/>
      <w:bookmarkEnd w:id="0"/>
      <w:r w:rsidRPr="00262C36">
        <w:rPr>
          <w:b/>
        </w:rPr>
        <w:t>Projekt</w:t>
      </w:r>
    </w:p>
    <w:p w:rsidR="00262C36" w:rsidRDefault="00262C36" w:rsidP="00262C36">
      <w:pPr>
        <w:pStyle w:val="Nagwek2"/>
        <w:jc w:val="center"/>
      </w:pPr>
      <w:r>
        <w:t>UMOWA</w:t>
      </w:r>
    </w:p>
    <w:p w:rsidR="00262C36" w:rsidRDefault="00262C36" w:rsidP="00262C36">
      <w:r>
        <w:t>zawarta w Cieszynie, w dniu</w:t>
      </w:r>
      <w:r>
        <w:t xml:space="preserve"> </w:t>
      </w:r>
      <w:r>
        <w:t>stycznia 2024 r. pomiędzy Gminą Cieszyn, Rynek 1, 43- 400 Cieszyn,</w:t>
      </w:r>
      <w:r>
        <w:t xml:space="preserve"> </w:t>
      </w:r>
      <w:r>
        <w:t xml:space="preserve">reprezentowaną przez </w:t>
      </w:r>
      <w:r w:rsidRPr="00262C36">
        <w:rPr>
          <w:b/>
        </w:rPr>
        <w:t>Przemysława Majora - II Zastępcę Burmistrza Miasta Cieszyna</w:t>
      </w:r>
      <w:r>
        <w:t>, zwaną dalej Zamawiającą,</w:t>
      </w:r>
    </w:p>
    <w:p w:rsidR="00262C36" w:rsidRDefault="00262C36" w:rsidP="00262C36">
      <w:pPr>
        <w:tabs>
          <w:tab w:val="left" w:leader="dot" w:pos="5940"/>
        </w:tabs>
      </w:pPr>
      <w:r>
        <w:t>a</w:t>
      </w:r>
      <w:r>
        <w:t xml:space="preserve"> </w:t>
      </w:r>
      <w:r>
        <w:tab/>
        <w:t xml:space="preserve"> </w:t>
      </w:r>
      <w:r>
        <w:t>zwaną dalej "Wykonawcą", o następującej treści: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1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>
        <w:t xml:space="preserve">Zamawiający zleca, a Wykonawca zobowiązuje się </w:t>
      </w:r>
      <w:r w:rsidRPr="00262C36">
        <w:rPr>
          <w:b/>
        </w:rPr>
        <w:t>do opieki nad bezdomnymi i wolno żyjącymi kotami</w:t>
      </w:r>
      <w:r>
        <w:t xml:space="preserve"> na tere</w:t>
      </w:r>
      <w:r w:rsidRPr="00262C36">
        <w:t>nie gminy Cieszyn, zgodnie z przepisami ustawy o ochronie zwierząt.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t>Wykonawca - realizując zadanie, o którym mowa w ustępie 1 - zobowiązuje się w szczególności do: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odławianie kotów bezdomnych i wolno żyjących kotów na zgłoszenie otrzymane od pracownika Urzędu Miejskiego w Cieszynie, Straży Miejskiej lub Policji oraz przewiezienie ich do miejsc czasowego pobytu (schronisko dla zwierząt lub przytulisko, lub dom tymczasowy);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zapewnienia wyłapanym zwierzętom opieki lekarsko-weterynaryjnej;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realizacja sterylizacji / kastracji wyłapanych kotów z terenu Cieszyna celem ograniczenia ich populacji;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wypuszczania kotów po zabiegu sterylizacji / kastracji (po zakończonej rekonwalescencji) w miejsce ich odłowienia;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dokarmiania kotów wolno żyjących w okresie zimowym we współpracy ze społecznymi karmicielkami;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prowadzenia rejestru interwencji, w sposób umożliwiający ich identyfikację (data, miejsce, osoby zgłaszające, stan zdrowotny zwierząt, wykonane zabiegi weterynaryjne);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zamieszczania na bieżąco na stronie internetowej, informacji o wyłapanych kotach (bezdomnych lub nadających się do adopcji), wraz z dokumentacją fotograficzną;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prowadzenia chronologicznie uporządkowanej ewidencji umów adopcyjnych dla kotów z terenu Gminy Cieszyn;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przedłożenia pod zakończeniu realizacji umowy, do dnia 15 stycznia 2025 roku, sprawozdania w zakresie ilości zwierząt przyjętych w ciągu okresu obowiązywania umowy, ilości zwierząt przekazanych do adopcji, ilości kotów wolno żyjących wypuszczonych na wolność oraz ilości kotów padłych.</w:t>
      </w:r>
    </w:p>
    <w:p w:rsidR="00262C36" w:rsidRPr="00262C36" w:rsidRDefault="00262C36" w:rsidP="00262C36">
      <w:pPr>
        <w:pStyle w:val="Akapitzlist"/>
        <w:numPr>
          <w:ilvl w:val="1"/>
          <w:numId w:val="24"/>
        </w:numPr>
      </w:pPr>
      <w:r w:rsidRPr="00262C36">
        <w:t>przyjmowania pod opiekę kotów, które uległy wypadkowi i zostały poddane leczeniu w Gabinecie Weterynaryjnym "</w:t>
      </w:r>
      <w:proofErr w:type="spellStart"/>
      <w:r w:rsidRPr="00262C36">
        <w:t>OLWET</w:t>
      </w:r>
      <w:proofErr w:type="spellEnd"/>
      <w:r w:rsidRPr="00262C36">
        <w:t xml:space="preserve">" Aleksandra Leżańska z siedzibą w Cieszynie przy ul. B. Chrobrego 25, Przychodni Weterynaryjnej Grzegorz </w:t>
      </w:r>
      <w:proofErr w:type="spellStart"/>
      <w:r w:rsidRPr="00262C36">
        <w:t>Ramisz</w:t>
      </w:r>
      <w:proofErr w:type="spellEnd"/>
      <w:r w:rsidRPr="00262C36">
        <w:t xml:space="preserve">, Przemysław </w:t>
      </w:r>
      <w:proofErr w:type="spellStart"/>
      <w:r w:rsidRPr="00262C36">
        <w:t>Ramisz</w:t>
      </w:r>
      <w:proofErr w:type="spellEnd"/>
      <w:r w:rsidRPr="00262C36">
        <w:t xml:space="preserve"> spółka cywilna z siedzibą w Cieszynie, 43-400, przy ul. Bielskiej 3A, lub w Gabinecie Weterynaryjnym "</w:t>
      </w:r>
      <w:proofErr w:type="spellStart"/>
      <w:r w:rsidRPr="00262C36">
        <w:t>VETMAR</w:t>
      </w:r>
      <w:proofErr w:type="spellEnd"/>
      <w:r w:rsidRPr="00262C36">
        <w:t xml:space="preserve">" Marcin Goryczka z siedzibą w Cieszynie przy ul. </w:t>
      </w:r>
      <w:proofErr w:type="spellStart"/>
      <w:r w:rsidRPr="00262C36">
        <w:t>Hażlaskiej</w:t>
      </w:r>
      <w:proofErr w:type="spellEnd"/>
      <w:r w:rsidRPr="00262C36">
        <w:t xml:space="preserve"> 4/2, w okresie trwania umowy.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t>Wykonanie usługi nastąpi niezwłocznie po otrzymaniu zgłoszenia, jednak nie dłużej niż 48 godzin od zgłoszenia (nie dotyczy kotów wymagających natychmiastowej pomocy weterynaryjnej).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t>Zwierzęta powinny być wyłapywane i przewożone w sposób humanitarny i bezpieczny.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  <w:tabs>
          <w:tab w:val="left" w:leader="dot" w:pos="10204"/>
        </w:tabs>
      </w:pPr>
      <w:r w:rsidRPr="00262C36">
        <w:lastRenderedPageBreak/>
        <w:t>Zwierzęta pod opieką Wykonawcy będą przebywały w specjalnie do tego przystosowanych i wyposażonych pomieszczeniach, zlokalizowanych pod adresem</w:t>
      </w:r>
      <w:r>
        <w:t xml:space="preserve"> </w:t>
      </w:r>
      <w:r>
        <w:tab/>
      </w:r>
      <w:r>
        <w:br/>
      </w:r>
      <w:r>
        <w:tab/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t>Zwierzę, które pogryzło człowieka musi podlegać obserwacji przez czas określony odrębnymi przepisami.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t>W przypadku podejrzenia o wściekliznę Wykonawca powiadamia Powiatowego Lekarza Weterynarii w Cieszynie.</w:t>
      </w:r>
    </w:p>
    <w:p w:rsidR="00262C36" w:rsidRPr="00262C36" w:rsidRDefault="00262C36" w:rsidP="00262C36">
      <w:pPr>
        <w:pStyle w:val="Akapitzlist"/>
        <w:numPr>
          <w:ilvl w:val="0"/>
          <w:numId w:val="23"/>
        </w:numPr>
      </w:pPr>
      <w:r w:rsidRPr="00262C36">
        <w:rPr>
          <w:b/>
        </w:rPr>
        <w:t xml:space="preserve">Termin </w:t>
      </w:r>
      <w:r w:rsidRPr="00262C36">
        <w:rPr>
          <w:b/>
        </w:rPr>
        <w:t>wykonania umowy od 1 lutego 2024 r. do 31 grudnia 2024 roku.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2</w:t>
      </w:r>
    </w:p>
    <w:p w:rsidR="00262C36" w:rsidRDefault="00262C36" w:rsidP="00262C36">
      <w:pPr>
        <w:pStyle w:val="Akapitzlist"/>
        <w:numPr>
          <w:ilvl w:val="0"/>
          <w:numId w:val="25"/>
        </w:numPr>
      </w:pPr>
      <w:r>
        <w:t>Za wykonanie przedmiotu umowy Zamawiający zobowiązuje się zapłacić Wykonawcy:</w:t>
      </w:r>
    </w:p>
    <w:p w:rsidR="00262C36" w:rsidRDefault="00262C36" w:rsidP="00262C36">
      <w:r>
        <w:t>A</w:t>
      </w:r>
      <w:r>
        <w:rPr>
          <w:rStyle w:val="Odwoanieprzypisudolnego"/>
        </w:rPr>
        <w:footnoteReference w:id="1"/>
      </w:r>
      <w:r>
        <w:t>. koszty interwencji w wysokości:</w:t>
      </w:r>
      <w:r>
        <w:t xml:space="preserve"> .................... </w:t>
      </w:r>
      <w:r>
        <w:t>(słownie:</w:t>
      </w:r>
      <w:r>
        <w:t xml:space="preserve"> .......................................................................)</w:t>
      </w:r>
      <w:r>
        <w:t xml:space="preserve"> za każdego kota,</w:t>
      </w:r>
      <w:r>
        <w:t xml:space="preserve"> </w:t>
      </w:r>
      <w:r>
        <w:t>przy czym łączna kwota realizacji zadania nie może przekroczyć wartości</w:t>
      </w:r>
      <w:r>
        <w:t xml:space="preserve"> ...................... </w:t>
      </w:r>
      <w:r w:rsidRPr="00262C36">
        <w:rPr>
          <w:b/>
        </w:rPr>
        <w:t>zł brutto</w:t>
      </w:r>
      <w:r>
        <w:t xml:space="preserve"> </w:t>
      </w:r>
      <w:r>
        <w:t>(słownie:</w:t>
      </w:r>
      <w:r>
        <w:t xml:space="preserve"> .................................................................. </w:t>
      </w:r>
      <w:r>
        <w:t>złotych 00/100). W kosztach interwencji za każdego kota mieszczą się</w:t>
      </w:r>
      <w:r>
        <w:t xml:space="preserve"> </w:t>
      </w:r>
      <w:r>
        <w:t>zadania wymienione w § 1 ust. 2 pkt 1-10.</w:t>
      </w:r>
    </w:p>
    <w:p w:rsidR="00262C36" w:rsidRDefault="00262C36" w:rsidP="00262C36">
      <w:r>
        <w:t>B</w:t>
      </w:r>
      <w:r w:rsidRPr="00262C36">
        <w:rPr>
          <w:vertAlign w:val="superscript"/>
        </w:rPr>
        <w:t>1</w:t>
      </w:r>
      <w:r>
        <w:t>. Ryczałt miesięczny w wysokości:</w:t>
      </w:r>
      <w:r>
        <w:t xml:space="preserve"> </w:t>
      </w:r>
      <w:r>
        <w:t>.................... (słownie:</w:t>
      </w:r>
      <w:r>
        <w:t xml:space="preserve"> </w:t>
      </w:r>
      <w:r>
        <w:t>.......................................................................) za każdy miesiąc</w:t>
      </w:r>
      <w:r>
        <w:t xml:space="preserve"> </w:t>
      </w:r>
      <w:r>
        <w:t>od lutego 2024 r. do grudnia 2024 r., przy czym łączna kwota realizacji zadania nie może przekroczyć</w:t>
      </w:r>
      <w:r>
        <w:t xml:space="preserve"> </w:t>
      </w:r>
      <w:r>
        <w:t>wartości</w:t>
      </w:r>
      <w:r>
        <w:t xml:space="preserve"> </w:t>
      </w:r>
      <w:r>
        <w:t xml:space="preserve">...................... </w:t>
      </w:r>
      <w:r w:rsidRPr="00262C36">
        <w:rPr>
          <w:b/>
        </w:rPr>
        <w:t>zł brutto</w:t>
      </w:r>
      <w:r>
        <w:t xml:space="preserve"> (słownie:</w:t>
      </w:r>
      <w:r>
        <w:t xml:space="preserve"> </w:t>
      </w:r>
      <w:r>
        <w:t>.................................................................. złotych 00/100), a liczba</w:t>
      </w:r>
      <w:r>
        <w:t xml:space="preserve"> </w:t>
      </w:r>
      <w:r>
        <w:t>wyłapanych kotów nie może przekroczyć</w:t>
      </w:r>
      <w:r>
        <w:t xml:space="preserve"> </w:t>
      </w:r>
      <w:r>
        <w:t>w roku, przy czym Wykonawca zobowiązuje się do</w:t>
      </w:r>
      <w:r>
        <w:t xml:space="preserve"> </w:t>
      </w:r>
      <w:r>
        <w:t>przyjęcia co najmniej</w:t>
      </w:r>
      <w:r>
        <w:t>.</w:t>
      </w:r>
      <w:r>
        <w:t>.. kotów każdego miesiąca trwania umowy.</w:t>
      </w:r>
    </w:p>
    <w:p w:rsidR="00262C36" w:rsidRDefault="00262C36" w:rsidP="00262C36">
      <w:pPr>
        <w:pStyle w:val="Akapitzlist"/>
        <w:numPr>
          <w:ilvl w:val="0"/>
          <w:numId w:val="25"/>
        </w:numPr>
      </w:pPr>
      <w:r>
        <w:t xml:space="preserve">Zamawiający zobowiązuje się zwrócić wykonawcy koszty karmy dla kotów na realizację działań wymienionych w § 1 ust. 2 pkt 5 do wysokości kwoty </w:t>
      </w:r>
      <w:r w:rsidRPr="00262C36">
        <w:rPr>
          <w:b/>
        </w:rPr>
        <w:t>2 000,00 zł brutto</w:t>
      </w:r>
      <w:r>
        <w:t xml:space="preserve"> (słownie: dwa tysiące złotych 00/100). Wykonawca zobowiązuje się do przedłożenia kopii faktur zakupu wraz z dowodem ich zapłaty.</w:t>
      </w:r>
    </w:p>
    <w:p w:rsidR="00262C36" w:rsidRDefault="00262C36" w:rsidP="00262C36">
      <w:pPr>
        <w:pStyle w:val="Akapitzlist"/>
        <w:numPr>
          <w:ilvl w:val="0"/>
          <w:numId w:val="25"/>
        </w:numPr>
      </w:pPr>
      <w:r>
        <w:t>Wykonawca zobowiązuje się do przedłożenia stosownej faktury do dnia 10 każdego miesiąca za miesiąc poprzedni, wraz ze sprawozdaniem o ilości i zakresie interwencji, miejscu (rejonie) wyłapania kota oraz danych zgłaszającego konieczność podjęcia interwencji (imię, nazwisko, stanowisko służbowe).</w:t>
      </w:r>
    </w:p>
    <w:p w:rsidR="00262C36" w:rsidRDefault="00262C36" w:rsidP="00262C36">
      <w:pPr>
        <w:pStyle w:val="Akapitzlist"/>
        <w:numPr>
          <w:ilvl w:val="0"/>
          <w:numId w:val="25"/>
        </w:numPr>
      </w:pPr>
      <w:r>
        <w:t>Na koszty interwencji wymienione w ust. 1 składają się koszty związane z wyłapaniem kotów (w tym koszty transportu), zapewnieniem im opieki weterynaryjnej, tj. odrobaczenie, likwidacja pasożytów zewnętrznych (odpchlenie oraz leczenie świerzbowca), sterylizacja lub kastracja, komplet szczepień (choroby zakaźne) oraz opieki w przystosowanych do tego pomieszczeniach, należących do Wykonawcy na czas zabiegów weterynaryjnych i rekonwalescencji.</w:t>
      </w:r>
    </w:p>
    <w:p w:rsidR="00262C36" w:rsidRDefault="00262C36" w:rsidP="00262C36">
      <w:pPr>
        <w:pStyle w:val="Akapitzlist"/>
        <w:numPr>
          <w:ilvl w:val="0"/>
          <w:numId w:val="25"/>
        </w:numPr>
      </w:pPr>
      <w:r>
        <w:t>Wykonawca we własnym zakresie i nieodpłatnie podejmuje się leczenia ewentualnych później wykrytych chorób, dalszej opieki weterynaryjnej oraz ponosi koszty wyżywienia.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3</w:t>
      </w:r>
    </w:p>
    <w:p w:rsidR="00262C36" w:rsidRDefault="00262C36" w:rsidP="00262C36">
      <w:r>
        <w:t>Wykonawca zobowiązuje się w toku realizacji umowy postępować zgodnie z zasadami określonymi w ustawie z dnia 21 sierpnia 1997 r. o ochronie zwierząt.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4</w:t>
      </w:r>
    </w:p>
    <w:p w:rsidR="00262C36" w:rsidRDefault="00262C36" w:rsidP="00262C36">
      <w:pPr>
        <w:pStyle w:val="Akapitzlist"/>
        <w:numPr>
          <w:ilvl w:val="0"/>
          <w:numId w:val="26"/>
        </w:numPr>
      </w:pPr>
      <w:r>
        <w:t>Koszty interwencji, o których mowa w § 2 niniejszej umowy będą płatne w formie przelewu na</w:t>
      </w:r>
      <w:r>
        <w:t xml:space="preserve"> </w:t>
      </w:r>
      <w:r>
        <w:t>rachunek własny Wykonawcy nr</w:t>
      </w:r>
      <w:r>
        <w:t xml:space="preserve"> ........................................................................................,</w:t>
      </w:r>
      <w:r>
        <w:t xml:space="preserve"> prowadzony przez</w:t>
      </w:r>
      <w:r>
        <w:t xml:space="preserve"> .....................................................................................................................</w:t>
      </w:r>
      <w:r>
        <w:t>, na podstawie faktury wystawionych przez Wykonawcę, w terminie 14 dni licząc od</w:t>
      </w:r>
      <w:r>
        <w:t xml:space="preserve"> </w:t>
      </w:r>
      <w:r>
        <w:t>dnia otrzymania prawidłowo wystawionej faktury przez Zamawiającego.</w:t>
      </w:r>
    </w:p>
    <w:p w:rsidR="00262C36" w:rsidRDefault="00262C36" w:rsidP="00262C36">
      <w:pPr>
        <w:pStyle w:val="Akapitzlist"/>
        <w:numPr>
          <w:ilvl w:val="0"/>
          <w:numId w:val="26"/>
        </w:numPr>
      </w:pPr>
      <w:r>
        <w:t>Za dzień zapłaty wynagrodzenia uznaje się dzień obciążenia rachunku bankowego Zamawiającego.</w:t>
      </w:r>
    </w:p>
    <w:p w:rsidR="00262C36" w:rsidRDefault="00262C36" w:rsidP="00262C36">
      <w:pPr>
        <w:pStyle w:val="Akapitzlist"/>
        <w:numPr>
          <w:ilvl w:val="0"/>
          <w:numId w:val="26"/>
        </w:numPr>
      </w:pPr>
      <w:r>
        <w:t>Zamawiający oświadcza, że jest podatnikiem podatku VAT, nr 5482404950 i upoważnia Wykonawcę do wystawienia rachunku bez podpisu Zamawiającego.</w:t>
      </w:r>
    </w:p>
    <w:p w:rsidR="00262C36" w:rsidRDefault="00262C36" w:rsidP="00262C36">
      <w:pPr>
        <w:pStyle w:val="Akapitzlist"/>
        <w:numPr>
          <w:ilvl w:val="0"/>
          <w:numId w:val="26"/>
        </w:numPr>
      </w:pPr>
      <w:r>
        <w:t>Wykonawca oświadcza, iż posiada nr NIP</w:t>
      </w:r>
      <w:r>
        <w:t xml:space="preserve"> .............................................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5</w:t>
      </w:r>
    </w:p>
    <w:p w:rsidR="00262C36" w:rsidRDefault="00262C36" w:rsidP="00262C36">
      <w:r>
        <w:t>Wykonawca oświadcza, że znany mu jest fakt, iż treść umowy stanowi informację publiczną w rozumieniu art. 1 ust. 1 ustawy z dnia 6 września 2001 r. o dostępie do informacji publicznej.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6</w:t>
      </w:r>
    </w:p>
    <w:p w:rsidR="00262C36" w:rsidRPr="00AB2E8E" w:rsidRDefault="00262C36" w:rsidP="00AB2E8E">
      <w:pPr>
        <w:pStyle w:val="Akapitzlist"/>
        <w:numPr>
          <w:ilvl w:val="0"/>
          <w:numId w:val="29"/>
        </w:numPr>
      </w:pPr>
      <w:r w:rsidRPr="00AB2E8E">
        <w:t>Wykonawcy i Zamawiającemu przysługuje prawo do rozwiązania niniejszej umowy za 2-miesięcznym okresem wypowiedzenia.</w:t>
      </w:r>
    </w:p>
    <w:p w:rsidR="00262C36" w:rsidRPr="00AB2E8E" w:rsidRDefault="00262C36" w:rsidP="00AB2E8E">
      <w:pPr>
        <w:pStyle w:val="Akapitzlist"/>
        <w:numPr>
          <w:ilvl w:val="0"/>
          <w:numId w:val="29"/>
        </w:numPr>
      </w:pPr>
      <w:r w:rsidRPr="00AB2E8E">
        <w:t>Zamawiającemu przysługuje prawo do natychmiastowego rozwiązania niniejszej umowy, w następujących przypadkach:</w:t>
      </w:r>
    </w:p>
    <w:p w:rsidR="00262C36" w:rsidRPr="00AB2E8E" w:rsidRDefault="00262C36" w:rsidP="00AB2E8E">
      <w:pPr>
        <w:pStyle w:val="Akapitzlist"/>
        <w:numPr>
          <w:ilvl w:val="1"/>
          <w:numId w:val="29"/>
        </w:numPr>
      </w:pPr>
      <w:r w:rsidRPr="00AB2E8E">
        <w:t>realizacji przez Wykonawcę działań stanowiących przedmiot umowy w sposób wadliwy,</w:t>
      </w:r>
    </w:p>
    <w:p w:rsidR="00262C36" w:rsidRPr="00AB2E8E" w:rsidRDefault="00262C36" w:rsidP="00AB2E8E">
      <w:pPr>
        <w:pStyle w:val="Akapitzlist"/>
        <w:numPr>
          <w:ilvl w:val="1"/>
          <w:numId w:val="29"/>
        </w:numPr>
      </w:pPr>
      <w:r w:rsidRPr="00AB2E8E">
        <w:t>niezgodny z postanowieniami niniejszej umowy i obowiązującymi przepisami, w tym przede wszystkim ustawą o ochronie zwierząt,</w:t>
      </w:r>
    </w:p>
    <w:p w:rsidR="00262C36" w:rsidRPr="00AB2E8E" w:rsidRDefault="00262C36" w:rsidP="00AB2E8E">
      <w:pPr>
        <w:pStyle w:val="Akapitzlist"/>
        <w:numPr>
          <w:ilvl w:val="1"/>
          <w:numId w:val="29"/>
        </w:numPr>
      </w:pPr>
      <w:r w:rsidRPr="00AB2E8E">
        <w:t>wystąpienia uzasadnionych podstaw do uznania, że Wykonawca nie jest w stanie należycie lub terminowo wykonać przedmiotu umowy,</w:t>
      </w:r>
    </w:p>
    <w:p w:rsidR="00262C36" w:rsidRPr="00AB2E8E" w:rsidRDefault="00262C36" w:rsidP="00AB2E8E">
      <w:pPr>
        <w:pStyle w:val="Akapitzlist"/>
        <w:numPr>
          <w:ilvl w:val="1"/>
          <w:numId w:val="29"/>
        </w:numPr>
      </w:pPr>
      <w:r w:rsidRPr="00AB2E8E">
        <w:t>rażącego lub uporczywego naruszania któregokolwiek z postanowień niniejszej umowy przez Wykonawcę,</w:t>
      </w:r>
    </w:p>
    <w:p w:rsidR="00262C36" w:rsidRPr="00AB2E8E" w:rsidRDefault="00262C36" w:rsidP="00AB2E8E">
      <w:pPr>
        <w:pStyle w:val="Akapitzlist"/>
        <w:numPr>
          <w:ilvl w:val="1"/>
          <w:numId w:val="29"/>
        </w:numPr>
      </w:pPr>
      <w:r w:rsidRPr="00AB2E8E">
        <w:t>Wykonawca nie rozpoczął realizacji przedmiotu umowy bez uzasadnionych przyczyn oraz nie kontynuuje jej mimo wezwania Zamawiającego złożonego w formie pisemnej.</w:t>
      </w:r>
    </w:p>
    <w:p w:rsidR="00262C36" w:rsidRDefault="00262C36" w:rsidP="00AB2E8E">
      <w:pPr>
        <w:pStyle w:val="Akapitzlist"/>
        <w:numPr>
          <w:ilvl w:val="0"/>
          <w:numId w:val="29"/>
        </w:numPr>
      </w:pPr>
      <w:r w:rsidRPr="00AB2E8E">
        <w:t>W każd</w:t>
      </w:r>
      <w:r>
        <w:t>ym przypadku, oświadczenie o wypowiedzeniu lub rozwiązaniu umowy bez zachowania terminów wypowiedzenia, powinno nastąpić w formie pisemnej pod rygorem nieważności.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7</w:t>
      </w:r>
    </w:p>
    <w:p w:rsidR="00262C36" w:rsidRDefault="00262C36" w:rsidP="00262C36">
      <w:r>
        <w:t>Wszelkie zmiany i uzupełnienia niniejszej umowy wymagają formy pisemnej pod rygorem nieważności.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8</w:t>
      </w:r>
    </w:p>
    <w:p w:rsidR="00262C36" w:rsidRDefault="00262C36" w:rsidP="00262C36">
      <w:r>
        <w:t>W sprawach nieuregulowanych w niniejszej umowie mają zastosowanie przepisy kodeksu cywilnego i inne obowiązujące akty prawne.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9</w:t>
      </w:r>
    </w:p>
    <w:p w:rsidR="00262C36" w:rsidRDefault="00262C36" w:rsidP="008533FC">
      <w:pPr>
        <w:pStyle w:val="Akapitzlist"/>
        <w:numPr>
          <w:ilvl w:val="0"/>
          <w:numId w:val="30"/>
        </w:numPr>
      </w:pPr>
      <w:r>
        <w:t>Wszelkie spory, które mogą powstać na tle realizacji niniejszej umowy będą rozpatrywane pomiędzy stronami w drodze negocjacji.</w:t>
      </w:r>
    </w:p>
    <w:p w:rsidR="00262C36" w:rsidRDefault="00262C36" w:rsidP="008533FC">
      <w:pPr>
        <w:pStyle w:val="Akapitzlist"/>
        <w:numPr>
          <w:ilvl w:val="0"/>
          <w:numId w:val="30"/>
        </w:numPr>
      </w:pPr>
      <w:r>
        <w:t>W przypadku nie załatwienia spraw w drodze negocjacji, spory rozpatrywane będą przez sąd właściwy siedzibą dla Zamawiającego.</w:t>
      </w:r>
    </w:p>
    <w:p w:rsidR="00262C36" w:rsidRPr="00262C36" w:rsidRDefault="00262C36" w:rsidP="00262C36">
      <w:pPr>
        <w:pStyle w:val="Nagwek3"/>
      </w:pPr>
      <w:r>
        <w:t>§</w:t>
      </w:r>
      <w:r w:rsidRPr="00262C36">
        <w:t xml:space="preserve"> </w:t>
      </w:r>
      <w:r w:rsidRPr="00262C36">
        <w:t>10</w:t>
      </w:r>
    </w:p>
    <w:p w:rsidR="008533FC" w:rsidRDefault="00262C36" w:rsidP="00262C36">
      <w:r>
        <w:t xml:space="preserve">Umowę sporządzono w dwóch jednobrzmiących egzemplarzach, po jednym dla każdej ze stron. </w:t>
      </w:r>
    </w:p>
    <w:p w:rsidR="007B1DE8" w:rsidRPr="00262C36" w:rsidRDefault="008533FC" w:rsidP="008533FC">
      <w:pPr>
        <w:tabs>
          <w:tab w:val="center" w:pos="1440"/>
          <w:tab w:val="center" w:pos="7380"/>
        </w:tabs>
        <w:spacing w:before="600"/>
      </w:pPr>
      <w:r>
        <w:tab/>
      </w:r>
      <w:r w:rsidR="00262C36">
        <w:t>Zamawiająca</w:t>
      </w:r>
      <w:r w:rsidR="00262C36">
        <w:t xml:space="preserve"> </w:t>
      </w:r>
      <w:r>
        <w:tab/>
      </w:r>
      <w:r w:rsidR="00262C36">
        <w:t>Wykonawca</w:t>
      </w:r>
    </w:p>
    <w:sectPr w:rsidR="007B1DE8" w:rsidRPr="00262C36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5D" w:rsidRDefault="002B5C5D" w:rsidP="00853815">
      <w:pPr>
        <w:spacing w:after="0" w:line="240" w:lineRule="auto"/>
      </w:pPr>
      <w:r>
        <w:separator/>
      </w:r>
    </w:p>
  </w:endnote>
  <w:endnote w:type="continuationSeparator" w:id="0">
    <w:p w:rsidR="002B5C5D" w:rsidRDefault="002B5C5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5D" w:rsidRDefault="002B5C5D" w:rsidP="00853815">
      <w:pPr>
        <w:spacing w:after="0" w:line="240" w:lineRule="auto"/>
      </w:pPr>
      <w:r>
        <w:separator/>
      </w:r>
    </w:p>
  </w:footnote>
  <w:footnote w:type="continuationSeparator" w:id="0">
    <w:p w:rsidR="002B5C5D" w:rsidRDefault="002B5C5D" w:rsidP="00853815">
      <w:pPr>
        <w:spacing w:after="0" w:line="240" w:lineRule="auto"/>
      </w:pPr>
      <w:r>
        <w:continuationSeparator/>
      </w:r>
    </w:p>
  </w:footnote>
  <w:footnote w:id="1">
    <w:p w:rsidR="00262C36" w:rsidRDefault="00262C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C36">
        <w:t>W zależności od złożonej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28" w:rsidRDefault="00743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1FE12FF"/>
    <w:multiLevelType w:val="multilevel"/>
    <w:tmpl w:val="A82AC26C"/>
    <w:numStyleLink w:val="Lista1PJ"/>
  </w:abstractNum>
  <w:abstractNum w:abstractNumId="2" w15:restartNumberingAfterBreak="0">
    <w:nsid w:val="052517A5"/>
    <w:multiLevelType w:val="hybridMultilevel"/>
    <w:tmpl w:val="5ED45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00E6"/>
    <w:multiLevelType w:val="hybridMultilevel"/>
    <w:tmpl w:val="8B0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23E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EC5"/>
    <w:multiLevelType w:val="multilevel"/>
    <w:tmpl w:val="A82AC26C"/>
    <w:name w:val="WW8Num22222222"/>
    <w:numStyleLink w:val="Lista1PJ"/>
  </w:abstractNum>
  <w:abstractNum w:abstractNumId="5" w15:restartNumberingAfterBreak="0">
    <w:nsid w:val="15103A1C"/>
    <w:multiLevelType w:val="hybridMultilevel"/>
    <w:tmpl w:val="A366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6ED"/>
    <w:multiLevelType w:val="hybridMultilevel"/>
    <w:tmpl w:val="37E80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8E7"/>
    <w:multiLevelType w:val="multilevel"/>
    <w:tmpl w:val="A82AC26C"/>
    <w:numStyleLink w:val="Lista1PJ"/>
  </w:abstractNum>
  <w:abstractNum w:abstractNumId="8" w15:restartNumberingAfterBreak="0">
    <w:nsid w:val="24A177A0"/>
    <w:multiLevelType w:val="hybridMultilevel"/>
    <w:tmpl w:val="59187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228E"/>
    <w:multiLevelType w:val="multilevel"/>
    <w:tmpl w:val="A82AC26C"/>
    <w:name w:val="WW8Num222222222"/>
    <w:numStyleLink w:val="Lista1PJ"/>
  </w:abstractNum>
  <w:abstractNum w:abstractNumId="10" w15:restartNumberingAfterBreak="0">
    <w:nsid w:val="25A85809"/>
    <w:multiLevelType w:val="multilevel"/>
    <w:tmpl w:val="A82AC26C"/>
    <w:numStyleLink w:val="Lista1PJ"/>
  </w:abstractNum>
  <w:abstractNum w:abstractNumId="11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0121"/>
    <w:multiLevelType w:val="hybridMultilevel"/>
    <w:tmpl w:val="EA22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414B2"/>
    <w:multiLevelType w:val="multilevel"/>
    <w:tmpl w:val="A82AC26C"/>
    <w:numStyleLink w:val="Lista1PJ"/>
  </w:abstractNum>
  <w:abstractNum w:abstractNumId="15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BE03227"/>
    <w:multiLevelType w:val="multilevel"/>
    <w:tmpl w:val="A82AC26C"/>
    <w:numStyleLink w:val="Lista1PJ"/>
  </w:abstractNum>
  <w:abstractNum w:abstractNumId="17" w15:restartNumberingAfterBreak="0">
    <w:nsid w:val="3E3E0458"/>
    <w:multiLevelType w:val="multilevel"/>
    <w:tmpl w:val="A82AC26C"/>
    <w:numStyleLink w:val="Lista1PJ"/>
  </w:abstractNum>
  <w:abstractNum w:abstractNumId="18" w15:restartNumberingAfterBreak="0">
    <w:nsid w:val="3F113559"/>
    <w:multiLevelType w:val="hybridMultilevel"/>
    <w:tmpl w:val="B57E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555A"/>
    <w:multiLevelType w:val="multilevel"/>
    <w:tmpl w:val="A82AC26C"/>
    <w:numStyleLink w:val="Lista1PJ"/>
  </w:abstractNum>
  <w:abstractNum w:abstractNumId="20" w15:restartNumberingAfterBreak="0">
    <w:nsid w:val="44D72A34"/>
    <w:multiLevelType w:val="multilevel"/>
    <w:tmpl w:val="A82AC26C"/>
    <w:numStyleLink w:val="Lista1PJ"/>
  </w:abstractNum>
  <w:abstractNum w:abstractNumId="21" w15:restartNumberingAfterBreak="0">
    <w:nsid w:val="4B8625A6"/>
    <w:multiLevelType w:val="multilevel"/>
    <w:tmpl w:val="A82AC26C"/>
    <w:name w:val="WW8Num222222"/>
    <w:numStyleLink w:val="Lista1PJ"/>
  </w:abstractNum>
  <w:abstractNum w:abstractNumId="22" w15:restartNumberingAfterBreak="0">
    <w:nsid w:val="502434ED"/>
    <w:multiLevelType w:val="multilevel"/>
    <w:tmpl w:val="A82AC26C"/>
    <w:name w:val="WW8Num22"/>
    <w:numStyleLink w:val="Lista1PJ"/>
  </w:abstractNum>
  <w:abstractNum w:abstractNumId="23" w15:restartNumberingAfterBreak="0">
    <w:nsid w:val="509F3713"/>
    <w:multiLevelType w:val="multilevel"/>
    <w:tmpl w:val="A82AC26C"/>
    <w:numStyleLink w:val="Lista1PJ"/>
  </w:abstractNum>
  <w:abstractNum w:abstractNumId="24" w15:restartNumberingAfterBreak="0">
    <w:nsid w:val="56BB19E1"/>
    <w:multiLevelType w:val="multilevel"/>
    <w:tmpl w:val="A82AC26C"/>
    <w:name w:val="WW8Num32"/>
    <w:numStyleLink w:val="Lista1PJ"/>
  </w:abstractNum>
  <w:abstractNum w:abstractNumId="25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E3E68"/>
    <w:multiLevelType w:val="multilevel"/>
    <w:tmpl w:val="A82AC26C"/>
    <w:name w:val="WW8Num22222"/>
    <w:numStyleLink w:val="Lista1PJ"/>
  </w:abstractNum>
  <w:abstractNum w:abstractNumId="27" w15:restartNumberingAfterBreak="0">
    <w:nsid w:val="6087590F"/>
    <w:multiLevelType w:val="multilevel"/>
    <w:tmpl w:val="A82AC26C"/>
    <w:name w:val="WW8Num2222222"/>
    <w:numStyleLink w:val="Lista1PJ"/>
  </w:abstractNum>
  <w:abstractNum w:abstractNumId="28" w15:restartNumberingAfterBreak="0">
    <w:nsid w:val="60B418BE"/>
    <w:multiLevelType w:val="multilevel"/>
    <w:tmpl w:val="A82AC26C"/>
    <w:name w:val="WW8Num222"/>
    <w:numStyleLink w:val="Lista1PJ"/>
  </w:abstractNum>
  <w:abstractNum w:abstractNumId="29" w15:restartNumberingAfterBreak="0">
    <w:nsid w:val="62325AEB"/>
    <w:multiLevelType w:val="hybridMultilevel"/>
    <w:tmpl w:val="82BCF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E3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6F4C"/>
    <w:multiLevelType w:val="multilevel"/>
    <w:tmpl w:val="A82AC26C"/>
    <w:numStyleLink w:val="Lista1PJ"/>
  </w:abstractNum>
  <w:abstractNum w:abstractNumId="31" w15:restartNumberingAfterBreak="0">
    <w:nsid w:val="627B54B2"/>
    <w:multiLevelType w:val="multilevel"/>
    <w:tmpl w:val="A82AC26C"/>
    <w:numStyleLink w:val="Lista1PJ"/>
  </w:abstractNum>
  <w:abstractNum w:abstractNumId="32" w15:restartNumberingAfterBreak="0">
    <w:nsid w:val="6CAE1502"/>
    <w:multiLevelType w:val="multilevel"/>
    <w:tmpl w:val="A82AC26C"/>
    <w:numStyleLink w:val="Lista1PJ"/>
  </w:abstractNum>
  <w:abstractNum w:abstractNumId="33" w15:restartNumberingAfterBreak="0">
    <w:nsid w:val="6EA87C55"/>
    <w:multiLevelType w:val="multilevel"/>
    <w:tmpl w:val="A82AC26C"/>
    <w:numStyleLink w:val="Lista1PJ"/>
  </w:abstractNum>
  <w:abstractNum w:abstractNumId="34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279D"/>
    <w:multiLevelType w:val="multilevel"/>
    <w:tmpl w:val="A82AC26C"/>
    <w:name w:val="WW8Num2222"/>
    <w:numStyleLink w:val="Lista1PJ"/>
  </w:abstractNum>
  <w:abstractNum w:abstractNumId="36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83D"/>
    <w:multiLevelType w:val="multilevel"/>
    <w:tmpl w:val="A82AC26C"/>
    <w:numStyleLink w:val="Lista1PJ"/>
  </w:abstractNum>
  <w:num w:numId="1">
    <w:abstractNumId w:val="15"/>
  </w:num>
  <w:num w:numId="2">
    <w:abstractNumId w:val="20"/>
  </w:num>
  <w:num w:numId="3">
    <w:abstractNumId w:val="25"/>
  </w:num>
  <w:num w:numId="4">
    <w:abstractNumId w:val="19"/>
  </w:num>
  <w:num w:numId="5">
    <w:abstractNumId w:val="11"/>
  </w:num>
  <w:num w:numId="6">
    <w:abstractNumId w:val="0"/>
  </w:num>
  <w:num w:numId="7">
    <w:abstractNumId w:val="13"/>
  </w:num>
  <w:num w:numId="8">
    <w:abstractNumId w:val="36"/>
  </w:num>
  <w:num w:numId="9">
    <w:abstractNumId w:val="7"/>
  </w:num>
  <w:num w:numId="10">
    <w:abstractNumId w:val="34"/>
  </w:num>
  <w:num w:numId="11">
    <w:abstractNumId w:val="32"/>
  </w:num>
  <w:num w:numId="12">
    <w:abstractNumId w:val="12"/>
  </w:num>
  <w:num w:numId="13">
    <w:abstractNumId w:val="2"/>
  </w:num>
  <w:num w:numId="14">
    <w:abstractNumId w:val="5"/>
  </w:num>
  <w:num w:numId="15">
    <w:abstractNumId w:val="16"/>
  </w:num>
  <w:num w:numId="16">
    <w:abstractNumId w:val="18"/>
  </w:num>
  <w:num w:numId="17">
    <w:abstractNumId w:val="14"/>
  </w:num>
  <w:num w:numId="18">
    <w:abstractNumId w:val="8"/>
  </w:num>
  <w:num w:numId="19">
    <w:abstractNumId w:val="37"/>
  </w:num>
  <w:num w:numId="20">
    <w:abstractNumId w:val="29"/>
  </w:num>
  <w:num w:numId="21">
    <w:abstractNumId w:val="30"/>
  </w:num>
  <w:num w:numId="22">
    <w:abstractNumId w:val="3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25">
    <w:abstractNumId w:val="31"/>
  </w:num>
  <w:num w:numId="26">
    <w:abstractNumId w:val="33"/>
  </w:num>
  <w:num w:numId="27">
    <w:abstractNumId w:val="17"/>
  </w:num>
  <w:num w:numId="28">
    <w:abstractNumId w:val="6"/>
  </w:num>
  <w:num w:numId="29">
    <w:abstractNumId w:val="10"/>
  </w:num>
  <w:num w:numId="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removePersonalInformation/>
  <w:removeDateAndTim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2C36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5C5D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257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B28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3FC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24CD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E8E"/>
    <w:rsid w:val="00AB2F44"/>
    <w:rsid w:val="00AB3509"/>
    <w:rsid w:val="00AB441E"/>
    <w:rsid w:val="00AB49BA"/>
    <w:rsid w:val="00AB5277"/>
    <w:rsid w:val="00AB5371"/>
    <w:rsid w:val="00AB55AA"/>
    <w:rsid w:val="00AB5B5D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32E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49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2C3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2C36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CDA4-7999-414C-911D-467990D8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7027</Characters>
  <Application>Microsoft Office Word</Application>
  <DocSecurity>0</DocSecurity>
  <Lines>117</Lines>
  <Paragraphs>66</Paragraphs>
  <ScaleCrop>false</ScaleCrop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2024-01-12T09:21:00Z</dcterms:created>
  <dcterms:modified xsi:type="dcterms:W3CDTF">2024-01-12T09:21:00Z</dcterms:modified>
</cp:coreProperties>
</file>