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07" w:rsidRPr="00432D07" w:rsidRDefault="00432D07" w:rsidP="00432D07">
      <w:pPr>
        <w:spacing w:line="240" w:lineRule="auto"/>
        <w:ind w:left="7020"/>
        <w:rPr>
          <w:rFonts w:ascii="Calibri" w:hAnsi="Calibri" w:cs="Calibri"/>
        </w:rPr>
      </w:pPr>
      <w:r w:rsidRPr="00432D07">
        <w:rPr>
          <w:rFonts w:ascii="Calibri" w:hAnsi="Calibri" w:cs="Calibri"/>
        </w:rPr>
        <w:t>Załącznik nr 1 do</w:t>
      </w:r>
      <w:r>
        <w:rPr>
          <w:rFonts w:ascii="Calibri" w:hAnsi="Calibri" w:cs="Calibri"/>
        </w:rPr>
        <w:br/>
      </w:r>
      <w:r w:rsidRPr="00432D07">
        <w:rPr>
          <w:rFonts w:ascii="Calibri" w:hAnsi="Calibri" w:cs="Calibri"/>
        </w:rPr>
        <w:t>Zarządzenia 0050.687.2023</w:t>
      </w:r>
      <w:r>
        <w:rPr>
          <w:rFonts w:ascii="Calibri" w:hAnsi="Calibri" w:cs="Calibri"/>
        </w:rPr>
        <w:br/>
      </w:r>
      <w:r w:rsidRPr="00432D07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432D07">
        <w:rPr>
          <w:rFonts w:ascii="Calibri" w:hAnsi="Calibri" w:cs="Calibri"/>
        </w:rPr>
        <w:t>z dnia 4 grudnia 2023 roku</w:t>
      </w:r>
    </w:p>
    <w:p w:rsidR="00432D07" w:rsidRPr="00432D07" w:rsidRDefault="00432D07" w:rsidP="00432D07">
      <w:pPr>
        <w:pStyle w:val="Nagwek2"/>
        <w:jc w:val="center"/>
      </w:pPr>
      <w:bookmarkStart w:id="0" w:name="bookmark0"/>
      <w:r w:rsidRPr="00432D07">
        <w:t>WYKAZ DRZEW 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1368"/>
        <w:gridCol w:w="1808"/>
        <w:gridCol w:w="2394"/>
        <w:gridCol w:w="4212"/>
      </w:tblGrid>
      <w:tr w:rsidR="00432D07" w:rsidRPr="00432D07" w:rsidTr="00432D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32D0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32D07">
              <w:rPr>
                <w:rFonts w:ascii="Calibri" w:hAnsi="Calibri" w:cs="Calibri"/>
                <w:b/>
              </w:rPr>
              <w:t>Gatunek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32D07">
              <w:rPr>
                <w:rFonts w:ascii="Calibri" w:hAnsi="Calibri" w:cs="Calibri"/>
                <w:b/>
              </w:rPr>
              <w:t>Obwód pnia drzewa zmierzony na wysokości 130 cm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32D07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32D07">
              <w:rPr>
                <w:rFonts w:ascii="Calibri" w:hAnsi="Calibri" w:cs="Calibri"/>
                <w:b/>
              </w:rPr>
              <w:t>Uwagi</w:t>
            </w:r>
          </w:p>
        </w:tc>
      </w:tr>
      <w:tr w:rsidR="00432D07" w:rsidRPr="00432D07" w:rsidTr="00432D0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Świerk pospolity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142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Dz. nr 7/10 obr. 20, dział XII. pas zieleni pomiędzy ciągiem grobów a główną aleją cmentarza.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Drzewo zam</w:t>
            </w:r>
            <w:bookmarkStart w:id="1" w:name="_GoBack"/>
            <w:bookmarkEnd w:id="1"/>
            <w:r w:rsidRPr="00432D07">
              <w:rPr>
                <w:rFonts w:ascii="Calibri" w:hAnsi="Calibri" w:cs="Calibri"/>
              </w:rPr>
              <w:t>arłe.</w:t>
            </w:r>
          </w:p>
        </w:tc>
      </w:tr>
      <w:tr w:rsidR="00432D07" w:rsidRPr="00432D07" w:rsidTr="00432D0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Świerk kłujący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83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Dz. nr 7/10 obr. 20, dział XI. pas zieleni pomiędzy ciągiem grobów a główną aleją cmentarza, w północno-wschodnim narożniku sektora.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Znaczny posusz w koronie, drzewo zamierające. Nie rokuje szansy na dalszy prawidłowy rozwój.</w:t>
            </w:r>
          </w:p>
        </w:tc>
      </w:tr>
      <w:tr w:rsidR="00432D07" w:rsidRPr="00432D07" w:rsidTr="00432D0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Świerk kłujący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100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Drzewo zamarłe.</w:t>
            </w:r>
          </w:p>
        </w:tc>
      </w:tr>
      <w:tr w:rsidR="00432D07" w:rsidRPr="00432D07" w:rsidTr="00432D0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Świerk kłujący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jc w:val="center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93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07" w:rsidRPr="00432D07" w:rsidRDefault="00432D07" w:rsidP="00432D07">
            <w:pPr>
              <w:spacing w:after="0"/>
              <w:rPr>
                <w:rFonts w:ascii="Calibri" w:hAnsi="Calibri" w:cs="Calibri"/>
              </w:rPr>
            </w:pPr>
            <w:r w:rsidRPr="00432D07">
              <w:rPr>
                <w:rFonts w:ascii="Calibri" w:hAnsi="Calibri" w:cs="Calibri"/>
              </w:rPr>
              <w:t>Znaczny posusz w koronie, drzewo zamierające. Nie rokuje szansy na dalszy prawidłowy rozwój.</w:t>
            </w:r>
          </w:p>
        </w:tc>
      </w:tr>
    </w:tbl>
    <w:p w:rsidR="00432D07" w:rsidRPr="00432D07" w:rsidRDefault="00432D07" w:rsidP="00432D07">
      <w:pPr>
        <w:rPr>
          <w:rFonts w:ascii="Calibri" w:hAnsi="Calibri" w:cs="Calibri"/>
        </w:rPr>
      </w:pPr>
    </w:p>
    <w:sectPr w:rsidR="00432D07" w:rsidRPr="00432D07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05" w:rsidRDefault="008D1205" w:rsidP="00853815">
      <w:pPr>
        <w:spacing w:after="0" w:line="240" w:lineRule="auto"/>
      </w:pPr>
      <w:r>
        <w:separator/>
      </w:r>
    </w:p>
  </w:endnote>
  <w:endnote w:type="continuationSeparator" w:id="0">
    <w:p w:rsidR="008D1205" w:rsidRDefault="008D1205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05" w:rsidRDefault="008D1205" w:rsidP="00853815">
      <w:pPr>
        <w:spacing w:after="0" w:line="240" w:lineRule="auto"/>
      </w:pPr>
      <w:r>
        <w:separator/>
      </w:r>
    </w:p>
  </w:footnote>
  <w:footnote w:type="continuationSeparator" w:id="0">
    <w:p w:rsidR="008D1205" w:rsidRDefault="008D1205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3FC"/>
    <w:multiLevelType w:val="multilevel"/>
    <w:tmpl w:val="A82AC26C"/>
    <w:numStyleLink w:val="Lista1PJ"/>
  </w:abstractNum>
  <w:abstractNum w:abstractNumId="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56BB19E1"/>
    <w:multiLevelType w:val="multilevel"/>
    <w:tmpl w:val="A82AC26C"/>
    <w:name w:val="WW8Num32"/>
    <w:numStyleLink w:val="Lista1PJ"/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3DD7"/>
    <w:rsid w:val="0005503A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2D07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C78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205"/>
    <w:rsid w:val="008D17E9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228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E1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C995-9960-4B9E-8CD5-EE03FF84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ZAPROSZENIE DO ZŁOŻENIA OFERTY</vt:lpstr>
      <vt:lpstr>        w postępowaniu o udzielenie zamówienia na realizację zadania pn.</vt:lpstr>
      <vt:lpstr>        Udzielanie całodobowo pomocy weterynaryjnej zwierzętom poszkodowanym w zdarzenia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2023-12-13T09:00:00Z</dcterms:created>
  <dcterms:modified xsi:type="dcterms:W3CDTF">2023-12-13T09:02:00Z</dcterms:modified>
</cp:coreProperties>
</file>