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3302" w14:textId="77777777" w:rsidR="00B85858" w:rsidRPr="00F74442" w:rsidRDefault="00B85858" w:rsidP="006B7D61">
      <w:pPr>
        <w:pStyle w:val="Legenda"/>
      </w:pPr>
    </w:p>
    <w:p w14:paraId="011EC3AC" w14:textId="6FA6A39A" w:rsidR="00B85858" w:rsidRPr="00F74442" w:rsidRDefault="00162EEB" w:rsidP="007B73B3">
      <w:pPr>
        <w:spacing w:after="0" w:line="240" w:lineRule="auto"/>
        <w:rPr>
          <w:rFonts w:ascii="Times New Roman" w:hAnsi="Times New Roman" w:cs="Times New Roman"/>
          <w:sz w:val="24"/>
          <w:szCs w:val="24"/>
        </w:rPr>
      </w:pPr>
      <w:r w:rsidRPr="00F74442">
        <w:rPr>
          <w:rFonts w:ascii="Times New Roman" w:hAnsi="Times New Roman" w:cs="Times New Roman"/>
          <w:sz w:val="24"/>
          <w:szCs w:val="24"/>
        </w:rPr>
        <w:t>numer zamówienia</w:t>
      </w:r>
      <w:r w:rsidR="007B73B3" w:rsidRPr="00F74442">
        <w:rPr>
          <w:rFonts w:ascii="Times New Roman" w:hAnsi="Times New Roman" w:cs="Times New Roman"/>
          <w:sz w:val="24"/>
          <w:szCs w:val="24"/>
        </w:rPr>
        <w:t>:</w:t>
      </w:r>
      <w:r w:rsidRPr="00F74442">
        <w:rPr>
          <w:rFonts w:ascii="Times New Roman" w:hAnsi="Times New Roman" w:cs="Times New Roman"/>
          <w:sz w:val="24"/>
          <w:szCs w:val="24"/>
        </w:rPr>
        <w:t xml:space="preserve"> </w:t>
      </w:r>
      <w:r w:rsidR="00264065" w:rsidRPr="00F74442">
        <w:rPr>
          <w:rFonts w:ascii="Times New Roman" w:eastAsia="Calibri" w:hAnsi="Times New Roman" w:cs="Times New Roman"/>
          <w:sz w:val="24"/>
          <w:szCs w:val="24"/>
        </w:rPr>
        <w:t>ORG.271.</w:t>
      </w:r>
      <w:r w:rsidR="009704F2" w:rsidRPr="00F74442">
        <w:rPr>
          <w:rFonts w:ascii="Times New Roman" w:eastAsia="Calibri" w:hAnsi="Times New Roman" w:cs="Times New Roman"/>
          <w:sz w:val="24"/>
          <w:szCs w:val="24"/>
        </w:rPr>
        <w:t>36</w:t>
      </w:r>
      <w:r w:rsidR="00264065" w:rsidRPr="00F74442">
        <w:rPr>
          <w:rFonts w:ascii="Times New Roman" w:eastAsia="Calibri" w:hAnsi="Times New Roman" w:cs="Times New Roman"/>
          <w:sz w:val="24"/>
          <w:szCs w:val="24"/>
        </w:rPr>
        <w:t>.2023</w:t>
      </w:r>
    </w:p>
    <w:p w14:paraId="14455F59" w14:textId="77777777" w:rsidR="00B85858" w:rsidRPr="00F74442" w:rsidRDefault="00B85858" w:rsidP="007B73B3">
      <w:pPr>
        <w:spacing w:after="0" w:line="240" w:lineRule="auto"/>
        <w:rPr>
          <w:rFonts w:ascii="Times New Roman" w:hAnsi="Times New Roman" w:cs="Times New Roman"/>
          <w:sz w:val="24"/>
          <w:szCs w:val="24"/>
        </w:rPr>
      </w:pPr>
    </w:p>
    <w:p w14:paraId="4467A636" w14:textId="77777777" w:rsidR="00B85858" w:rsidRPr="00F74442" w:rsidRDefault="00162EEB" w:rsidP="007B73B3">
      <w:pPr>
        <w:spacing w:after="0" w:line="240" w:lineRule="auto"/>
        <w:jc w:val="center"/>
        <w:rPr>
          <w:rFonts w:ascii="Times New Roman" w:hAnsi="Times New Roman" w:cs="Times New Roman"/>
          <w:b/>
          <w:sz w:val="24"/>
          <w:szCs w:val="24"/>
        </w:rPr>
      </w:pPr>
      <w:r w:rsidRPr="00F74442">
        <w:rPr>
          <w:rFonts w:ascii="Times New Roman" w:hAnsi="Times New Roman" w:cs="Times New Roman"/>
          <w:b/>
          <w:sz w:val="24"/>
          <w:szCs w:val="24"/>
        </w:rPr>
        <w:t>Specyfikacja Warunków Zamówienia</w:t>
      </w:r>
    </w:p>
    <w:p w14:paraId="57603288" w14:textId="77777777" w:rsidR="00B85858" w:rsidRPr="00F74442" w:rsidRDefault="00162EEB" w:rsidP="007B73B3">
      <w:pPr>
        <w:spacing w:after="0" w:line="240" w:lineRule="auto"/>
        <w:jc w:val="center"/>
        <w:rPr>
          <w:rFonts w:ascii="Times New Roman" w:hAnsi="Times New Roman" w:cs="Times New Roman"/>
          <w:sz w:val="24"/>
          <w:szCs w:val="24"/>
        </w:rPr>
      </w:pPr>
      <w:r w:rsidRPr="00F74442">
        <w:rPr>
          <w:rFonts w:ascii="Times New Roman" w:hAnsi="Times New Roman" w:cs="Times New Roman"/>
          <w:sz w:val="24"/>
          <w:szCs w:val="24"/>
        </w:rPr>
        <w:t>(dalej zwana SWZ)</w:t>
      </w:r>
    </w:p>
    <w:p w14:paraId="207F6386" w14:textId="77777777" w:rsidR="00B85858" w:rsidRPr="00F74442" w:rsidRDefault="00B85858" w:rsidP="007B73B3">
      <w:pPr>
        <w:spacing w:after="0" w:line="240" w:lineRule="auto"/>
        <w:jc w:val="center"/>
        <w:rPr>
          <w:rFonts w:ascii="Times New Roman" w:hAnsi="Times New Roman" w:cs="Times New Roman"/>
          <w:sz w:val="24"/>
          <w:szCs w:val="24"/>
        </w:rPr>
      </w:pPr>
    </w:p>
    <w:p w14:paraId="5219D688" w14:textId="77777777" w:rsidR="00B85858" w:rsidRPr="00F74442" w:rsidRDefault="00B85858" w:rsidP="007B73B3">
      <w:pPr>
        <w:spacing w:after="0" w:line="240" w:lineRule="auto"/>
        <w:jc w:val="center"/>
        <w:rPr>
          <w:rFonts w:ascii="Times New Roman" w:hAnsi="Times New Roman" w:cs="Times New Roman"/>
          <w:sz w:val="24"/>
          <w:szCs w:val="24"/>
        </w:rPr>
      </w:pPr>
    </w:p>
    <w:p w14:paraId="44480ADA" w14:textId="77382893" w:rsidR="00B85858" w:rsidRPr="00F74442" w:rsidRDefault="00C83D8E" w:rsidP="007B73B3">
      <w:pPr>
        <w:spacing w:after="0" w:line="240" w:lineRule="auto"/>
        <w:jc w:val="center"/>
        <w:rPr>
          <w:rFonts w:ascii="Times New Roman" w:hAnsi="Times New Roman" w:cs="Times New Roman"/>
          <w:b/>
          <w:bCs/>
          <w:sz w:val="24"/>
          <w:szCs w:val="24"/>
        </w:rPr>
      </w:pPr>
      <w:r w:rsidRPr="00F74442">
        <w:rPr>
          <w:rFonts w:ascii="Times New Roman" w:hAnsi="Times New Roman" w:cs="Times New Roman"/>
          <w:b/>
          <w:bCs/>
          <w:sz w:val="24"/>
          <w:szCs w:val="24"/>
          <w:shd w:val="clear" w:color="auto" w:fill="FFFFFF"/>
        </w:rPr>
        <w:t>Świadczenie specjalistycznych usług opiekuńczych dla osób z zaburzeniami psychicznymi na terenie gminy Cieszyn</w:t>
      </w:r>
    </w:p>
    <w:p w14:paraId="1AD5392B" w14:textId="77777777" w:rsidR="00B85858" w:rsidRPr="00F74442" w:rsidRDefault="00B85858" w:rsidP="007B73B3">
      <w:pPr>
        <w:spacing w:after="0" w:line="240" w:lineRule="auto"/>
        <w:rPr>
          <w:rFonts w:ascii="Times New Roman" w:hAnsi="Times New Roman" w:cs="Times New Roman"/>
          <w:sz w:val="24"/>
          <w:szCs w:val="24"/>
        </w:rPr>
      </w:pPr>
    </w:p>
    <w:p w14:paraId="00FEF6A6" w14:textId="77777777" w:rsidR="00B85858" w:rsidRPr="00F74442" w:rsidRDefault="00B85858" w:rsidP="007B73B3">
      <w:pPr>
        <w:spacing w:after="0" w:line="240" w:lineRule="auto"/>
        <w:rPr>
          <w:rFonts w:ascii="Times New Roman" w:hAnsi="Times New Roman" w:cs="Times New Roman"/>
          <w:sz w:val="24"/>
          <w:szCs w:val="24"/>
        </w:rPr>
      </w:pPr>
    </w:p>
    <w:p w14:paraId="5048F17B" w14:textId="77777777" w:rsidR="00B85858" w:rsidRPr="00F74442" w:rsidRDefault="00B85858" w:rsidP="007B73B3">
      <w:pPr>
        <w:spacing w:after="0" w:line="240" w:lineRule="auto"/>
        <w:rPr>
          <w:rFonts w:ascii="Times New Roman" w:hAnsi="Times New Roman" w:cs="Times New Roman"/>
          <w:sz w:val="24"/>
          <w:szCs w:val="24"/>
        </w:rPr>
      </w:pPr>
    </w:p>
    <w:p w14:paraId="1964D7D9" w14:textId="77777777" w:rsidR="00B85858" w:rsidRPr="00F74442" w:rsidRDefault="00B85858" w:rsidP="007B73B3">
      <w:pPr>
        <w:spacing w:after="0" w:line="240" w:lineRule="auto"/>
        <w:rPr>
          <w:rFonts w:ascii="Times New Roman" w:hAnsi="Times New Roman" w:cs="Times New Roman"/>
          <w:sz w:val="24"/>
          <w:szCs w:val="24"/>
        </w:rPr>
      </w:pPr>
    </w:p>
    <w:p w14:paraId="4CB96ECE" w14:textId="77777777" w:rsidR="00B85858" w:rsidRPr="00F74442" w:rsidRDefault="00B85858" w:rsidP="007B73B3">
      <w:pPr>
        <w:spacing w:after="0" w:line="240" w:lineRule="auto"/>
        <w:rPr>
          <w:rFonts w:ascii="Times New Roman" w:hAnsi="Times New Roman" w:cs="Times New Roman"/>
          <w:sz w:val="24"/>
          <w:szCs w:val="24"/>
        </w:rPr>
      </w:pPr>
    </w:p>
    <w:p w14:paraId="00DCBFEA" w14:textId="77777777" w:rsidR="00B85858" w:rsidRPr="00F74442" w:rsidRDefault="00B85858" w:rsidP="007B73B3">
      <w:pPr>
        <w:spacing w:after="0" w:line="240" w:lineRule="auto"/>
        <w:rPr>
          <w:rFonts w:ascii="Times New Roman" w:hAnsi="Times New Roman" w:cs="Times New Roman"/>
          <w:sz w:val="24"/>
          <w:szCs w:val="24"/>
        </w:rPr>
      </w:pPr>
    </w:p>
    <w:p w14:paraId="2FBB16C7" w14:textId="551183F5" w:rsidR="00B85858" w:rsidRPr="00F74442" w:rsidRDefault="00162EEB" w:rsidP="007B73B3">
      <w:p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Postępowanie przeprowadzane w trybie podstawowym bez negocjacji</w:t>
      </w:r>
      <w:r w:rsidR="003C7718" w:rsidRPr="00F74442">
        <w:rPr>
          <w:rFonts w:ascii="Times New Roman" w:hAnsi="Times New Roman" w:cs="Times New Roman"/>
          <w:sz w:val="24"/>
          <w:szCs w:val="24"/>
        </w:rPr>
        <w:t xml:space="preserve"> </w:t>
      </w:r>
      <w:r w:rsidRPr="00F74442">
        <w:rPr>
          <w:rFonts w:ascii="Times New Roman" w:hAnsi="Times New Roman" w:cs="Times New Roman"/>
          <w:sz w:val="24"/>
          <w:szCs w:val="24"/>
        </w:rPr>
        <w:t>na podstawie art. 275 pkt</w:t>
      </w:r>
      <w:r w:rsidR="00DA1BEC" w:rsidRPr="00F74442">
        <w:rPr>
          <w:rFonts w:ascii="Times New Roman" w:hAnsi="Times New Roman" w:cs="Times New Roman"/>
          <w:sz w:val="24"/>
          <w:szCs w:val="24"/>
        </w:rPr>
        <w:t> </w:t>
      </w:r>
      <w:r w:rsidRPr="00F74442">
        <w:rPr>
          <w:rFonts w:ascii="Times New Roman" w:hAnsi="Times New Roman" w:cs="Times New Roman"/>
          <w:sz w:val="24"/>
          <w:szCs w:val="24"/>
        </w:rPr>
        <w:t xml:space="preserve">1 ustawy Prawo zamówień publicznych </w:t>
      </w:r>
    </w:p>
    <w:p w14:paraId="37658E8F" w14:textId="77777777" w:rsidR="00B85858" w:rsidRPr="00F74442" w:rsidRDefault="00B85858" w:rsidP="007B73B3">
      <w:pPr>
        <w:spacing w:after="0" w:line="240" w:lineRule="auto"/>
        <w:rPr>
          <w:rFonts w:ascii="Times New Roman" w:hAnsi="Times New Roman" w:cs="Times New Roman"/>
          <w:sz w:val="24"/>
          <w:szCs w:val="24"/>
        </w:rPr>
      </w:pPr>
    </w:p>
    <w:p w14:paraId="4E1AE71E" w14:textId="77777777" w:rsidR="00B85858" w:rsidRPr="00F74442" w:rsidRDefault="00B85858" w:rsidP="007B73B3">
      <w:pPr>
        <w:spacing w:after="0" w:line="240" w:lineRule="auto"/>
        <w:rPr>
          <w:rFonts w:ascii="Times New Roman" w:hAnsi="Times New Roman" w:cs="Times New Roman"/>
          <w:sz w:val="24"/>
          <w:szCs w:val="24"/>
        </w:rPr>
      </w:pPr>
    </w:p>
    <w:p w14:paraId="79213FEA" w14:textId="77777777" w:rsidR="00B85858" w:rsidRPr="00F74442" w:rsidRDefault="00B85858" w:rsidP="007B73B3">
      <w:pPr>
        <w:spacing w:after="0" w:line="240" w:lineRule="auto"/>
        <w:rPr>
          <w:rFonts w:ascii="Times New Roman" w:hAnsi="Times New Roman" w:cs="Times New Roman"/>
          <w:sz w:val="24"/>
          <w:szCs w:val="24"/>
        </w:rPr>
      </w:pPr>
    </w:p>
    <w:p w14:paraId="0B9DE1EE" w14:textId="77777777" w:rsidR="00B85858" w:rsidRPr="00F74442" w:rsidRDefault="00B85858" w:rsidP="007B73B3">
      <w:pPr>
        <w:spacing w:after="0" w:line="240" w:lineRule="auto"/>
        <w:rPr>
          <w:rFonts w:ascii="Times New Roman" w:hAnsi="Times New Roman" w:cs="Times New Roman"/>
          <w:sz w:val="24"/>
          <w:szCs w:val="24"/>
        </w:rPr>
      </w:pPr>
    </w:p>
    <w:p w14:paraId="42F12CEB" w14:textId="77777777" w:rsidR="00B85858" w:rsidRPr="00F74442" w:rsidRDefault="00B85858" w:rsidP="007B73B3">
      <w:pPr>
        <w:spacing w:after="0" w:line="240" w:lineRule="auto"/>
        <w:rPr>
          <w:rFonts w:ascii="Times New Roman" w:hAnsi="Times New Roman" w:cs="Times New Roman"/>
          <w:sz w:val="24"/>
          <w:szCs w:val="24"/>
        </w:rPr>
      </w:pPr>
    </w:p>
    <w:p w14:paraId="39551BD2" w14:textId="77777777" w:rsidR="00B85858" w:rsidRPr="00F74442" w:rsidRDefault="00B85858" w:rsidP="007B73B3">
      <w:pPr>
        <w:spacing w:after="0" w:line="240" w:lineRule="auto"/>
        <w:rPr>
          <w:rFonts w:ascii="Times New Roman" w:hAnsi="Times New Roman" w:cs="Times New Roman"/>
          <w:sz w:val="24"/>
          <w:szCs w:val="24"/>
        </w:rPr>
      </w:pPr>
    </w:p>
    <w:p w14:paraId="11192913" w14:textId="77777777" w:rsidR="00B85858" w:rsidRPr="00F74442" w:rsidRDefault="00B85858" w:rsidP="007B73B3">
      <w:pPr>
        <w:spacing w:after="0" w:line="240" w:lineRule="auto"/>
        <w:rPr>
          <w:rFonts w:ascii="Times New Roman" w:hAnsi="Times New Roman" w:cs="Times New Roman"/>
          <w:sz w:val="24"/>
          <w:szCs w:val="24"/>
        </w:rPr>
      </w:pPr>
    </w:p>
    <w:p w14:paraId="0D4972F4" w14:textId="77777777" w:rsidR="00B85858" w:rsidRPr="00F74442" w:rsidRDefault="00B85858" w:rsidP="007B73B3">
      <w:pPr>
        <w:spacing w:after="0" w:line="240" w:lineRule="auto"/>
        <w:jc w:val="center"/>
        <w:rPr>
          <w:rFonts w:ascii="Times New Roman" w:hAnsi="Times New Roman" w:cs="Times New Roman"/>
          <w:sz w:val="24"/>
          <w:szCs w:val="24"/>
        </w:rPr>
      </w:pPr>
    </w:p>
    <w:p w14:paraId="55CBC531" w14:textId="79FFFD6F" w:rsidR="00F326C6" w:rsidRPr="00F74442" w:rsidRDefault="00162EEB" w:rsidP="007B73B3">
      <w:pPr>
        <w:spacing w:after="0" w:line="240" w:lineRule="auto"/>
        <w:jc w:val="center"/>
        <w:rPr>
          <w:rFonts w:ascii="Times New Roman" w:hAnsi="Times New Roman" w:cs="Times New Roman"/>
          <w:sz w:val="24"/>
          <w:szCs w:val="24"/>
        </w:rPr>
      </w:pPr>
      <w:r w:rsidRPr="00F74442">
        <w:rPr>
          <w:rFonts w:ascii="Times New Roman" w:hAnsi="Times New Roman" w:cs="Times New Roman"/>
          <w:sz w:val="24"/>
          <w:szCs w:val="24"/>
        </w:rPr>
        <w:t>Cieszyn, dnia</w:t>
      </w:r>
      <w:r w:rsidR="00766305" w:rsidRPr="00F74442">
        <w:rPr>
          <w:rFonts w:ascii="Times New Roman" w:hAnsi="Times New Roman" w:cs="Times New Roman"/>
          <w:sz w:val="24"/>
          <w:szCs w:val="24"/>
        </w:rPr>
        <w:t xml:space="preserve"> </w:t>
      </w:r>
      <w:r w:rsidR="009704F2" w:rsidRPr="00F74442">
        <w:rPr>
          <w:rFonts w:ascii="Times New Roman" w:hAnsi="Times New Roman" w:cs="Times New Roman"/>
          <w:sz w:val="24"/>
          <w:szCs w:val="24"/>
        </w:rPr>
        <w:t>0</w:t>
      </w:r>
      <w:r w:rsidR="00F74442" w:rsidRPr="00F74442">
        <w:rPr>
          <w:rFonts w:ascii="Times New Roman" w:hAnsi="Times New Roman" w:cs="Times New Roman"/>
          <w:sz w:val="24"/>
          <w:szCs w:val="24"/>
        </w:rPr>
        <w:t>4</w:t>
      </w:r>
      <w:r w:rsidR="00F52B8E" w:rsidRPr="00F74442">
        <w:rPr>
          <w:rFonts w:ascii="Times New Roman" w:hAnsi="Times New Roman" w:cs="Times New Roman"/>
          <w:sz w:val="24"/>
          <w:szCs w:val="24"/>
        </w:rPr>
        <w:t xml:space="preserve"> </w:t>
      </w:r>
      <w:r w:rsidR="009704F2" w:rsidRPr="00F74442">
        <w:rPr>
          <w:rFonts w:ascii="Times New Roman" w:hAnsi="Times New Roman" w:cs="Times New Roman"/>
          <w:sz w:val="24"/>
          <w:szCs w:val="24"/>
        </w:rPr>
        <w:t>grudnia</w:t>
      </w:r>
      <w:r w:rsidR="00F52B8E" w:rsidRPr="00F74442">
        <w:rPr>
          <w:rFonts w:ascii="Times New Roman" w:hAnsi="Times New Roman" w:cs="Times New Roman"/>
          <w:sz w:val="24"/>
          <w:szCs w:val="24"/>
        </w:rPr>
        <w:t xml:space="preserve"> </w:t>
      </w:r>
      <w:r w:rsidRPr="00F74442">
        <w:rPr>
          <w:rFonts w:ascii="Times New Roman" w:hAnsi="Times New Roman" w:cs="Times New Roman"/>
          <w:sz w:val="24"/>
          <w:szCs w:val="24"/>
        </w:rPr>
        <w:t>202</w:t>
      </w:r>
      <w:r w:rsidR="00264065" w:rsidRPr="00F74442">
        <w:rPr>
          <w:rFonts w:ascii="Times New Roman" w:hAnsi="Times New Roman" w:cs="Times New Roman"/>
          <w:sz w:val="24"/>
          <w:szCs w:val="24"/>
        </w:rPr>
        <w:t>3</w:t>
      </w:r>
      <w:r w:rsidRPr="00F74442">
        <w:rPr>
          <w:rFonts w:ascii="Times New Roman" w:hAnsi="Times New Roman" w:cs="Times New Roman"/>
          <w:sz w:val="24"/>
          <w:szCs w:val="24"/>
        </w:rPr>
        <w:t xml:space="preserve"> r.</w:t>
      </w:r>
    </w:p>
    <w:p w14:paraId="4E4D38C4" w14:textId="77777777" w:rsidR="00F326C6" w:rsidRPr="00F74442" w:rsidRDefault="00F326C6" w:rsidP="007B73B3">
      <w:pPr>
        <w:spacing w:after="0" w:line="240" w:lineRule="auto"/>
        <w:rPr>
          <w:rFonts w:ascii="Times New Roman" w:hAnsi="Times New Roman" w:cs="Times New Roman"/>
          <w:sz w:val="24"/>
          <w:szCs w:val="24"/>
        </w:rPr>
      </w:pPr>
      <w:r w:rsidRPr="00F74442">
        <w:rPr>
          <w:rFonts w:ascii="Times New Roman" w:hAnsi="Times New Roman" w:cs="Times New Roman"/>
          <w:sz w:val="24"/>
          <w:szCs w:val="24"/>
        </w:rPr>
        <w:br w:type="page"/>
      </w:r>
    </w:p>
    <w:p w14:paraId="2A51E740" w14:textId="77777777" w:rsidR="00B85858" w:rsidRPr="00F74442" w:rsidRDefault="00B85858" w:rsidP="007B73B3">
      <w:pPr>
        <w:spacing w:after="0" w:line="240" w:lineRule="auto"/>
        <w:jc w:val="center"/>
        <w:rPr>
          <w:rFonts w:ascii="Times New Roman" w:hAnsi="Times New Roman" w:cs="Times New Roman"/>
          <w:sz w:val="24"/>
          <w:szCs w:val="24"/>
        </w:rPr>
      </w:pPr>
    </w:p>
    <w:p w14:paraId="0558DEBE" w14:textId="77777777" w:rsidR="00B85858" w:rsidRPr="00F74442" w:rsidRDefault="00162EEB" w:rsidP="007B73B3">
      <w:pPr>
        <w:pStyle w:val="Nagwek1"/>
      </w:pPr>
      <w:r w:rsidRPr="00F74442">
        <w:t>Zamawiający.</w:t>
      </w:r>
    </w:p>
    <w:p w14:paraId="14DF8DDC" w14:textId="77777777" w:rsidR="00741D65" w:rsidRPr="00F74442" w:rsidRDefault="00162EEB" w:rsidP="007B73B3">
      <w:pPr>
        <w:pStyle w:val="Akapitzlist"/>
        <w:spacing w:after="0" w:line="240" w:lineRule="auto"/>
        <w:ind w:left="360"/>
        <w:rPr>
          <w:rFonts w:ascii="Times New Roman" w:hAnsi="Times New Roman" w:cs="Times New Roman"/>
          <w:b/>
          <w:sz w:val="24"/>
          <w:szCs w:val="24"/>
        </w:rPr>
      </w:pPr>
      <w:r w:rsidRPr="00F74442">
        <w:rPr>
          <w:rFonts w:ascii="Times New Roman" w:hAnsi="Times New Roman" w:cs="Times New Roman"/>
          <w:b/>
          <w:sz w:val="24"/>
          <w:szCs w:val="24"/>
        </w:rPr>
        <w:t>Gmina Cieszyn, Rynek 1, 43-400 Cieszyn</w:t>
      </w:r>
    </w:p>
    <w:p w14:paraId="3AEEA4D7" w14:textId="00108589" w:rsidR="00B85858" w:rsidRPr="00F74442" w:rsidRDefault="00363BFE" w:rsidP="007B73B3">
      <w:pPr>
        <w:pStyle w:val="Akapitzlist"/>
        <w:spacing w:after="0" w:line="240" w:lineRule="auto"/>
        <w:ind w:left="360"/>
        <w:rPr>
          <w:rFonts w:ascii="Times New Roman" w:hAnsi="Times New Roman" w:cs="Times New Roman"/>
          <w:b/>
          <w:sz w:val="24"/>
          <w:szCs w:val="24"/>
        </w:rPr>
      </w:pPr>
      <w:r w:rsidRPr="00F74442">
        <w:rPr>
          <w:rFonts w:ascii="Times New Roman" w:eastAsia="Tahoma" w:hAnsi="Times New Roman" w:cs="Times New Roman"/>
          <w:sz w:val="24"/>
          <w:szCs w:val="24"/>
        </w:rPr>
        <w:t>Miejski Ośrodek Pomocy Społecznej w Cieszynie, ul. Skrajna 5, 43-400 Cieszyn, w której imieniu występuje Kierownik Ośrodka,</w:t>
      </w:r>
    </w:p>
    <w:p w14:paraId="7036ADF6" w14:textId="429FD1A3" w:rsidR="00B85858" w:rsidRPr="00F74442" w:rsidRDefault="00162EEB" w:rsidP="007B73B3">
      <w:pPr>
        <w:pStyle w:val="Akapitzlist"/>
        <w:numPr>
          <w:ilvl w:val="4"/>
          <w:numId w:val="1"/>
        </w:numPr>
        <w:spacing w:after="0" w:line="240" w:lineRule="auto"/>
        <w:rPr>
          <w:rFonts w:ascii="Times New Roman" w:hAnsi="Times New Roman" w:cs="Times New Roman"/>
          <w:sz w:val="24"/>
          <w:szCs w:val="24"/>
        </w:rPr>
      </w:pPr>
      <w:r w:rsidRPr="00F74442">
        <w:rPr>
          <w:rFonts w:ascii="Times New Roman" w:hAnsi="Times New Roman" w:cs="Times New Roman"/>
          <w:sz w:val="24"/>
          <w:szCs w:val="24"/>
        </w:rPr>
        <w:t>tel.:</w:t>
      </w:r>
      <w:r w:rsidR="003C7718" w:rsidRPr="00F74442">
        <w:rPr>
          <w:rFonts w:ascii="Times New Roman" w:hAnsi="Times New Roman" w:cs="Times New Roman"/>
          <w:sz w:val="24"/>
          <w:szCs w:val="24"/>
        </w:rPr>
        <w:t xml:space="preserve"> </w:t>
      </w:r>
      <w:r w:rsidRPr="00F74442">
        <w:rPr>
          <w:rFonts w:ascii="Times New Roman" w:hAnsi="Times New Roman" w:cs="Times New Roman"/>
          <w:sz w:val="24"/>
          <w:szCs w:val="24"/>
        </w:rPr>
        <w:t>33</w:t>
      </w:r>
      <w:r w:rsidR="00363BFE" w:rsidRPr="00F74442">
        <w:rPr>
          <w:rFonts w:ascii="Times New Roman" w:hAnsi="Times New Roman" w:cs="Times New Roman"/>
          <w:sz w:val="24"/>
          <w:szCs w:val="24"/>
        </w:rPr>
        <w:t> </w:t>
      </w:r>
      <w:r w:rsidRPr="00F74442">
        <w:rPr>
          <w:rFonts w:ascii="Times New Roman" w:hAnsi="Times New Roman" w:cs="Times New Roman"/>
          <w:sz w:val="24"/>
          <w:szCs w:val="24"/>
        </w:rPr>
        <w:t>479</w:t>
      </w:r>
      <w:r w:rsidR="00363BFE" w:rsidRPr="00F74442">
        <w:rPr>
          <w:rFonts w:ascii="Times New Roman" w:hAnsi="Times New Roman" w:cs="Times New Roman"/>
          <w:sz w:val="24"/>
          <w:szCs w:val="24"/>
        </w:rPr>
        <w:t xml:space="preserve"> </w:t>
      </w:r>
      <w:r w:rsidRPr="00F74442">
        <w:rPr>
          <w:rFonts w:ascii="Times New Roman" w:hAnsi="Times New Roman" w:cs="Times New Roman"/>
          <w:sz w:val="24"/>
          <w:szCs w:val="24"/>
        </w:rPr>
        <w:t>4</w:t>
      </w:r>
      <w:r w:rsidR="00363BFE" w:rsidRPr="00F74442">
        <w:rPr>
          <w:rFonts w:ascii="Times New Roman" w:hAnsi="Times New Roman" w:cs="Times New Roman"/>
          <w:sz w:val="24"/>
          <w:szCs w:val="24"/>
        </w:rPr>
        <w:t>9 00,</w:t>
      </w:r>
    </w:p>
    <w:p w14:paraId="7CBC98BF" w14:textId="44CFE9E9" w:rsidR="00B85858" w:rsidRPr="00F74442" w:rsidRDefault="00162EEB" w:rsidP="007B73B3">
      <w:pPr>
        <w:pStyle w:val="Akapitzlist"/>
        <w:numPr>
          <w:ilvl w:val="4"/>
          <w:numId w:val="1"/>
        </w:numPr>
        <w:spacing w:after="0" w:line="240" w:lineRule="auto"/>
        <w:rPr>
          <w:rFonts w:ascii="Times New Roman" w:hAnsi="Times New Roman" w:cs="Times New Roman"/>
          <w:sz w:val="24"/>
          <w:szCs w:val="24"/>
          <w:lang w:val="en-US"/>
        </w:rPr>
      </w:pPr>
      <w:proofErr w:type="spellStart"/>
      <w:r w:rsidRPr="00F74442">
        <w:rPr>
          <w:rFonts w:ascii="Times New Roman" w:hAnsi="Times New Roman" w:cs="Times New Roman"/>
          <w:sz w:val="24"/>
          <w:szCs w:val="24"/>
          <w:lang w:val="en-US"/>
        </w:rPr>
        <w:t>adres</w:t>
      </w:r>
      <w:proofErr w:type="spellEnd"/>
      <w:r w:rsidRPr="00F74442">
        <w:rPr>
          <w:rFonts w:ascii="Times New Roman" w:hAnsi="Times New Roman" w:cs="Times New Roman"/>
          <w:sz w:val="24"/>
          <w:szCs w:val="24"/>
          <w:lang w:val="en-US"/>
        </w:rPr>
        <w:t xml:space="preserve"> e-mail: </w:t>
      </w:r>
      <w:r w:rsidR="00363BFE" w:rsidRPr="00F74442">
        <w:rPr>
          <w:rFonts w:ascii="Times New Roman" w:hAnsi="Times New Roman" w:cs="Times New Roman"/>
          <w:sz w:val="24"/>
          <w:szCs w:val="24"/>
          <w:lang w:val="en-US"/>
        </w:rPr>
        <w:t>poczta</w:t>
      </w:r>
      <w:r w:rsidRPr="00F74442">
        <w:rPr>
          <w:rFonts w:ascii="Times New Roman" w:hAnsi="Times New Roman" w:cs="Times New Roman"/>
          <w:sz w:val="24"/>
          <w:szCs w:val="24"/>
          <w:lang w:val="en-US"/>
        </w:rPr>
        <w:t>@</w:t>
      </w:r>
      <w:r w:rsidR="00363BFE" w:rsidRPr="00F74442">
        <w:rPr>
          <w:rFonts w:ascii="Times New Roman" w:hAnsi="Times New Roman" w:cs="Times New Roman"/>
          <w:sz w:val="24"/>
          <w:szCs w:val="24"/>
          <w:lang w:val="en-US"/>
        </w:rPr>
        <w:t>mops</w:t>
      </w:r>
      <w:r w:rsidRPr="00F74442">
        <w:rPr>
          <w:rFonts w:ascii="Times New Roman" w:hAnsi="Times New Roman" w:cs="Times New Roman"/>
          <w:sz w:val="24"/>
          <w:szCs w:val="24"/>
          <w:lang w:val="en-US"/>
        </w:rPr>
        <w:t>.cieszyn.pl,</w:t>
      </w:r>
    </w:p>
    <w:p w14:paraId="1740637A" w14:textId="72B9E8AE" w:rsidR="00334B7B" w:rsidRPr="00F74442" w:rsidRDefault="00162EEB" w:rsidP="007B73B3">
      <w:pPr>
        <w:pStyle w:val="Akapitzlist"/>
        <w:numPr>
          <w:ilvl w:val="4"/>
          <w:numId w:val="1"/>
        </w:numPr>
        <w:spacing w:after="0" w:line="240" w:lineRule="auto"/>
        <w:rPr>
          <w:rFonts w:ascii="Times New Roman" w:hAnsi="Times New Roman" w:cs="Times New Roman"/>
          <w:sz w:val="24"/>
          <w:szCs w:val="24"/>
        </w:rPr>
      </w:pPr>
      <w:r w:rsidRPr="00F74442">
        <w:rPr>
          <w:rFonts w:ascii="Times New Roman" w:hAnsi="Times New Roman" w:cs="Times New Roman"/>
          <w:sz w:val="24"/>
          <w:szCs w:val="24"/>
        </w:rPr>
        <w:t xml:space="preserve">adres skrzynki </w:t>
      </w:r>
      <w:proofErr w:type="spellStart"/>
      <w:r w:rsidR="009B1750" w:rsidRPr="00F74442">
        <w:rPr>
          <w:rFonts w:ascii="Times New Roman" w:hAnsi="Times New Roman" w:cs="Times New Roman"/>
          <w:sz w:val="24"/>
          <w:szCs w:val="24"/>
        </w:rPr>
        <w:t>ePuap</w:t>
      </w:r>
      <w:proofErr w:type="spellEnd"/>
      <w:r w:rsidRPr="00F74442">
        <w:rPr>
          <w:rFonts w:ascii="Times New Roman" w:hAnsi="Times New Roman" w:cs="Times New Roman"/>
          <w:sz w:val="24"/>
          <w:szCs w:val="24"/>
        </w:rPr>
        <w:t xml:space="preserve">: </w:t>
      </w:r>
      <w:r w:rsidR="009B1750" w:rsidRPr="00F74442">
        <w:rPr>
          <w:rFonts w:ascii="Times New Roman" w:eastAsia="Times New Roman" w:hAnsi="Times New Roman" w:cs="Times New Roman"/>
          <w:sz w:val="24"/>
          <w:szCs w:val="24"/>
          <w:lang w:eastAsia="pl-PL"/>
        </w:rPr>
        <w:t>/MOPS_CIESZYN/</w:t>
      </w:r>
      <w:proofErr w:type="spellStart"/>
      <w:r w:rsidR="009B1750" w:rsidRPr="00F74442">
        <w:rPr>
          <w:rFonts w:ascii="Times New Roman" w:eastAsia="Times New Roman" w:hAnsi="Times New Roman" w:cs="Times New Roman"/>
          <w:sz w:val="24"/>
          <w:szCs w:val="24"/>
          <w:lang w:eastAsia="pl-PL"/>
        </w:rPr>
        <w:t>SkrytkaESP</w:t>
      </w:r>
      <w:proofErr w:type="spellEnd"/>
      <w:r w:rsidR="00334B7B" w:rsidRPr="00F74442">
        <w:rPr>
          <w:rFonts w:ascii="Times New Roman" w:eastAsia="Times New Roman" w:hAnsi="Times New Roman" w:cs="Times New Roman"/>
          <w:sz w:val="24"/>
          <w:szCs w:val="24"/>
          <w:lang w:eastAsia="pl-PL"/>
        </w:rPr>
        <w:t>,</w:t>
      </w:r>
    </w:p>
    <w:p w14:paraId="4183F018" w14:textId="7061CB1C" w:rsidR="00334B7B" w:rsidRPr="00F74442" w:rsidRDefault="00334B7B" w:rsidP="007B73B3">
      <w:pPr>
        <w:pStyle w:val="Akapitzlist"/>
        <w:numPr>
          <w:ilvl w:val="4"/>
          <w:numId w:val="1"/>
        </w:numPr>
        <w:spacing w:after="0" w:line="240" w:lineRule="auto"/>
        <w:rPr>
          <w:rFonts w:ascii="Times New Roman" w:hAnsi="Times New Roman" w:cs="Times New Roman"/>
          <w:sz w:val="24"/>
          <w:szCs w:val="24"/>
        </w:rPr>
      </w:pPr>
      <w:r w:rsidRPr="00F74442">
        <w:rPr>
          <w:rFonts w:ascii="Times New Roman" w:hAnsi="Times New Roman" w:cs="Times New Roman"/>
          <w:sz w:val="24"/>
          <w:szCs w:val="24"/>
        </w:rPr>
        <w:t xml:space="preserve">adres strony internetowej prowadzonego postępowania, na której udostępniane będą dokumenty postępowania oraz zmiany i wyjaśnienia treści SWZ oraz inne dokumenty zamówienia bezpośrednio związane z postępowaniem o udzielenie zamówienia: </w:t>
      </w:r>
    </w:p>
    <w:p w14:paraId="44F667FE" w14:textId="4FD5E3B8" w:rsidR="003B4565" w:rsidRPr="00F74442" w:rsidRDefault="000375CC" w:rsidP="003B4565">
      <w:pPr>
        <w:pStyle w:val="Akapitzlist"/>
        <w:spacing w:after="0" w:line="240" w:lineRule="auto"/>
        <w:rPr>
          <w:rFonts w:ascii="Times New Roman" w:hAnsi="Times New Roman" w:cs="Times New Roman"/>
          <w:sz w:val="24"/>
          <w:szCs w:val="24"/>
          <w:lang w:val="en-US"/>
        </w:rPr>
      </w:pPr>
      <w:hyperlink r:id="rId8" w:history="1">
        <w:r w:rsidR="003B4565" w:rsidRPr="00F74442">
          <w:rPr>
            <w:rStyle w:val="Hipercze"/>
            <w:rFonts w:ascii="Times New Roman" w:hAnsi="Times New Roman" w:cs="Times New Roman"/>
            <w:color w:val="auto"/>
            <w:sz w:val="24"/>
            <w:szCs w:val="24"/>
            <w:lang w:val="en-US"/>
          </w:rPr>
          <w:t>https://ezamowienia.gov.pl</w:t>
        </w:r>
      </w:hyperlink>
      <w:r w:rsidR="003B4565" w:rsidRPr="00F74442">
        <w:rPr>
          <w:rFonts w:ascii="Times New Roman" w:hAnsi="Times New Roman" w:cs="Times New Roman"/>
          <w:sz w:val="24"/>
          <w:szCs w:val="24"/>
          <w:lang w:val="en-US"/>
        </w:rPr>
        <w:t>,</w:t>
      </w:r>
    </w:p>
    <w:p w14:paraId="54797583" w14:textId="3946B6E4" w:rsidR="00B85858" w:rsidRPr="00F74442" w:rsidRDefault="00162EEB" w:rsidP="007B73B3">
      <w:pPr>
        <w:pStyle w:val="Akapitzlist"/>
        <w:numPr>
          <w:ilvl w:val="4"/>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adres strony internetowej, na której udostępniane będą zmiany i wyjaśnienia treści SWZ oraz inne dokumenty zamówienia bezpośrednio związane z postępowaniem o</w:t>
      </w:r>
      <w:r w:rsidR="00363BFE" w:rsidRPr="00F74442">
        <w:rPr>
          <w:rFonts w:ascii="Times New Roman" w:hAnsi="Times New Roman" w:cs="Times New Roman"/>
          <w:sz w:val="24"/>
          <w:szCs w:val="24"/>
        </w:rPr>
        <w:t> </w:t>
      </w:r>
      <w:r w:rsidRPr="00F74442">
        <w:rPr>
          <w:rFonts w:ascii="Times New Roman" w:hAnsi="Times New Roman" w:cs="Times New Roman"/>
          <w:sz w:val="24"/>
          <w:szCs w:val="24"/>
        </w:rPr>
        <w:t xml:space="preserve">udzielenie zamówienia: </w:t>
      </w:r>
      <w:hyperlink r:id="rId9">
        <w:r w:rsidRPr="00F74442">
          <w:rPr>
            <w:rStyle w:val="czeinternetowe"/>
            <w:rFonts w:ascii="Times New Roman" w:hAnsi="Times New Roman" w:cs="Times New Roman"/>
            <w:color w:val="auto"/>
            <w:sz w:val="24"/>
            <w:szCs w:val="24"/>
          </w:rPr>
          <w:t>https://bip.um.cieszyn.pl/</w:t>
        </w:r>
      </w:hyperlink>
      <w:r w:rsidRPr="00F74442">
        <w:rPr>
          <w:rFonts w:ascii="Times New Roman" w:hAnsi="Times New Roman" w:cs="Times New Roman"/>
          <w:sz w:val="24"/>
          <w:szCs w:val="24"/>
        </w:rPr>
        <w:t>.</w:t>
      </w:r>
    </w:p>
    <w:p w14:paraId="529DFF20" w14:textId="77777777" w:rsidR="00B85858" w:rsidRPr="00F74442" w:rsidRDefault="00B85858" w:rsidP="007B73B3">
      <w:pPr>
        <w:pStyle w:val="Akapitzlist"/>
        <w:spacing w:after="0" w:line="240" w:lineRule="auto"/>
        <w:ind w:left="567"/>
        <w:rPr>
          <w:rFonts w:ascii="Times New Roman" w:hAnsi="Times New Roman" w:cs="Times New Roman"/>
          <w:sz w:val="24"/>
          <w:szCs w:val="24"/>
        </w:rPr>
      </w:pPr>
    </w:p>
    <w:p w14:paraId="125154FB" w14:textId="77777777" w:rsidR="00B85858" w:rsidRPr="00F74442" w:rsidRDefault="00162EEB" w:rsidP="007B73B3">
      <w:pPr>
        <w:pStyle w:val="Nagwek1"/>
      </w:pPr>
      <w:r w:rsidRPr="00F74442">
        <w:t>Tryb udzielenia zamówienia.</w:t>
      </w:r>
    </w:p>
    <w:p w14:paraId="7B1B53CB" w14:textId="596BD554" w:rsidR="00537371" w:rsidRPr="00F74442"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F74442">
        <w:rPr>
          <w:rFonts w:ascii="Times New Roman" w:hAnsi="Times New Roman" w:cs="Times New Roman"/>
          <w:sz w:val="24"/>
          <w:szCs w:val="24"/>
        </w:rPr>
        <w:t>Postępowanie o udzielenie zamówienia publicznego prowadzone jest w trybie podstawowym na podstawie art. 275 pkt 1 ustawy z dnia 11 września 2019 r. - Prawo zamówień publicznych (t</w:t>
      </w:r>
      <w:r w:rsidR="00F37FCF" w:rsidRPr="00F74442">
        <w:rPr>
          <w:rFonts w:ascii="Times New Roman" w:hAnsi="Times New Roman" w:cs="Times New Roman"/>
          <w:sz w:val="24"/>
          <w:szCs w:val="24"/>
        </w:rPr>
        <w:t>ekst</w:t>
      </w:r>
      <w:r w:rsidRPr="00F74442">
        <w:rPr>
          <w:rFonts w:ascii="Times New Roman" w:hAnsi="Times New Roman" w:cs="Times New Roman"/>
          <w:sz w:val="24"/>
          <w:szCs w:val="24"/>
        </w:rPr>
        <w:t xml:space="preserve"> j</w:t>
      </w:r>
      <w:r w:rsidR="00F37FCF" w:rsidRPr="00F74442">
        <w:rPr>
          <w:rFonts w:ascii="Times New Roman" w:hAnsi="Times New Roman" w:cs="Times New Roman"/>
          <w:sz w:val="24"/>
          <w:szCs w:val="24"/>
        </w:rPr>
        <w:t>ednolity:</w:t>
      </w:r>
      <w:r w:rsidRPr="00F74442">
        <w:rPr>
          <w:rFonts w:ascii="Times New Roman" w:hAnsi="Times New Roman" w:cs="Times New Roman"/>
          <w:sz w:val="24"/>
          <w:szCs w:val="24"/>
        </w:rPr>
        <w:t xml:space="preserve"> Dz. U. z 202</w:t>
      </w:r>
      <w:r w:rsidR="00264065" w:rsidRPr="00F74442">
        <w:rPr>
          <w:rFonts w:ascii="Times New Roman" w:hAnsi="Times New Roman" w:cs="Times New Roman"/>
          <w:sz w:val="24"/>
          <w:szCs w:val="24"/>
        </w:rPr>
        <w:t>3</w:t>
      </w:r>
      <w:r w:rsidRPr="00F74442">
        <w:rPr>
          <w:rFonts w:ascii="Times New Roman" w:hAnsi="Times New Roman" w:cs="Times New Roman"/>
          <w:sz w:val="24"/>
          <w:szCs w:val="24"/>
        </w:rPr>
        <w:t xml:space="preserve"> r. poz. 1</w:t>
      </w:r>
      <w:r w:rsidR="00264065" w:rsidRPr="00F74442">
        <w:rPr>
          <w:rFonts w:ascii="Times New Roman" w:hAnsi="Times New Roman" w:cs="Times New Roman"/>
          <w:sz w:val="24"/>
          <w:szCs w:val="24"/>
        </w:rPr>
        <w:t>605</w:t>
      </w:r>
      <w:r w:rsidRPr="00F74442">
        <w:rPr>
          <w:rFonts w:ascii="Times New Roman" w:hAnsi="Times New Roman" w:cs="Times New Roman"/>
          <w:sz w:val="24"/>
          <w:szCs w:val="24"/>
        </w:rPr>
        <w:t xml:space="preserve"> z </w:t>
      </w:r>
      <w:proofErr w:type="spellStart"/>
      <w:r w:rsidRPr="00F74442">
        <w:rPr>
          <w:rFonts w:ascii="Times New Roman" w:hAnsi="Times New Roman" w:cs="Times New Roman"/>
          <w:sz w:val="24"/>
          <w:szCs w:val="24"/>
        </w:rPr>
        <w:t>późń</w:t>
      </w:r>
      <w:proofErr w:type="spellEnd"/>
      <w:r w:rsidRPr="00F74442">
        <w:rPr>
          <w:rFonts w:ascii="Times New Roman" w:hAnsi="Times New Roman" w:cs="Times New Roman"/>
          <w:sz w:val="24"/>
          <w:szCs w:val="24"/>
        </w:rPr>
        <w:t xml:space="preserve">. zm.) – zwana dalej ustawą </w:t>
      </w:r>
      <w:proofErr w:type="spellStart"/>
      <w:r w:rsidRPr="00F74442">
        <w:rPr>
          <w:rFonts w:ascii="Times New Roman" w:hAnsi="Times New Roman" w:cs="Times New Roman"/>
          <w:sz w:val="24"/>
          <w:szCs w:val="24"/>
        </w:rPr>
        <w:t>Pzp</w:t>
      </w:r>
      <w:proofErr w:type="spellEnd"/>
      <w:r w:rsidR="00537371" w:rsidRPr="00F74442">
        <w:rPr>
          <w:rFonts w:ascii="Times New Roman" w:hAnsi="Times New Roman" w:cs="Times New Roman"/>
          <w:sz w:val="24"/>
          <w:szCs w:val="24"/>
        </w:rPr>
        <w:t>.</w:t>
      </w:r>
      <w:r w:rsidRPr="00F74442">
        <w:rPr>
          <w:rFonts w:ascii="Times New Roman" w:hAnsi="Times New Roman" w:cs="Times New Roman"/>
          <w:sz w:val="24"/>
          <w:szCs w:val="24"/>
        </w:rPr>
        <w:t xml:space="preserve"> </w:t>
      </w:r>
    </w:p>
    <w:p w14:paraId="077525F8" w14:textId="77777777" w:rsidR="00537371" w:rsidRPr="00F74442" w:rsidRDefault="00537371" w:rsidP="007B73B3">
      <w:pPr>
        <w:pStyle w:val="Akapitzlist"/>
        <w:numPr>
          <w:ilvl w:val="1"/>
          <w:numId w:val="1"/>
        </w:numPr>
        <w:spacing w:after="0" w:line="240" w:lineRule="auto"/>
        <w:jc w:val="both"/>
        <w:rPr>
          <w:rFonts w:ascii="Times New Roman" w:hAnsi="Times New Roman" w:cs="Times New Roman"/>
          <w:b/>
          <w:sz w:val="24"/>
          <w:szCs w:val="24"/>
        </w:rPr>
      </w:pPr>
      <w:r w:rsidRPr="00F74442">
        <w:rPr>
          <w:rFonts w:ascii="Times New Roman" w:hAnsi="Times New Roman" w:cs="Times New Roman"/>
          <w:sz w:val="24"/>
          <w:szCs w:val="24"/>
        </w:rPr>
        <w:t xml:space="preserve">W postępowaniu mają zastosowanie przepisy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w:t>
      </w:r>
      <w:r w:rsidR="00162EEB" w:rsidRPr="00F74442">
        <w:rPr>
          <w:rFonts w:ascii="Times New Roman" w:hAnsi="Times New Roman" w:cs="Times New Roman"/>
          <w:sz w:val="24"/>
          <w:szCs w:val="24"/>
        </w:rPr>
        <w:t>aktów wykonawczych do niniejszej ustawy oraz niniejszej Specyfikacji Warunków Zamówienia, zwaną dalej "SWZ"</w:t>
      </w:r>
      <w:r w:rsidRPr="00F74442">
        <w:rPr>
          <w:rFonts w:ascii="Times New Roman" w:hAnsi="Times New Roman" w:cs="Times New Roman"/>
          <w:sz w:val="24"/>
          <w:szCs w:val="24"/>
        </w:rPr>
        <w:t>.</w:t>
      </w:r>
      <w:r w:rsidR="00162EEB" w:rsidRPr="00F74442">
        <w:rPr>
          <w:rFonts w:ascii="Times New Roman" w:hAnsi="Times New Roman" w:cs="Times New Roman"/>
          <w:sz w:val="24"/>
          <w:szCs w:val="24"/>
        </w:rPr>
        <w:t xml:space="preserve"> </w:t>
      </w:r>
    </w:p>
    <w:p w14:paraId="1EE81F7D" w14:textId="77777777" w:rsidR="00201C59"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Zamawiający dokona wyboru najkorzystniejszej oferty bez przeprowadzenia negocjacji.</w:t>
      </w:r>
    </w:p>
    <w:p w14:paraId="69F70F88" w14:textId="24917A69" w:rsidR="00546081" w:rsidRPr="00F74442" w:rsidRDefault="00546081"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Zamawiający przewiduje zastosowanie tzw. procedury odwróconej, o której mowa w</w:t>
      </w:r>
      <w:r w:rsidR="00D957BD" w:rsidRPr="00F74442">
        <w:rPr>
          <w:rFonts w:ascii="Times New Roman" w:hAnsi="Times New Roman" w:cs="Times New Roman"/>
          <w:sz w:val="24"/>
          <w:szCs w:val="24"/>
        </w:rPr>
        <w:t> </w:t>
      </w:r>
      <w:r w:rsidRPr="00F74442">
        <w:rPr>
          <w:rFonts w:ascii="Times New Roman" w:hAnsi="Times New Roman" w:cs="Times New Roman"/>
          <w:sz w:val="24"/>
          <w:szCs w:val="24"/>
        </w:rPr>
        <w:t xml:space="preserve">art. 139 ust. 1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tj. Zamawiający najpierw dokona badania i oceny ofert, a</w:t>
      </w:r>
      <w:r w:rsidR="00201C59" w:rsidRPr="00F74442">
        <w:rPr>
          <w:rFonts w:ascii="Times New Roman" w:hAnsi="Times New Roman" w:cs="Times New Roman"/>
          <w:sz w:val="24"/>
          <w:szCs w:val="24"/>
        </w:rPr>
        <w:t> </w:t>
      </w:r>
      <w:r w:rsidRPr="00F74442">
        <w:rPr>
          <w:rFonts w:ascii="Times New Roman" w:hAnsi="Times New Roman" w:cs="Times New Roman"/>
          <w:sz w:val="24"/>
          <w:szCs w:val="24"/>
        </w:rPr>
        <w:t>następnie dokona kwalifikacji podmiotowej Wykonawcy, którego oferta została najwyżej oceniona, w zakresie braku podstaw wykluczenia oraz spełniania warunków udziału w postępowaniu.</w:t>
      </w:r>
    </w:p>
    <w:p w14:paraId="6E130BF5" w14:textId="1A203430" w:rsidR="003449CC" w:rsidRPr="00F74442" w:rsidRDefault="003449CC"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Zamawiający nie planuje podziału zamówienia na części, ponieważ nie wpłynęłoby to na podniesienie efektywności i dostępności zamówienia. Najkorzystniejszym, z  punktu widzenia efektywnego i ekonomicznego, rozwiązaniem jest świadczenie usług przez tego samego wykonawcę. W przypadku podziału zamówienia na części każdy z wykonawców musiałby dostosować się pod względem organizacyjnym, technicznym i technologicznym do pozostałych wykonawców, co wiązałoby się z łączną wyższą ceną wszystkich części zamówienia w porównaniu do kosztu jednego zamówienia.  Rynek potencjalnych Wykonawców zamówienia jest konkurencyjny, istnieją firmy w sektorze małych i średnich przedsiębiorstw posiadających doświadczenie i specjalizujących się w realizowaniu tego rodzaju przedsięwzięć.</w:t>
      </w:r>
    </w:p>
    <w:p w14:paraId="77EA68D1" w14:textId="77777777" w:rsidR="00546081" w:rsidRPr="00F74442" w:rsidRDefault="00546081" w:rsidP="007B73B3">
      <w:pPr>
        <w:spacing w:after="0" w:line="240" w:lineRule="auto"/>
        <w:rPr>
          <w:rFonts w:ascii="Times New Roman" w:hAnsi="Times New Roman" w:cs="Times New Roman"/>
          <w:sz w:val="24"/>
          <w:szCs w:val="24"/>
        </w:rPr>
      </w:pPr>
    </w:p>
    <w:p w14:paraId="0E24D77A" w14:textId="77777777" w:rsidR="00B85858" w:rsidRPr="00F74442" w:rsidRDefault="00162EEB" w:rsidP="007B73B3">
      <w:pPr>
        <w:pStyle w:val="Nagwek1"/>
      </w:pPr>
      <w:r w:rsidRPr="00F74442">
        <w:t xml:space="preserve"> Opis przedmiotu zamówienia.</w:t>
      </w:r>
    </w:p>
    <w:p w14:paraId="4E923334" w14:textId="71077AAB" w:rsidR="00626C84" w:rsidRPr="00F74442" w:rsidRDefault="00626C84" w:rsidP="007B73B3">
      <w:pPr>
        <w:pStyle w:val="Akapitzlist"/>
        <w:numPr>
          <w:ilvl w:val="1"/>
          <w:numId w:val="1"/>
        </w:numPr>
        <w:suppressAutoHyphens w:val="0"/>
        <w:spacing w:after="0" w:line="240" w:lineRule="auto"/>
        <w:jc w:val="both"/>
        <w:rPr>
          <w:rFonts w:ascii="Times New Roman" w:hAnsi="Times New Roman" w:cs="Times New Roman"/>
          <w:bCs/>
          <w:sz w:val="24"/>
          <w:szCs w:val="24"/>
          <w:lang w:bidi="pl-PL"/>
        </w:rPr>
      </w:pPr>
      <w:r w:rsidRPr="00F74442">
        <w:rPr>
          <w:rFonts w:ascii="Times New Roman" w:hAnsi="Times New Roman" w:cs="Times New Roman"/>
          <w:sz w:val="24"/>
          <w:szCs w:val="24"/>
          <w:lang w:bidi="pl-PL"/>
        </w:rPr>
        <w:t xml:space="preserve">Przedmiotem zamówienia jest świadczenie specjalistycznych usług opiekuńczych dla osób z zaburzeniami psychicznymi, będących mieszkańcami Cieszyna, wskazanych przez Zamawiającego, w miejscu ich zamieszkania. </w:t>
      </w:r>
      <w:r w:rsidRPr="00F74442">
        <w:rPr>
          <w:rFonts w:ascii="Times New Roman" w:hAnsi="Times New Roman" w:cs="Times New Roman"/>
          <w:sz w:val="24"/>
          <w:szCs w:val="24"/>
        </w:rPr>
        <w:t xml:space="preserve">zgodnie z Opisem </w:t>
      </w:r>
      <w:r w:rsidR="00A72D1C" w:rsidRPr="00F74442">
        <w:rPr>
          <w:rFonts w:ascii="Times New Roman" w:hAnsi="Times New Roman" w:cs="Times New Roman"/>
          <w:sz w:val="24"/>
          <w:szCs w:val="24"/>
        </w:rPr>
        <w:t xml:space="preserve">przedmiotu </w:t>
      </w:r>
      <w:r w:rsidRPr="00F74442">
        <w:rPr>
          <w:rFonts w:ascii="Times New Roman" w:hAnsi="Times New Roman" w:cs="Times New Roman"/>
          <w:sz w:val="24"/>
          <w:szCs w:val="24"/>
        </w:rPr>
        <w:t>zamówienia (</w:t>
      </w:r>
      <w:r w:rsidRPr="00F74442">
        <w:rPr>
          <w:rFonts w:ascii="Times New Roman" w:hAnsi="Times New Roman" w:cs="Times New Roman"/>
          <w:b/>
          <w:bCs/>
          <w:sz w:val="24"/>
          <w:szCs w:val="24"/>
        </w:rPr>
        <w:t xml:space="preserve">załącznik nr 1 do </w:t>
      </w:r>
      <w:r w:rsidR="00A72D1C" w:rsidRPr="00F74442">
        <w:rPr>
          <w:rFonts w:ascii="Times New Roman" w:hAnsi="Times New Roman" w:cs="Times New Roman"/>
          <w:b/>
          <w:bCs/>
          <w:sz w:val="24"/>
          <w:szCs w:val="24"/>
        </w:rPr>
        <w:t>niniejszej SWZ</w:t>
      </w:r>
      <w:r w:rsidRPr="00F74442">
        <w:rPr>
          <w:rFonts w:ascii="Times New Roman" w:hAnsi="Times New Roman" w:cs="Times New Roman"/>
          <w:sz w:val="24"/>
          <w:szCs w:val="24"/>
        </w:rPr>
        <w:t>) i zapisami projektu umowy</w:t>
      </w:r>
      <w:r w:rsidRPr="00F74442">
        <w:rPr>
          <w:rFonts w:ascii="Times New Roman" w:eastAsia="ArialMT" w:hAnsi="Times New Roman" w:cs="Times New Roman"/>
          <w:sz w:val="24"/>
          <w:szCs w:val="24"/>
        </w:rPr>
        <w:t xml:space="preserve">. </w:t>
      </w:r>
    </w:p>
    <w:p w14:paraId="57ADEC7C" w14:textId="77777777" w:rsidR="00B85858" w:rsidRPr="00F74442" w:rsidRDefault="00162EEB" w:rsidP="007B73B3">
      <w:pPr>
        <w:numPr>
          <w:ilvl w:val="1"/>
          <w:numId w:val="1"/>
        </w:numPr>
        <w:tabs>
          <w:tab w:val="left" w:pos="360"/>
        </w:tabs>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Wspólny Słownik Zamówień CPV: </w:t>
      </w:r>
    </w:p>
    <w:p w14:paraId="219EBF9E" w14:textId="77777777" w:rsidR="00F82522" w:rsidRPr="00F74442" w:rsidRDefault="00F82522" w:rsidP="007B73B3">
      <w:pPr>
        <w:pStyle w:val="Akapitzlist"/>
        <w:numPr>
          <w:ilvl w:val="4"/>
          <w:numId w:val="1"/>
        </w:numPr>
        <w:suppressAutoHyphens w:val="0"/>
        <w:spacing w:after="0" w:line="240" w:lineRule="auto"/>
        <w:jc w:val="both"/>
        <w:rPr>
          <w:rFonts w:ascii="Times New Roman" w:hAnsi="Times New Roman" w:cs="Times New Roman"/>
          <w:bCs/>
          <w:sz w:val="24"/>
          <w:szCs w:val="24"/>
          <w:lang w:bidi="pl-PL"/>
        </w:rPr>
      </w:pPr>
      <w:r w:rsidRPr="00F74442">
        <w:rPr>
          <w:rFonts w:ascii="Times New Roman" w:hAnsi="Times New Roman" w:cs="Times New Roman"/>
          <w:sz w:val="24"/>
          <w:szCs w:val="24"/>
        </w:rPr>
        <w:lastRenderedPageBreak/>
        <w:t>85000000-9 – usługi w zakresie zdrowia i opieki społecznej.</w:t>
      </w:r>
    </w:p>
    <w:p w14:paraId="39CEB06B" w14:textId="77777777" w:rsidR="00325AA1" w:rsidRPr="00F74442" w:rsidRDefault="005C510B" w:rsidP="007B73B3">
      <w:pPr>
        <w:pStyle w:val="Akapitzlist"/>
        <w:numPr>
          <w:ilvl w:val="4"/>
          <w:numId w:val="1"/>
        </w:numPr>
        <w:spacing w:after="0" w:line="240" w:lineRule="auto"/>
        <w:rPr>
          <w:rFonts w:ascii="Times New Roman" w:hAnsi="Times New Roman" w:cs="Times New Roman"/>
          <w:sz w:val="24"/>
          <w:szCs w:val="24"/>
        </w:rPr>
      </w:pPr>
      <w:r w:rsidRPr="00F74442">
        <w:rPr>
          <w:rFonts w:ascii="Times New Roman" w:hAnsi="Times New Roman" w:cs="Times New Roman"/>
          <w:sz w:val="24"/>
          <w:szCs w:val="24"/>
        </w:rPr>
        <w:t>85311200</w:t>
      </w:r>
      <w:r w:rsidR="00162EEB" w:rsidRPr="00F74442">
        <w:rPr>
          <w:rFonts w:ascii="Times New Roman" w:hAnsi="Times New Roman" w:cs="Times New Roman"/>
          <w:sz w:val="24"/>
          <w:szCs w:val="24"/>
        </w:rPr>
        <w:t>-</w:t>
      </w:r>
      <w:r w:rsidRPr="00F74442">
        <w:rPr>
          <w:rFonts w:ascii="Times New Roman" w:hAnsi="Times New Roman" w:cs="Times New Roman"/>
          <w:sz w:val="24"/>
          <w:szCs w:val="24"/>
        </w:rPr>
        <w:t>4</w:t>
      </w:r>
      <w:r w:rsidR="00162EEB" w:rsidRPr="00F74442">
        <w:rPr>
          <w:rFonts w:ascii="Times New Roman" w:hAnsi="Times New Roman" w:cs="Times New Roman"/>
          <w:sz w:val="24"/>
          <w:szCs w:val="24"/>
        </w:rPr>
        <w:t xml:space="preserve"> Usługi </w:t>
      </w:r>
      <w:r w:rsidRPr="00F74442">
        <w:rPr>
          <w:rFonts w:ascii="Times New Roman" w:hAnsi="Times New Roman" w:cs="Times New Roman"/>
          <w:sz w:val="24"/>
          <w:szCs w:val="24"/>
        </w:rPr>
        <w:t>opieki społecznej dla osób niepełnosprawnych</w:t>
      </w:r>
    </w:p>
    <w:p w14:paraId="10E2E0D9" w14:textId="77777777" w:rsidR="00325AA1" w:rsidRPr="00F74442" w:rsidRDefault="006C7165" w:rsidP="007B73B3">
      <w:pPr>
        <w:pStyle w:val="Akapitzlist"/>
        <w:numPr>
          <w:ilvl w:val="1"/>
          <w:numId w:val="1"/>
        </w:numPr>
        <w:spacing w:after="0" w:line="240" w:lineRule="auto"/>
        <w:rPr>
          <w:rFonts w:ascii="Times New Roman" w:hAnsi="Times New Roman" w:cs="Times New Roman"/>
          <w:sz w:val="24"/>
          <w:szCs w:val="24"/>
        </w:rPr>
      </w:pPr>
      <w:r w:rsidRPr="00F74442">
        <w:rPr>
          <w:rFonts w:ascii="Times New Roman" w:hAnsi="Times New Roman" w:cs="Times New Roman"/>
          <w:sz w:val="24"/>
          <w:szCs w:val="24"/>
        </w:rPr>
        <w:t>Informacja o opcjach:</w:t>
      </w:r>
    </w:p>
    <w:p w14:paraId="6288FF12" w14:textId="77777777" w:rsidR="00325AA1" w:rsidRPr="00F74442" w:rsidRDefault="006C7165" w:rsidP="007B73B3">
      <w:pPr>
        <w:pStyle w:val="Akapitzlist"/>
        <w:numPr>
          <w:ilvl w:val="3"/>
          <w:numId w:val="1"/>
        </w:numPr>
        <w:spacing w:after="0" w:line="240" w:lineRule="auto"/>
        <w:rPr>
          <w:rFonts w:ascii="Times New Roman" w:hAnsi="Times New Roman" w:cs="Times New Roman"/>
          <w:sz w:val="24"/>
          <w:szCs w:val="24"/>
        </w:rPr>
      </w:pPr>
      <w:r w:rsidRPr="00F74442">
        <w:rPr>
          <w:rFonts w:ascii="Times New Roman" w:hAnsi="Times New Roman" w:cs="Times New Roman"/>
          <w:sz w:val="24"/>
          <w:szCs w:val="24"/>
        </w:rPr>
        <w:t>Zamawiający przewiduje udzielenie zamówienia w ramach prawa opcji</w:t>
      </w:r>
      <w:r w:rsidR="00325AA1" w:rsidRPr="00F74442">
        <w:rPr>
          <w:rFonts w:ascii="Times New Roman" w:hAnsi="Times New Roman" w:cs="Times New Roman"/>
          <w:sz w:val="24"/>
          <w:szCs w:val="24"/>
        </w:rPr>
        <w:t xml:space="preserve">, </w:t>
      </w:r>
      <w:r w:rsidRPr="00F74442">
        <w:rPr>
          <w:rFonts w:ascii="Times New Roman" w:hAnsi="Times New Roman" w:cs="Times New Roman"/>
          <w:sz w:val="24"/>
          <w:szCs w:val="24"/>
        </w:rPr>
        <w:t xml:space="preserve">o którym mowa w art. 441 ust. 1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w:t>
      </w:r>
    </w:p>
    <w:p w14:paraId="44DE42AF" w14:textId="5BFFDF2D" w:rsidR="006C7165" w:rsidRPr="00F74442" w:rsidRDefault="006C7165" w:rsidP="007B73B3">
      <w:pPr>
        <w:pStyle w:val="Akapitzlist"/>
        <w:numPr>
          <w:ilvl w:val="3"/>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Szczegółowe wymagania dotyczące sposobu udzielenia zamówienia w ramach prawa opcji zostały określone w postanowieniach </w:t>
      </w:r>
      <w:r w:rsidR="00693743" w:rsidRPr="00F74442">
        <w:rPr>
          <w:rFonts w:ascii="Times New Roman" w:hAnsi="Times New Roman" w:cs="Times New Roman"/>
          <w:sz w:val="24"/>
          <w:szCs w:val="24"/>
        </w:rPr>
        <w:t xml:space="preserve">projektu </w:t>
      </w:r>
      <w:r w:rsidRPr="00F74442">
        <w:rPr>
          <w:rFonts w:ascii="Times New Roman" w:hAnsi="Times New Roman" w:cs="Times New Roman"/>
          <w:sz w:val="24"/>
          <w:szCs w:val="24"/>
        </w:rPr>
        <w:t>umowy oraz Opisie przedmiotu zamówienia, stanowiącymi odpowiednio</w:t>
      </w:r>
      <w:r w:rsidRPr="00F74442">
        <w:rPr>
          <w:rFonts w:ascii="Times New Roman" w:hAnsi="Times New Roman" w:cs="Times New Roman"/>
          <w:b/>
          <w:bCs/>
          <w:sz w:val="24"/>
          <w:szCs w:val="24"/>
        </w:rPr>
        <w:t xml:space="preserve"> </w:t>
      </w:r>
      <w:r w:rsidRPr="00F74442">
        <w:rPr>
          <w:rStyle w:val="Teksttreci2Pogrubienie"/>
          <w:rFonts w:ascii="Times New Roman" w:hAnsi="Times New Roman" w:cs="Times New Roman"/>
          <w:b w:val="0"/>
          <w:bCs w:val="0"/>
          <w:color w:val="auto"/>
          <w:sz w:val="24"/>
          <w:szCs w:val="24"/>
        </w:rPr>
        <w:t xml:space="preserve">Załączniki </w:t>
      </w:r>
      <w:r w:rsidR="004C6069" w:rsidRPr="00F74442">
        <w:rPr>
          <w:rStyle w:val="Teksttreci2Pogrubienie"/>
          <w:rFonts w:ascii="Times New Roman" w:hAnsi="Times New Roman" w:cs="Times New Roman"/>
          <w:b w:val="0"/>
          <w:bCs w:val="0"/>
          <w:color w:val="auto"/>
          <w:sz w:val="24"/>
          <w:szCs w:val="24"/>
        </w:rPr>
        <w:t>n</w:t>
      </w:r>
      <w:r w:rsidRPr="00F74442">
        <w:rPr>
          <w:rStyle w:val="Teksttreci2Pogrubienie"/>
          <w:rFonts w:ascii="Times New Roman" w:hAnsi="Times New Roman" w:cs="Times New Roman"/>
          <w:b w:val="0"/>
          <w:bCs w:val="0"/>
          <w:color w:val="auto"/>
          <w:sz w:val="24"/>
          <w:szCs w:val="24"/>
        </w:rPr>
        <w:t xml:space="preserve">r </w:t>
      </w:r>
      <w:r w:rsidR="004C6069" w:rsidRPr="00F74442">
        <w:rPr>
          <w:rStyle w:val="Teksttreci2Pogrubienie"/>
          <w:rFonts w:ascii="Times New Roman" w:hAnsi="Times New Roman" w:cs="Times New Roman"/>
          <w:b w:val="0"/>
          <w:bCs w:val="0"/>
          <w:color w:val="auto"/>
          <w:sz w:val="24"/>
          <w:szCs w:val="24"/>
        </w:rPr>
        <w:t>1</w:t>
      </w:r>
      <w:r w:rsidRPr="00F74442">
        <w:rPr>
          <w:rStyle w:val="Teksttreci2Pogrubienie"/>
          <w:rFonts w:ascii="Times New Roman" w:hAnsi="Times New Roman" w:cs="Times New Roman"/>
          <w:b w:val="0"/>
          <w:bCs w:val="0"/>
          <w:color w:val="auto"/>
          <w:sz w:val="24"/>
          <w:szCs w:val="24"/>
        </w:rPr>
        <w:t xml:space="preserve"> i </w:t>
      </w:r>
      <w:r w:rsidR="004C6069" w:rsidRPr="00F74442">
        <w:rPr>
          <w:rStyle w:val="Teksttreci2Pogrubienie"/>
          <w:rFonts w:ascii="Times New Roman" w:hAnsi="Times New Roman" w:cs="Times New Roman"/>
          <w:b w:val="0"/>
          <w:bCs w:val="0"/>
          <w:color w:val="auto"/>
          <w:sz w:val="24"/>
          <w:szCs w:val="24"/>
        </w:rPr>
        <w:t>7</w:t>
      </w:r>
      <w:r w:rsidRPr="00F74442">
        <w:rPr>
          <w:rStyle w:val="Teksttreci2Pogrubienie"/>
          <w:rFonts w:ascii="Times New Roman" w:hAnsi="Times New Roman" w:cs="Times New Roman"/>
          <w:b w:val="0"/>
          <w:bCs w:val="0"/>
          <w:color w:val="auto"/>
          <w:sz w:val="24"/>
          <w:szCs w:val="24"/>
        </w:rPr>
        <w:t xml:space="preserve"> do SWZ</w:t>
      </w:r>
      <w:r w:rsidRPr="00F74442">
        <w:rPr>
          <w:rFonts w:ascii="Times New Roman" w:hAnsi="Times New Roman" w:cs="Times New Roman"/>
          <w:sz w:val="24"/>
          <w:szCs w:val="24"/>
        </w:rPr>
        <w:t>.</w:t>
      </w:r>
    </w:p>
    <w:p w14:paraId="73700FDB" w14:textId="77777777" w:rsidR="00B85858" w:rsidRPr="00F74442" w:rsidRDefault="00B85858" w:rsidP="007B73B3">
      <w:pPr>
        <w:spacing w:after="0" w:line="240" w:lineRule="auto"/>
        <w:jc w:val="both"/>
        <w:rPr>
          <w:rFonts w:ascii="Times New Roman" w:hAnsi="Times New Roman" w:cs="Times New Roman"/>
          <w:sz w:val="24"/>
          <w:szCs w:val="24"/>
        </w:rPr>
      </w:pPr>
    </w:p>
    <w:p w14:paraId="2D1D491C" w14:textId="77777777" w:rsidR="00B85858" w:rsidRPr="00F74442" w:rsidRDefault="00162EEB" w:rsidP="007B73B3">
      <w:pPr>
        <w:pStyle w:val="Nagwek1"/>
      </w:pPr>
      <w:r w:rsidRPr="00F74442">
        <w:t>Termin wykonania zamówienia.</w:t>
      </w:r>
    </w:p>
    <w:p w14:paraId="4D4CB158" w14:textId="77A8C96A"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Termin wykonania przedmiotu zamówienia: </w:t>
      </w:r>
      <w:bookmarkStart w:id="0" w:name="_Hlk88730386"/>
      <w:r w:rsidR="006A5490" w:rsidRPr="00F74442">
        <w:rPr>
          <w:rFonts w:ascii="Times New Roman" w:hAnsi="Times New Roman" w:cs="Times New Roman"/>
          <w:sz w:val="24"/>
          <w:szCs w:val="24"/>
        </w:rPr>
        <w:t xml:space="preserve">od </w:t>
      </w:r>
      <w:r w:rsidR="0055157C" w:rsidRPr="00F74442">
        <w:rPr>
          <w:rFonts w:ascii="Times New Roman" w:hAnsi="Times New Roman" w:cs="Times New Roman"/>
          <w:sz w:val="24"/>
          <w:szCs w:val="24"/>
        </w:rPr>
        <w:t>2</w:t>
      </w:r>
      <w:r w:rsidR="00077C05" w:rsidRPr="00F74442">
        <w:rPr>
          <w:rFonts w:ascii="Times New Roman" w:hAnsi="Times New Roman" w:cs="Times New Roman"/>
          <w:sz w:val="24"/>
          <w:szCs w:val="24"/>
        </w:rPr>
        <w:t xml:space="preserve"> stycznia 202</w:t>
      </w:r>
      <w:r w:rsidR="006F42FC" w:rsidRPr="00F74442">
        <w:rPr>
          <w:rFonts w:ascii="Times New Roman" w:hAnsi="Times New Roman" w:cs="Times New Roman"/>
          <w:sz w:val="24"/>
          <w:szCs w:val="24"/>
        </w:rPr>
        <w:t>4</w:t>
      </w:r>
      <w:r w:rsidR="00077C05" w:rsidRPr="00F74442">
        <w:rPr>
          <w:rFonts w:ascii="Times New Roman" w:hAnsi="Times New Roman" w:cs="Times New Roman"/>
          <w:sz w:val="24"/>
          <w:szCs w:val="24"/>
        </w:rPr>
        <w:t xml:space="preserve"> r. do 3</w:t>
      </w:r>
      <w:r w:rsidR="00675184" w:rsidRPr="00F74442">
        <w:rPr>
          <w:rFonts w:ascii="Times New Roman" w:hAnsi="Times New Roman" w:cs="Times New Roman"/>
          <w:sz w:val="24"/>
          <w:szCs w:val="24"/>
        </w:rPr>
        <w:t>1</w:t>
      </w:r>
      <w:r w:rsidR="00077C05" w:rsidRPr="00F74442">
        <w:rPr>
          <w:rFonts w:ascii="Times New Roman" w:hAnsi="Times New Roman" w:cs="Times New Roman"/>
          <w:sz w:val="24"/>
          <w:szCs w:val="24"/>
        </w:rPr>
        <w:t xml:space="preserve"> grudnia 202</w:t>
      </w:r>
      <w:r w:rsidR="006F42FC" w:rsidRPr="00F74442">
        <w:rPr>
          <w:rFonts w:ascii="Times New Roman" w:hAnsi="Times New Roman" w:cs="Times New Roman"/>
          <w:sz w:val="24"/>
          <w:szCs w:val="24"/>
        </w:rPr>
        <w:t>4</w:t>
      </w:r>
      <w:r w:rsidR="00077C05" w:rsidRPr="00F74442">
        <w:rPr>
          <w:rFonts w:ascii="Times New Roman" w:hAnsi="Times New Roman" w:cs="Times New Roman"/>
          <w:sz w:val="24"/>
          <w:szCs w:val="24"/>
        </w:rPr>
        <w:t xml:space="preserve"> r.</w:t>
      </w:r>
      <w:bookmarkEnd w:id="0"/>
    </w:p>
    <w:p w14:paraId="123C650C" w14:textId="69AEBF78"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Szczegółowe zagadnienia dotyczące terminu realizacji umowy uregulowane są we wzorze umowy stanowiącej </w:t>
      </w:r>
      <w:r w:rsidRPr="00F74442">
        <w:rPr>
          <w:rFonts w:ascii="Times New Roman" w:hAnsi="Times New Roman" w:cs="Times New Roman"/>
          <w:b/>
          <w:bCs/>
          <w:sz w:val="24"/>
          <w:szCs w:val="24"/>
        </w:rPr>
        <w:t xml:space="preserve">załącznik nr </w:t>
      </w:r>
      <w:r w:rsidR="001401F2" w:rsidRPr="00F74442">
        <w:rPr>
          <w:rFonts w:ascii="Times New Roman" w:hAnsi="Times New Roman" w:cs="Times New Roman"/>
          <w:b/>
          <w:bCs/>
          <w:sz w:val="24"/>
          <w:szCs w:val="24"/>
        </w:rPr>
        <w:t>7</w:t>
      </w:r>
      <w:r w:rsidRPr="00F74442">
        <w:rPr>
          <w:rFonts w:ascii="Times New Roman" w:hAnsi="Times New Roman" w:cs="Times New Roman"/>
          <w:b/>
          <w:bCs/>
          <w:sz w:val="24"/>
          <w:szCs w:val="24"/>
        </w:rPr>
        <w:t xml:space="preserve"> do SWZ.</w:t>
      </w:r>
    </w:p>
    <w:p w14:paraId="31FD47C4" w14:textId="3DBF2D32"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Zamawiający zastrzega możliwość rozpoczęcia usługi w terminie innym, aniżeli początek miesiąca np. z uwagi na przedłużające się postępowanie o udzielenie zamówienia. </w:t>
      </w:r>
    </w:p>
    <w:p w14:paraId="5CB6EBD7" w14:textId="77777777" w:rsidR="00B85858" w:rsidRPr="00F74442" w:rsidRDefault="00B85858" w:rsidP="007B73B3">
      <w:pPr>
        <w:pStyle w:val="Akapitzlist"/>
        <w:spacing w:after="0" w:line="240" w:lineRule="auto"/>
        <w:ind w:left="792"/>
        <w:rPr>
          <w:rFonts w:ascii="Times New Roman" w:hAnsi="Times New Roman" w:cs="Times New Roman"/>
          <w:sz w:val="24"/>
          <w:szCs w:val="24"/>
          <w:highlight w:val="yellow"/>
        </w:rPr>
      </w:pPr>
    </w:p>
    <w:p w14:paraId="70827570" w14:textId="77777777" w:rsidR="00B85858" w:rsidRPr="00F74442" w:rsidRDefault="00162EEB" w:rsidP="007B73B3">
      <w:pPr>
        <w:pStyle w:val="Nagwek1"/>
      </w:pPr>
      <w:r w:rsidRPr="00F74442">
        <w:t>Podstawy wykluczenia oraz warunki udziału w postępowaniu.</w:t>
      </w:r>
    </w:p>
    <w:p w14:paraId="102D67E3" w14:textId="1647BAB8"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O udzielenie zamówienia mogą ubiegać się Wykonawcy, którzy</w:t>
      </w:r>
      <w:r w:rsidR="007B73B3" w:rsidRPr="00F74442">
        <w:rPr>
          <w:rFonts w:ascii="Times New Roman" w:hAnsi="Times New Roman" w:cs="Times New Roman"/>
          <w:sz w:val="24"/>
          <w:szCs w:val="24"/>
        </w:rPr>
        <w:t>:</w:t>
      </w:r>
    </w:p>
    <w:p w14:paraId="38F72C75"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nie podlegają wykluczeniu z postępowania oraz</w:t>
      </w:r>
    </w:p>
    <w:p w14:paraId="7D7158CB" w14:textId="6F1C4C19"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spełniają określone przez Zamawiającego warunki udziału w</w:t>
      </w:r>
      <w:r w:rsidR="007B73B3" w:rsidRPr="00F74442">
        <w:rPr>
          <w:rFonts w:ascii="Times New Roman" w:hAnsi="Times New Roman" w:cs="Times New Roman"/>
          <w:sz w:val="24"/>
          <w:szCs w:val="24"/>
        </w:rPr>
        <w:t> </w:t>
      </w:r>
      <w:r w:rsidRPr="00F74442">
        <w:rPr>
          <w:rFonts w:ascii="Times New Roman" w:hAnsi="Times New Roman" w:cs="Times New Roman"/>
          <w:sz w:val="24"/>
          <w:szCs w:val="24"/>
        </w:rPr>
        <w:t>postępowaniu.</w:t>
      </w:r>
    </w:p>
    <w:p w14:paraId="00687137" w14:textId="231819FB" w:rsidR="00B85858" w:rsidRPr="00F74442" w:rsidRDefault="004C19C0" w:rsidP="007B73B3">
      <w:pPr>
        <w:pStyle w:val="Akapitzlist"/>
        <w:numPr>
          <w:ilvl w:val="2"/>
          <w:numId w:val="1"/>
        </w:numPr>
        <w:autoSpaceDN w:val="0"/>
        <w:spacing w:after="0" w:line="240" w:lineRule="auto"/>
        <w:jc w:val="both"/>
        <w:textAlignment w:val="baseline"/>
        <w:rPr>
          <w:rFonts w:ascii="Times New Roman" w:hAnsi="Times New Roman" w:cs="Times New Roman"/>
          <w:sz w:val="24"/>
          <w:szCs w:val="24"/>
        </w:rPr>
      </w:pPr>
      <w:r w:rsidRPr="00F74442">
        <w:rPr>
          <w:rFonts w:ascii="Times New Roman" w:hAnsi="Times New Roman" w:cs="Times New Roman"/>
          <w:b/>
          <w:bCs/>
          <w:sz w:val="24"/>
          <w:szCs w:val="24"/>
        </w:rPr>
        <w:t>Zamawiający wykluczy z postępowania Wykonawcę na podstawie przesłanek określonych w art. 108</w:t>
      </w:r>
      <w:r w:rsidR="007B73B3" w:rsidRPr="00F74442">
        <w:rPr>
          <w:rFonts w:ascii="Times New Roman" w:hAnsi="Times New Roman" w:cs="Times New Roman"/>
          <w:b/>
          <w:bCs/>
          <w:sz w:val="24"/>
          <w:szCs w:val="24"/>
        </w:rPr>
        <w:t xml:space="preserve"> </w:t>
      </w:r>
      <w:r w:rsidRPr="00F74442">
        <w:rPr>
          <w:rFonts w:ascii="Times New Roman" w:hAnsi="Times New Roman" w:cs="Times New Roman"/>
          <w:b/>
          <w:bCs/>
          <w:sz w:val="24"/>
          <w:szCs w:val="24"/>
        </w:rPr>
        <w:t xml:space="preserve">ust. 1 pkt 1-6 ustawy </w:t>
      </w:r>
      <w:proofErr w:type="spellStart"/>
      <w:r w:rsidRPr="00F74442">
        <w:rPr>
          <w:rFonts w:ascii="Times New Roman" w:hAnsi="Times New Roman" w:cs="Times New Roman"/>
          <w:b/>
          <w:bCs/>
          <w:sz w:val="24"/>
          <w:szCs w:val="24"/>
        </w:rPr>
        <w:t>Pzp</w:t>
      </w:r>
      <w:proofErr w:type="spellEnd"/>
      <w:r w:rsidRPr="00F74442">
        <w:rPr>
          <w:rFonts w:ascii="Times New Roman" w:hAnsi="Times New Roman" w:cs="Times New Roman"/>
          <w:b/>
          <w:bCs/>
          <w:sz w:val="24"/>
          <w:szCs w:val="24"/>
        </w:rPr>
        <w:t xml:space="preserve"> oraz art. 7 ust. 1 pkt 1-3 ustawy z dnia 13 kwietnia 2022 o szczególnych rozwiązaniach w zakresie przeciwdziałania wspieraniu agresji na Ukrainie oraz służących ochronie bezpieczeństwa narodowego (Dz. U. z 2022, poz. 835) dalej zwanej „ustawą sankcyjną”. Zamawiający nie przewiduje możliwości wykluczenia Wykonawcy na podstawie art. 109 ust. 1 ustawy </w:t>
      </w:r>
      <w:proofErr w:type="spellStart"/>
      <w:r w:rsidRPr="00F74442">
        <w:rPr>
          <w:rFonts w:ascii="Times New Roman" w:hAnsi="Times New Roman" w:cs="Times New Roman"/>
          <w:b/>
          <w:bCs/>
          <w:sz w:val="24"/>
          <w:szCs w:val="24"/>
        </w:rPr>
        <w:t>Pzp</w:t>
      </w:r>
      <w:proofErr w:type="spellEnd"/>
      <w:r w:rsidRPr="00F74442">
        <w:rPr>
          <w:rFonts w:ascii="Times New Roman" w:hAnsi="Times New Roman" w:cs="Times New Roman"/>
          <w:b/>
          <w:bCs/>
          <w:sz w:val="24"/>
          <w:szCs w:val="24"/>
        </w:rPr>
        <w:t>.</w:t>
      </w:r>
    </w:p>
    <w:p w14:paraId="41CBFC0F" w14:textId="03878A61" w:rsidR="00B85858" w:rsidRPr="00F74442" w:rsidRDefault="00162EEB" w:rsidP="007B73B3">
      <w:pPr>
        <w:pStyle w:val="Akapitzlist"/>
        <w:spacing w:after="0" w:line="240" w:lineRule="auto"/>
        <w:ind w:left="964"/>
        <w:jc w:val="both"/>
        <w:rPr>
          <w:rFonts w:ascii="Times New Roman" w:hAnsi="Times New Roman" w:cs="Times New Roman"/>
          <w:sz w:val="24"/>
          <w:szCs w:val="24"/>
        </w:rPr>
      </w:pPr>
      <w:r w:rsidRPr="00F74442">
        <w:rPr>
          <w:rFonts w:ascii="Times New Roman" w:hAnsi="Times New Roman" w:cs="Times New Roman"/>
          <w:b/>
          <w:sz w:val="24"/>
          <w:szCs w:val="24"/>
        </w:rPr>
        <w:t>Z</w:t>
      </w:r>
      <w:r w:rsidR="00F326C6" w:rsidRPr="00F74442">
        <w:rPr>
          <w:rFonts w:ascii="Times New Roman" w:hAnsi="Times New Roman" w:cs="Times New Roman"/>
          <w:b/>
          <w:sz w:val="24"/>
          <w:szCs w:val="24"/>
        </w:rPr>
        <w:t>a</w:t>
      </w:r>
      <w:r w:rsidRPr="00F74442">
        <w:rPr>
          <w:rFonts w:ascii="Times New Roman" w:hAnsi="Times New Roman" w:cs="Times New Roman"/>
          <w:b/>
          <w:sz w:val="24"/>
          <w:szCs w:val="24"/>
        </w:rPr>
        <w:t>mawiający wykluczy z postępowania Wykonawcę:</w:t>
      </w:r>
    </w:p>
    <w:p w14:paraId="4991A451" w14:textId="77777777" w:rsidR="00B85858" w:rsidRPr="00F74442" w:rsidRDefault="00162EEB" w:rsidP="007B73B3">
      <w:pPr>
        <w:pStyle w:val="Akapitzlist"/>
        <w:numPr>
          <w:ilvl w:val="2"/>
          <w:numId w:val="1"/>
        </w:numPr>
        <w:tabs>
          <w:tab w:val="left" w:pos="1188"/>
        </w:tabs>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będącego osobą fizyczną, którego prawomocnie skazano za przestępstwo: </w:t>
      </w:r>
    </w:p>
    <w:p w14:paraId="7359899F" w14:textId="70D6CD09" w:rsidR="00B85858" w:rsidRPr="00F74442"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udziału w zorganizowanej grupie przestępczej albo związku mającym na celu popełnienie przestępstwa lub przestępstwa skarbowego, o</w:t>
      </w:r>
      <w:r w:rsidR="00D55701" w:rsidRPr="00F74442">
        <w:rPr>
          <w:rFonts w:ascii="Times New Roman" w:hAnsi="Times New Roman" w:cs="Times New Roman"/>
          <w:sz w:val="24"/>
          <w:szCs w:val="24"/>
        </w:rPr>
        <w:t> </w:t>
      </w:r>
      <w:r w:rsidRPr="00F74442">
        <w:rPr>
          <w:rFonts w:ascii="Times New Roman" w:hAnsi="Times New Roman" w:cs="Times New Roman"/>
          <w:sz w:val="24"/>
          <w:szCs w:val="24"/>
        </w:rPr>
        <w:t>którym mowa w art. 258 Kodeksu karnego (art. 108 ust. 1 pkt 1 lit.</w:t>
      </w:r>
      <w:r w:rsidR="00D55701" w:rsidRPr="00F74442">
        <w:rPr>
          <w:rFonts w:ascii="Times New Roman" w:hAnsi="Times New Roman" w:cs="Times New Roman"/>
          <w:sz w:val="24"/>
          <w:szCs w:val="24"/>
        </w:rPr>
        <w:t> </w:t>
      </w:r>
      <w:r w:rsidRPr="00F74442">
        <w:rPr>
          <w:rFonts w:ascii="Times New Roman" w:hAnsi="Times New Roman" w:cs="Times New Roman"/>
          <w:sz w:val="24"/>
          <w:szCs w:val="24"/>
        </w:rPr>
        <w:t xml:space="preserve">a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w:t>
      </w:r>
    </w:p>
    <w:p w14:paraId="4D017C91" w14:textId="77777777" w:rsidR="00B85858" w:rsidRPr="00F74442"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handlu ludźmi, o którym mowa w art. 189a Kodeksu karnego (art. 108 ust. 1 pkt 1 lit. b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w:t>
      </w:r>
    </w:p>
    <w:p w14:paraId="510FDD25" w14:textId="77777777" w:rsidR="001076E6" w:rsidRPr="00F74442" w:rsidRDefault="001076E6" w:rsidP="007B73B3">
      <w:pPr>
        <w:pStyle w:val="Akapitzlist"/>
        <w:numPr>
          <w:ilvl w:val="3"/>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o którym mowa w art. 228–230a, art. 250a Kodeksu karnego lub w art. 46 lub art. 48 ustawy z dnia 25 czerwca 2010 r. o sporcie (art. 108 ust. 1 pkt 1 lit. c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w:t>
      </w:r>
      <w:r w:rsidRPr="00F74442">
        <w:rPr>
          <w:rFonts w:ascii="Times New Roman" w:hAnsi="Times New Roman" w:cs="Times New Roman"/>
          <w:sz w:val="24"/>
          <w:szCs w:val="24"/>
          <w:shd w:val="clear" w:color="auto" w:fill="FFFFFF"/>
        </w:rPr>
        <w:t xml:space="preserve">lub w </w:t>
      </w:r>
      <w:hyperlink r:id="rId10" w:anchor="/document/17712396?unitId=art(54)ust(1)&amp;cm=DOCUMENT" w:tgtFrame="_blank" w:history="1">
        <w:r w:rsidRPr="00F74442">
          <w:rPr>
            <w:rStyle w:val="Hipercze"/>
            <w:rFonts w:ascii="Times New Roman" w:hAnsi="Times New Roman" w:cs="Times New Roman"/>
            <w:color w:val="auto"/>
            <w:sz w:val="24"/>
            <w:szCs w:val="24"/>
            <w:shd w:val="clear" w:color="auto" w:fill="FFFFFF"/>
          </w:rPr>
          <w:t>art. 54 ust. 1-4</w:t>
        </w:r>
      </w:hyperlink>
      <w:r w:rsidRPr="00F74442">
        <w:rPr>
          <w:rFonts w:ascii="Times New Roman" w:hAnsi="Times New Roman" w:cs="Times New Roman"/>
          <w:sz w:val="24"/>
          <w:szCs w:val="24"/>
          <w:shd w:val="clear" w:color="auto" w:fill="FFFFFF"/>
        </w:rPr>
        <w:t xml:space="preserve"> ustawy z dnia 12 maja 2011 r. o refundacji leków, środków spożywczych specjalnego przeznaczenia żywieniowego oraz wyrobów medycznych (Dz. U. z 2022 r. poz. 463, 583 i 974),</w:t>
      </w:r>
    </w:p>
    <w:p w14:paraId="4D149E6B" w14:textId="39D03BE9" w:rsidR="00B85858" w:rsidRPr="00F74442"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lastRenderedPageBreak/>
        <w:t>o którym mowa w art. 228–230a, art. 250a Kodeksu karnego lub w</w:t>
      </w:r>
      <w:r w:rsidR="00421E75" w:rsidRPr="00F74442">
        <w:rPr>
          <w:rFonts w:ascii="Times New Roman" w:hAnsi="Times New Roman" w:cs="Times New Roman"/>
          <w:sz w:val="24"/>
          <w:szCs w:val="24"/>
        </w:rPr>
        <w:t> </w:t>
      </w:r>
      <w:r w:rsidRPr="00F74442">
        <w:rPr>
          <w:rFonts w:ascii="Times New Roman" w:hAnsi="Times New Roman" w:cs="Times New Roman"/>
          <w:sz w:val="24"/>
          <w:szCs w:val="24"/>
        </w:rPr>
        <w:t>art. 46 lub art. 48 ustawy z dnia 25 czerwca 2010 r. o sporcie (art.</w:t>
      </w:r>
      <w:r w:rsidR="00421E75" w:rsidRPr="00F74442">
        <w:rPr>
          <w:rFonts w:ascii="Times New Roman" w:hAnsi="Times New Roman" w:cs="Times New Roman"/>
          <w:sz w:val="24"/>
          <w:szCs w:val="24"/>
        </w:rPr>
        <w:t> </w:t>
      </w:r>
      <w:r w:rsidRPr="00F74442">
        <w:rPr>
          <w:rFonts w:ascii="Times New Roman" w:hAnsi="Times New Roman" w:cs="Times New Roman"/>
          <w:sz w:val="24"/>
          <w:szCs w:val="24"/>
        </w:rPr>
        <w:t xml:space="preserve">108 ust. 1 pkt 1 lit. c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w:t>
      </w:r>
    </w:p>
    <w:p w14:paraId="2B0E3D3F" w14:textId="77777777" w:rsidR="00B85858" w:rsidRPr="00F74442"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(art. 108 ust. 1 pkt 1 lit. d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w:t>
      </w:r>
    </w:p>
    <w:p w14:paraId="5C507393" w14:textId="7DF8FEA5" w:rsidR="00B85858" w:rsidRPr="00F74442"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o charakterze terrorystycznym, o którym mowa w art. 115 § 20 Kodeksu karnego, lub mające na celu popełnienie tego przestępstwa (art. 108 ust. 1 pkt 1 lit. e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w:t>
      </w:r>
      <w:r w:rsidR="007B73B3" w:rsidRPr="00F74442">
        <w:rPr>
          <w:rFonts w:ascii="Times New Roman" w:hAnsi="Times New Roman" w:cs="Times New Roman"/>
          <w:sz w:val="24"/>
          <w:szCs w:val="24"/>
        </w:rPr>
        <w:t>,</w:t>
      </w:r>
      <w:r w:rsidRPr="00F74442">
        <w:rPr>
          <w:rFonts w:ascii="Times New Roman" w:hAnsi="Times New Roman" w:cs="Times New Roman"/>
          <w:sz w:val="24"/>
          <w:szCs w:val="24"/>
        </w:rPr>
        <w:t xml:space="preserve"> </w:t>
      </w:r>
    </w:p>
    <w:p w14:paraId="156EB881" w14:textId="115C61A4" w:rsidR="00B85858" w:rsidRPr="00F74442"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powierzenia wykonywania pracy małoletniemu cudzoziemcowi, o</w:t>
      </w:r>
      <w:r w:rsidR="003539BA" w:rsidRPr="00F74442">
        <w:rPr>
          <w:rFonts w:ascii="Times New Roman" w:hAnsi="Times New Roman" w:cs="Times New Roman"/>
          <w:sz w:val="24"/>
          <w:szCs w:val="24"/>
        </w:rPr>
        <w:t> </w:t>
      </w:r>
      <w:r w:rsidRPr="00F74442">
        <w:rPr>
          <w:rFonts w:ascii="Times New Roman" w:hAnsi="Times New Roman" w:cs="Times New Roman"/>
          <w:sz w:val="24"/>
          <w:szCs w:val="24"/>
        </w:rPr>
        <w:t>którym mowa w art. 9 ust. 2 ustawy z dnia 15 czerwca 2012 r. o</w:t>
      </w:r>
      <w:r w:rsidR="003539BA" w:rsidRPr="00F74442">
        <w:rPr>
          <w:rFonts w:ascii="Times New Roman" w:hAnsi="Times New Roman" w:cs="Times New Roman"/>
          <w:sz w:val="24"/>
          <w:szCs w:val="24"/>
        </w:rPr>
        <w:t> </w:t>
      </w:r>
      <w:r w:rsidRPr="00F74442">
        <w:rPr>
          <w:rFonts w:ascii="Times New Roman" w:hAnsi="Times New Roman" w:cs="Times New Roman"/>
          <w:sz w:val="24"/>
          <w:szCs w:val="24"/>
        </w:rPr>
        <w:t xml:space="preserve">skutkach powierzania wykonywania pracy cudzoziemcom przebywającym wbrew przepisom na terytorium Rzeczypospolitej Polskiej (Dz. U. poz. 769) (art. 108 ust. 1 pkt 1 lit. f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w:t>
      </w:r>
    </w:p>
    <w:p w14:paraId="53A8E821" w14:textId="15EC79AD" w:rsidR="00B85858" w:rsidRPr="00F74442"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przeciwko obrotowi gospodarczemu, o których mowa w art. 296–307 Kodeksu karnego, przestępstwo oszustwa, o którym mowa w</w:t>
      </w:r>
      <w:r w:rsidR="007B73B3" w:rsidRPr="00F74442">
        <w:rPr>
          <w:rFonts w:ascii="Times New Roman" w:hAnsi="Times New Roman" w:cs="Times New Roman"/>
          <w:sz w:val="24"/>
          <w:szCs w:val="24"/>
        </w:rPr>
        <w:t> </w:t>
      </w:r>
      <w:r w:rsidRPr="00F74442">
        <w:rPr>
          <w:rFonts w:ascii="Times New Roman" w:hAnsi="Times New Roman" w:cs="Times New Roman"/>
          <w:sz w:val="24"/>
          <w:szCs w:val="24"/>
        </w:rPr>
        <w:t xml:space="preserve">art. 286 Kodeksu karnego, przestępstwo przeciwko wiarygodności dokumentów, o których mowa w art. 270–277d Kodeksu karnego, lub przestępstwo skarbowe (art. 108 ust. 1 pkt 1 lit. g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w:t>
      </w:r>
    </w:p>
    <w:p w14:paraId="11DE2DD5" w14:textId="41CF45C8" w:rsidR="00B85858" w:rsidRPr="00F74442"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o którym mowa w art. 9 ust. 1 i 3 lub art. 10 ustawy z dnia 15</w:t>
      </w:r>
      <w:r w:rsidR="007B73B3" w:rsidRPr="00F74442">
        <w:rPr>
          <w:rFonts w:ascii="Times New Roman" w:hAnsi="Times New Roman" w:cs="Times New Roman"/>
          <w:sz w:val="24"/>
          <w:szCs w:val="24"/>
        </w:rPr>
        <w:t> </w:t>
      </w:r>
      <w:r w:rsidRPr="00F74442">
        <w:rPr>
          <w:rFonts w:ascii="Times New Roman" w:hAnsi="Times New Roman" w:cs="Times New Roman"/>
          <w:sz w:val="24"/>
          <w:szCs w:val="24"/>
        </w:rPr>
        <w:t xml:space="preserve">czerwca 2012 r. o skutkach powierzania wykonywania pracy cudzoziemcom przebywającym wbrew przepisom na terytorium Rzeczypospolitej Polskiej (art. 108 ust. 1 pkt 1 lit. h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w:t>
      </w:r>
      <w:r w:rsidR="007B73B3" w:rsidRPr="00F74442">
        <w:rPr>
          <w:rFonts w:ascii="Times New Roman" w:hAnsi="Times New Roman" w:cs="Times New Roman"/>
          <w:sz w:val="24"/>
          <w:szCs w:val="24"/>
        </w:rPr>
        <w:t>.</w:t>
      </w:r>
    </w:p>
    <w:p w14:paraId="1390F0D0" w14:textId="77777777" w:rsidR="00B85858" w:rsidRPr="00F74442" w:rsidRDefault="00162EEB" w:rsidP="007B73B3">
      <w:pPr>
        <w:pStyle w:val="Akapitzlist"/>
        <w:spacing w:after="0" w:line="240" w:lineRule="auto"/>
        <w:ind w:left="2381"/>
        <w:jc w:val="both"/>
        <w:rPr>
          <w:rFonts w:ascii="Times New Roman" w:hAnsi="Times New Roman" w:cs="Times New Roman"/>
          <w:sz w:val="24"/>
          <w:szCs w:val="24"/>
        </w:rPr>
      </w:pPr>
      <w:r w:rsidRPr="00F74442">
        <w:rPr>
          <w:rFonts w:ascii="Times New Roman" w:hAnsi="Times New Roman" w:cs="Times New Roman"/>
          <w:sz w:val="24"/>
          <w:szCs w:val="24"/>
        </w:rPr>
        <w:t xml:space="preserve">– lub za odpowiedni czyn zabroniony określony w przepisach prawa obcego; </w:t>
      </w:r>
    </w:p>
    <w:p w14:paraId="3A732A63" w14:textId="54884CFA"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jeżeli urzędującego członka jego organu zarządzającego lub nadzorczego, wspólnika spółki w spółce jawnej lub partnerskiej albo komplementariusza w</w:t>
      </w:r>
      <w:r w:rsidR="00370EB3" w:rsidRPr="00F74442">
        <w:rPr>
          <w:rFonts w:ascii="Times New Roman" w:hAnsi="Times New Roman" w:cs="Times New Roman"/>
          <w:sz w:val="24"/>
          <w:szCs w:val="24"/>
        </w:rPr>
        <w:t> </w:t>
      </w:r>
      <w:r w:rsidRPr="00F74442">
        <w:rPr>
          <w:rFonts w:ascii="Times New Roman" w:hAnsi="Times New Roman" w:cs="Times New Roman"/>
          <w:sz w:val="24"/>
          <w:szCs w:val="24"/>
        </w:rPr>
        <w:t xml:space="preserve">spółce komandytowej lub komandytowo-akcyjnej lub prokurenta prawomocnie skazano za przestępstwo, o którym mowa w pkt 1 (art. 108 ust 1 pkt 2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w:t>
      </w:r>
    </w:p>
    <w:p w14:paraId="6F2DF519" w14:textId="50753361"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dnia wniosków o dopuszczenie do udziału w</w:t>
      </w:r>
      <w:r w:rsidR="00370EB3" w:rsidRPr="00F74442">
        <w:rPr>
          <w:rFonts w:ascii="Times New Roman" w:hAnsi="Times New Roman" w:cs="Times New Roman"/>
          <w:sz w:val="24"/>
          <w:szCs w:val="24"/>
        </w:rPr>
        <w:t> </w:t>
      </w:r>
      <w:r w:rsidRPr="00F74442">
        <w:rPr>
          <w:rFonts w:ascii="Times New Roman" w:hAnsi="Times New Roman" w:cs="Times New Roman"/>
          <w:sz w:val="24"/>
          <w:szCs w:val="24"/>
        </w:rPr>
        <w:t>postępowaniu albo przed upływem terminu składania ofert dokonał płatności należnych podatków, opłat lub składek na ubezpieczenie społeczne lub zdrowotne wraz z</w:t>
      </w:r>
      <w:r w:rsidR="007B73B3" w:rsidRPr="00F74442">
        <w:rPr>
          <w:rFonts w:ascii="Times New Roman" w:hAnsi="Times New Roman" w:cs="Times New Roman"/>
          <w:sz w:val="24"/>
          <w:szCs w:val="24"/>
        </w:rPr>
        <w:t> </w:t>
      </w:r>
      <w:r w:rsidRPr="00F74442">
        <w:rPr>
          <w:rFonts w:ascii="Times New Roman" w:hAnsi="Times New Roman" w:cs="Times New Roman"/>
          <w:sz w:val="24"/>
          <w:szCs w:val="24"/>
        </w:rPr>
        <w:t>odsetkami lub grzywnami lub zawarł wiążące porozumienie w</w:t>
      </w:r>
      <w:r w:rsidR="007B73B3" w:rsidRPr="00F74442">
        <w:rPr>
          <w:rFonts w:ascii="Times New Roman" w:hAnsi="Times New Roman" w:cs="Times New Roman"/>
          <w:sz w:val="24"/>
          <w:szCs w:val="24"/>
        </w:rPr>
        <w:t> </w:t>
      </w:r>
      <w:r w:rsidRPr="00F74442">
        <w:rPr>
          <w:rFonts w:ascii="Times New Roman" w:hAnsi="Times New Roman" w:cs="Times New Roman"/>
          <w:sz w:val="24"/>
          <w:szCs w:val="24"/>
        </w:rPr>
        <w:t xml:space="preserve">sprawie spłaty tych należności (art. 108 ust. 1 pkt 3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w:t>
      </w:r>
    </w:p>
    <w:p w14:paraId="5120B7D1" w14:textId="0B6A301C"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wobec którego prawomocnie orzeczono zakaz ubiegania się o</w:t>
      </w:r>
      <w:r w:rsidR="007B73B3" w:rsidRPr="00F74442">
        <w:rPr>
          <w:rFonts w:ascii="Times New Roman" w:hAnsi="Times New Roman" w:cs="Times New Roman"/>
          <w:sz w:val="24"/>
          <w:szCs w:val="24"/>
        </w:rPr>
        <w:t> </w:t>
      </w:r>
      <w:r w:rsidRPr="00F74442">
        <w:rPr>
          <w:rFonts w:ascii="Times New Roman" w:hAnsi="Times New Roman" w:cs="Times New Roman"/>
          <w:sz w:val="24"/>
          <w:szCs w:val="24"/>
        </w:rPr>
        <w:t xml:space="preserve">zamówienia publiczne (art. 108 ust. 1 pkt 4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w:t>
      </w:r>
    </w:p>
    <w:p w14:paraId="6F38B0F4" w14:textId="5116F0CD"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w:t>
      </w:r>
      <w:r w:rsidR="007B73B3" w:rsidRPr="00F74442">
        <w:rPr>
          <w:rFonts w:ascii="Times New Roman" w:hAnsi="Times New Roman" w:cs="Times New Roman"/>
          <w:sz w:val="24"/>
          <w:szCs w:val="24"/>
        </w:rPr>
        <w:t> </w:t>
      </w:r>
      <w:r w:rsidRPr="00F74442">
        <w:rPr>
          <w:rFonts w:ascii="Times New Roman" w:hAnsi="Times New Roman" w:cs="Times New Roman"/>
          <w:sz w:val="24"/>
          <w:szCs w:val="24"/>
        </w:rPr>
        <w:t xml:space="preserve">dnia 16 lutego 2007 r. o ochronie konkurencji i konsumentów, </w:t>
      </w:r>
      <w:r w:rsidRPr="00F74442">
        <w:rPr>
          <w:rFonts w:ascii="Times New Roman" w:hAnsi="Times New Roman" w:cs="Times New Roman"/>
          <w:sz w:val="24"/>
          <w:szCs w:val="24"/>
        </w:rPr>
        <w:lastRenderedPageBreak/>
        <w:t xml:space="preserve">złożyli odrębne oferty, oferty częściowe lub wnioski o dopuszczenie do udziału w postępowaniu, chyba że wykażą, że przygotowali te oferty lub wnioski niezależnie od siebie (art. 108 ust. 1 pkt 5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w:t>
      </w:r>
    </w:p>
    <w:p w14:paraId="7886A1F9" w14:textId="4A0BB53C" w:rsidR="004F663C"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jeżeli, w przypadkach, o których mowa w art. 85 ust. 1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doszło do zakłócenia konkurencji wynikającego z wcześniejszego zaangażowania tego wykonawcy lub podmiotu, który należy z</w:t>
      </w:r>
      <w:r w:rsidR="007B73B3" w:rsidRPr="00F74442">
        <w:rPr>
          <w:rFonts w:ascii="Times New Roman" w:hAnsi="Times New Roman" w:cs="Times New Roman"/>
          <w:sz w:val="24"/>
          <w:szCs w:val="24"/>
        </w:rPr>
        <w:t> </w:t>
      </w:r>
      <w:r w:rsidRPr="00F74442">
        <w:rPr>
          <w:rFonts w:ascii="Times New Roman" w:hAnsi="Times New Roman" w:cs="Times New Roman"/>
          <w:sz w:val="24"/>
          <w:szCs w:val="24"/>
        </w:rPr>
        <w:t>wykonawcą do tej samej grupy kapitałowej w rozumieniu ustawy z</w:t>
      </w:r>
      <w:r w:rsidR="007B73B3" w:rsidRPr="00F74442">
        <w:rPr>
          <w:rFonts w:ascii="Times New Roman" w:hAnsi="Times New Roman" w:cs="Times New Roman"/>
          <w:sz w:val="24"/>
          <w:szCs w:val="24"/>
        </w:rPr>
        <w:t> </w:t>
      </w:r>
      <w:r w:rsidRPr="00F74442">
        <w:rPr>
          <w:rFonts w:ascii="Times New Roman" w:hAnsi="Times New Roman" w:cs="Times New Roman"/>
          <w:sz w:val="24"/>
          <w:szCs w:val="24"/>
        </w:rPr>
        <w:t>dnia 16 lutego 2007 r. o ochronie konkurencji i konsumentów, chyba że spowodowane tym zakłócenie konkurencji może być wyeliminowane w inny sposób niż przez wykluczenie wykonawcy z</w:t>
      </w:r>
      <w:r w:rsidR="007B73B3" w:rsidRPr="00F74442">
        <w:rPr>
          <w:rFonts w:ascii="Times New Roman" w:hAnsi="Times New Roman" w:cs="Times New Roman"/>
          <w:sz w:val="24"/>
          <w:szCs w:val="24"/>
        </w:rPr>
        <w:t> </w:t>
      </w:r>
      <w:r w:rsidRPr="00F74442">
        <w:rPr>
          <w:rFonts w:ascii="Times New Roman" w:hAnsi="Times New Roman" w:cs="Times New Roman"/>
          <w:sz w:val="24"/>
          <w:szCs w:val="24"/>
        </w:rPr>
        <w:t>udziału w postępowaniu o udzielenie zamówienia (art. 108 ust.</w:t>
      </w:r>
      <w:r w:rsidR="00421E75" w:rsidRPr="00F74442">
        <w:rPr>
          <w:rFonts w:ascii="Times New Roman" w:hAnsi="Times New Roman" w:cs="Times New Roman"/>
          <w:sz w:val="24"/>
          <w:szCs w:val="24"/>
        </w:rPr>
        <w:t> </w:t>
      </w:r>
      <w:r w:rsidRPr="00F74442">
        <w:rPr>
          <w:rFonts w:ascii="Times New Roman" w:hAnsi="Times New Roman" w:cs="Times New Roman"/>
          <w:sz w:val="24"/>
          <w:szCs w:val="24"/>
        </w:rPr>
        <w:t>1 pkt</w:t>
      </w:r>
      <w:r w:rsidR="007B73B3" w:rsidRPr="00F74442">
        <w:rPr>
          <w:rFonts w:ascii="Times New Roman" w:hAnsi="Times New Roman" w:cs="Times New Roman"/>
          <w:sz w:val="24"/>
          <w:szCs w:val="24"/>
        </w:rPr>
        <w:t> </w:t>
      </w:r>
      <w:r w:rsidRPr="00F74442">
        <w:rPr>
          <w:rFonts w:ascii="Times New Roman" w:hAnsi="Times New Roman" w:cs="Times New Roman"/>
          <w:sz w:val="24"/>
          <w:szCs w:val="24"/>
        </w:rPr>
        <w:t xml:space="preserve">6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w:t>
      </w:r>
    </w:p>
    <w:p w14:paraId="549A8375" w14:textId="006E05A3" w:rsidR="004F663C" w:rsidRPr="00F74442" w:rsidRDefault="004F663C"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zgodnie z art. 7 ust. 1 pkt 1-3 ustawy z dnia 13 kwietnia 2022 r. o</w:t>
      </w:r>
      <w:r w:rsidR="007B73B3" w:rsidRPr="00F74442">
        <w:rPr>
          <w:rFonts w:ascii="Times New Roman" w:hAnsi="Times New Roman" w:cs="Times New Roman"/>
          <w:sz w:val="24"/>
          <w:szCs w:val="24"/>
        </w:rPr>
        <w:t> </w:t>
      </w:r>
      <w:r w:rsidRPr="00F74442">
        <w:rPr>
          <w:rFonts w:ascii="Times New Roman" w:hAnsi="Times New Roman" w:cs="Times New Roman"/>
          <w:sz w:val="24"/>
          <w:szCs w:val="24"/>
        </w:rPr>
        <w:t>szczególnych rozwiązaniach w zakresie przeciwdziałania wspieraniu agresji na Ukrainie oraz służących ochronie bezpieczeństwa narodowego wyklucza się również:</w:t>
      </w:r>
    </w:p>
    <w:p w14:paraId="606E51C1" w14:textId="05949C85" w:rsidR="004F663C" w:rsidRPr="00F74442" w:rsidRDefault="004F663C" w:rsidP="007B73B3">
      <w:pPr>
        <w:pStyle w:val="Akapitzlist"/>
        <w:numPr>
          <w:ilvl w:val="3"/>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06095D38" w14:textId="77777777" w:rsidR="000C56CC" w:rsidRPr="00F74442" w:rsidRDefault="004F663C" w:rsidP="007B73B3">
      <w:pPr>
        <w:pStyle w:val="Akapitzlist"/>
        <w:numPr>
          <w:ilvl w:val="3"/>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wykonawcę oraz uczestnika konkursu, którego beneficjentem rzeczywistym w rozumieniu ustawy z dnia 1 marca 2018 r. o</w:t>
      </w:r>
      <w:r w:rsidR="000C56CC" w:rsidRPr="00F74442">
        <w:rPr>
          <w:rFonts w:ascii="Times New Roman" w:hAnsi="Times New Roman" w:cs="Times New Roman"/>
          <w:sz w:val="24"/>
          <w:szCs w:val="24"/>
        </w:rPr>
        <w:t> </w:t>
      </w:r>
      <w:r w:rsidRPr="00F74442">
        <w:rPr>
          <w:rFonts w:ascii="Times New Roman" w:hAnsi="Times New Roman" w:cs="Times New Roman"/>
          <w:sz w:val="24"/>
          <w:szCs w:val="24"/>
        </w:rPr>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1062165A" w14:textId="50C172FA" w:rsidR="004F663C" w:rsidRPr="00F74442" w:rsidRDefault="004F663C" w:rsidP="007B73B3">
      <w:pPr>
        <w:pStyle w:val="Akapitzlist"/>
        <w:numPr>
          <w:ilvl w:val="3"/>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wykonawcę oraz uczestnika konkursu, którego jednostką dominującą w rozumieniu art. 3 ust. 1 pkt 37 ustawy z dnia 29</w:t>
      </w:r>
      <w:r w:rsidR="000C56CC" w:rsidRPr="00F74442">
        <w:rPr>
          <w:rFonts w:ascii="Times New Roman" w:hAnsi="Times New Roman" w:cs="Times New Roman"/>
          <w:sz w:val="24"/>
          <w:szCs w:val="24"/>
        </w:rPr>
        <w:t> </w:t>
      </w:r>
      <w:r w:rsidRPr="00F74442">
        <w:rPr>
          <w:rFonts w:ascii="Times New Roman" w:hAnsi="Times New Roman" w:cs="Times New Roman"/>
          <w:sz w:val="24"/>
          <w:szCs w:val="24"/>
        </w:rPr>
        <w:t>września 1994 r. o rachunkowości (Dz. U. z 2021 r. poz. 217, 2105 i 2106) jest podmiot wymieniony w wykazach określonych w</w:t>
      </w:r>
      <w:r w:rsidR="000C56CC" w:rsidRPr="00F74442">
        <w:rPr>
          <w:rFonts w:ascii="Times New Roman" w:hAnsi="Times New Roman" w:cs="Times New Roman"/>
          <w:sz w:val="24"/>
          <w:szCs w:val="24"/>
        </w:rPr>
        <w:t> </w:t>
      </w:r>
      <w:r w:rsidRPr="00F74442">
        <w:rPr>
          <w:rFonts w:ascii="Times New Roman" w:hAnsi="Times New Roman" w:cs="Times New Roman"/>
          <w:sz w:val="24"/>
          <w:szCs w:val="24"/>
        </w:rPr>
        <w:t>rozporządzeniu 765/2006</w:t>
      </w:r>
      <w:r w:rsidR="000C56CC" w:rsidRPr="00F74442">
        <w:rPr>
          <w:rFonts w:ascii="Times New Roman" w:hAnsi="Times New Roman" w:cs="Times New Roman"/>
          <w:sz w:val="24"/>
          <w:szCs w:val="24"/>
        </w:rPr>
        <w:t xml:space="preserve"> </w:t>
      </w:r>
      <w:r w:rsidRPr="00F74442">
        <w:rPr>
          <w:rFonts w:ascii="Times New Roman" w:hAnsi="Times New Roman" w:cs="Times New Roman"/>
          <w:sz w:val="24"/>
          <w:szCs w:val="24"/>
        </w:rPr>
        <w:t>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5212720B" w14:textId="460A781B"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b/>
          <w:bCs/>
          <w:sz w:val="24"/>
          <w:szCs w:val="24"/>
        </w:rPr>
        <w:t>Zamawiający wykluczy z postępowania Wykonawcę na podstawie przesłanek określonych w art. 109 ust. 1 pkt: 5, 8, 9</w:t>
      </w:r>
      <w:r w:rsidR="003C7718" w:rsidRPr="00F74442">
        <w:rPr>
          <w:rFonts w:ascii="Times New Roman" w:hAnsi="Times New Roman" w:cs="Times New Roman"/>
          <w:b/>
          <w:bCs/>
          <w:sz w:val="24"/>
          <w:szCs w:val="24"/>
        </w:rPr>
        <w:t xml:space="preserve"> </w:t>
      </w:r>
      <w:r w:rsidRPr="00F74442">
        <w:rPr>
          <w:rFonts w:ascii="Times New Roman" w:hAnsi="Times New Roman" w:cs="Times New Roman"/>
          <w:b/>
          <w:bCs/>
          <w:sz w:val="24"/>
          <w:szCs w:val="24"/>
        </w:rPr>
        <w:t xml:space="preserve">i 10 ustawy </w:t>
      </w:r>
      <w:proofErr w:type="spellStart"/>
      <w:r w:rsidRPr="00F74442">
        <w:rPr>
          <w:rFonts w:ascii="Times New Roman" w:hAnsi="Times New Roman" w:cs="Times New Roman"/>
          <w:b/>
          <w:bCs/>
          <w:sz w:val="24"/>
          <w:szCs w:val="24"/>
        </w:rPr>
        <w:t>Pzp</w:t>
      </w:r>
      <w:proofErr w:type="spellEnd"/>
      <w:r w:rsidRPr="00F74442">
        <w:rPr>
          <w:rFonts w:ascii="Times New Roman" w:hAnsi="Times New Roman" w:cs="Times New Roman"/>
          <w:b/>
          <w:bCs/>
          <w:sz w:val="24"/>
          <w:szCs w:val="24"/>
        </w:rPr>
        <w:t>:</w:t>
      </w:r>
      <w:r w:rsidRPr="00F74442">
        <w:rPr>
          <w:rFonts w:ascii="Times New Roman" w:hAnsi="Times New Roman" w:cs="Times New Roman"/>
          <w:sz w:val="24"/>
          <w:szCs w:val="24"/>
        </w:rPr>
        <w:t xml:space="preserve"> </w:t>
      </w:r>
    </w:p>
    <w:p w14:paraId="28ADF8D3" w14:textId="213B0EC3"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bookmarkStart w:id="1" w:name="page150R_mcid14"/>
      <w:bookmarkEnd w:id="1"/>
      <w:r w:rsidRPr="00F74442">
        <w:rPr>
          <w:rFonts w:ascii="Times New Roman" w:hAnsi="Times New Roman" w:cs="Times New Roman"/>
          <w:sz w:val="24"/>
          <w:szCs w:val="24"/>
        </w:rPr>
        <w:t>który w sposób zawiniony poważnie naruszył obowiązki zawodowe, co podważa jego uczciwość, w szczególności gdy wykonawca w</w:t>
      </w:r>
      <w:r w:rsidR="000C29A7" w:rsidRPr="00F74442">
        <w:rPr>
          <w:rFonts w:ascii="Times New Roman" w:hAnsi="Times New Roman" w:cs="Times New Roman"/>
          <w:sz w:val="24"/>
          <w:szCs w:val="24"/>
        </w:rPr>
        <w:t> </w:t>
      </w:r>
      <w:r w:rsidRPr="00F74442">
        <w:rPr>
          <w:rFonts w:ascii="Times New Roman" w:hAnsi="Times New Roman" w:cs="Times New Roman"/>
          <w:sz w:val="24"/>
          <w:szCs w:val="24"/>
        </w:rPr>
        <w:t xml:space="preserve">wyniku zamierzonego działania lub rażącego niedbalstwa nie wykonał lub nienależycie wykonał zamówienie, co zamawiający jest w stanie wykazać za pomocą stosownych dowodów (art. 109 ust. 1 pkt 5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w:t>
      </w:r>
    </w:p>
    <w:p w14:paraId="352F6E8D"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lastRenderedPageBreak/>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w:t>
      </w:r>
    </w:p>
    <w:p w14:paraId="77B0DE07"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który bezprawnie wpływał lub próbował wpływać na czynności zamawiającego lub próbował pozyskać lub pozyskał informacje poufne, mogące dać mu przewagę w postępowaniu o udzielenie zamówienia (art. 109 ust. 1 pkt 9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w:t>
      </w:r>
    </w:p>
    <w:p w14:paraId="5742A555" w14:textId="572936EA"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który w wyniku lekkomyślności lub niedbalstwa przedstawił informacje wprowadzające w błąd, co mogło mieć istotny wpływ na decyzje podejmowane przez zamawiającego w postępowaniu o</w:t>
      </w:r>
      <w:r w:rsidR="000C29A7" w:rsidRPr="00F74442">
        <w:rPr>
          <w:rFonts w:ascii="Times New Roman" w:hAnsi="Times New Roman" w:cs="Times New Roman"/>
          <w:sz w:val="24"/>
          <w:szCs w:val="24"/>
        </w:rPr>
        <w:t> </w:t>
      </w:r>
      <w:r w:rsidRPr="00F74442">
        <w:rPr>
          <w:rFonts w:ascii="Times New Roman" w:hAnsi="Times New Roman" w:cs="Times New Roman"/>
          <w:sz w:val="24"/>
          <w:szCs w:val="24"/>
        </w:rPr>
        <w:t xml:space="preserve">udzielenie zamówienia (art. 109 ust. 1 pkt 10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w:t>
      </w:r>
    </w:p>
    <w:p w14:paraId="32CD9236" w14:textId="550FA8B8" w:rsidR="00B85858" w:rsidRPr="00F74442"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F74442">
        <w:rPr>
          <w:rFonts w:ascii="Times New Roman" w:hAnsi="Times New Roman" w:cs="Times New Roman"/>
          <w:b/>
          <w:sz w:val="24"/>
          <w:szCs w:val="24"/>
        </w:rPr>
        <w:t>O</w:t>
      </w:r>
      <w:r w:rsidRPr="00F74442">
        <w:rPr>
          <w:rFonts w:ascii="Times New Roman" w:hAnsi="Times New Roman" w:cs="Times New Roman"/>
          <w:b/>
          <w:bCs/>
          <w:sz w:val="24"/>
          <w:szCs w:val="24"/>
        </w:rPr>
        <w:t xml:space="preserve">kresy wykluczenia Wykonawców określone zostały w art. 111 ustawy </w:t>
      </w:r>
      <w:proofErr w:type="spellStart"/>
      <w:r w:rsidRPr="00F74442">
        <w:rPr>
          <w:rFonts w:ascii="Times New Roman" w:hAnsi="Times New Roman" w:cs="Times New Roman"/>
          <w:b/>
          <w:bCs/>
          <w:sz w:val="24"/>
          <w:szCs w:val="24"/>
        </w:rPr>
        <w:t>Pzp</w:t>
      </w:r>
      <w:proofErr w:type="spellEnd"/>
      <w:r w:rsidRPr="00F74442">
        <w:rPr>
          <w:rFonts w:ascii="Times New Roman" w:hAnsi="Times New Roman" w:cs="Times New Roman"/>
          <w:b/>
          <w:bCs/>
          <w:sz w:val="24"/>
          <w:szCs w:val="24"/>
        </w:rPr>
        <w:t xml:space="preserve"> i</w:t>
      </w:r>
      <w:r w:rsidR="0059398A" w:rsidRPr="00F74442">
        <w:rPr>
          <w:rFonts w:ascii="Times New Roman" w:hAnsi="Times New Roman" w:cs="Times New Roman"/>
          <w:b/>
          <w:bCs/>
          <w:sz w:val="24"/>
          <w:szCs w:val="24"/>
        </w:rPr>
        <w:t> </w:t>
      </w:r>
      <w:r w:rsidRPr="00F74442">
        <w:rPr>
          <w:rFonts w:ascii="Times New Roman" w:hAnsi="Times New Roman" w:cs="Times New Roman"/>
          <w:b/>
          <w:bCs/>
          <w:sz w:val="24"/>
          <w:szCs w:val="24"/>
        </w:rPr>
        <w:t>wynoszą:</w:t>
      </w:r>
    </w:p>
    <w:p w14:paraId="136EDD6A"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w przypadkach, o których mowa w art. 108 ust. 1 pkt 1 lit. a-g i pkt 2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na okres 5 lat od dnia uprawomocnienia się wyroku potwierdzającego zaistnienie jednej z podstaw wykluczenia, chyba że w tym wyroku został określony inny okres wykluczenia;</w:t>
      </w:r>
    </w:p>
    <w:p w14:paraId="1F30DD0A"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w przypadkach, o których mowa w art. 108 ust. 1 pkt 1 lit. h i pkt 2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09C7E95" w14:textId="34690A61"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w przypadku, o którym mowa w art. 108 ust. 1 pkt 4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na okres, na jaki został prawomocnie orzeczony zakaz ubiegania się o </w:t>
      </w:r>
      <w:r w:rsidR="00123433" w:rsidRPr="00F74442">
        <w:rPr>
          <w:rFonts w:ascii="Times New Roman" w:hAnsi="Times New Roman" w:cs="Times New Roman"/>
          <w:sz w:val="24"/>
          <w:szCs w:val="24"/>
        </w:rPr>
        <w:t> </w:t>
      </w:r>
      <w:r w:rsidRPr="00F74442">
        <w:rPr>
          <w:rFonts w:ascii="Times New Roman" w:hAnsi="Times New Roman" w:cs="Times New Roman"/>
          <w:sz w:val="24"/>
          <w:szCs w:val="24"/>
        </w:rPr>
        <w:t>zamówienia publiczne;</w:t>
      </w:r>
    </w:p>
    <w:p w14:paraId="7EB0EB93" w14:textId="613E4EB6"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przypadkach, o których mowa w art. 108 ust. 1 pkt 5 i art. 109 ust. 1 pkt 5 i</w:t>
      </w:r>
      <w:r w:rsidR="00115DBD" w:rsidRPr="00F74442">
        <w:rPr>
          <w:rFonts w:ascii="Times New Roman" w:hAnsi="Times New Roman" w:cs="Times New Roman"/>
          <w:sz w:val="24"/>
          <w:szCs w:val="24"/>
        </w:rPr>
        <w:t> </w:t>
      </w:r>
      <w:r w:rsidRPr="00F74442">
        <w:rPr>
          <w:rFonts w:ascii="Times New Roman" w:hAnsi="Times New Roman" w:cs="Times New Roman"/>
          <w:sz w:val="24"/>
          <w:szCs w:val="24"/>
        </w:rPr>
        <w:t xml:space="preserve">9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w:t>
      </w:r>
      <w:r w:rsidR="003C7718" w:rsidRPr="00F74442">
        <w:rPr>
          <w:rFonts w:ascii="Times New Roman" w:hAnsi="Times New Roman" w:cs="Times New Roman"/>
          <w:sz w:val="24"/>
          <w:szCs w:val="24"/>
        </w:rPr>
        <w:t xml:space="preserve"> </w:t>
      </w:r>
      <w:r w:rsidRPr="00F74442">
        <w:rPr>
          <w:rFonts w:ascii="Times New Roman" w:hAnsi="Times New Roman" w:cs="Times New Roman"/>
          <w:sz w:val="24"/>
          <w:szCs w:val="24"/>
        </w:rPr>
        <w:t>na okres 3 lat od zaistnienia zdarzenia będącego podstawą wykluczenia;</w:t>
      </w:r>
    </w:p>
    <w:p w14:paraId="644A5140" w14:textId="7AD7130A"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w przypadkach, o których mowa w art. 108 ust. 1 pkt 6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w</w:t>
      </w:r>
      <w:r w:rsidR="00115DBD" w:rsidRPr="00F74442">
        <w:rPr>
          <w:rFonts w:ascii="Times New Roman" w:hAnsi="Times New Roman" w:cs="Times New Roman"/>
          <w:sz w:val="24"/>
          <w:szCs w:val="24"/>
        </w:rPr>
        <w:t> </w:t>
      </w:r>
      <w:r w:rsidRPr="00F74442">
        <w:rPr>
          <w:rFonts w:ascii="Times New Roman" w:hAnsi="Times New Roman" w:cs="Times New Roman"/>
          <w:sz w:val="24"/>
          <w:szCs w:val="24"/>
        </w:rPr>
        <w:t>postępowaniu o udzielenie zamówienia, w którym zaistniało zdarzenie będące podstawą wykluczenia;</w:t>
      </w:r>
    </w:p>
    <w:p w14:paraId="121BDEFE"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przypadku, o którym mowa w art. 109 ust. 1 pkt 8, na okres 2 lat od zaistnienia zdarzenia będącego podstawą wykluczenia;</w:t>
      </w:r>
    </w:p>
    <w:p w14:paraId="52466879"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przypadku, o którym mowa w art. 109 ust. 1 pkt 10, na okres roku od zaistnienia zdarzenia będącego podstawą wykluczenia.</w:t>
      </w:r>
    </w:p>
    <w:p w14:paraId="7222DE9E"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F74442">
        <w:rPr>
          <w:rFonts w:ascii="Times New Roman" w:hAnsi="Times New Roman" w:cs="Times New Roman"/>
          <w:b/>
          <w:bCs/>
          <w:sz w:val="24"/>
          <w:szCs w:val="24"/>
        </w:rPr>
        <w:t>Procedura sanacyjna – samooczyszczenie:</w:t>
      </w:r>
    </w:p>
    <w:p w14:paraId="3EC34C7C" w14:textId="52225AB5" w:rsidR="00B85858" w:rsidRPr="00F74442" w:rsidRDefault="00162EEB" w:rsidP="007B73B3">
      <w:pPr>
        <w:pStyle w:val="Akapitzlist"/>
        <w:numPr>
          <w:ilvl w:val="2"/>
          <w:numId w:val="1"/>
        </w:numPr>
        <w:spacing w:after="0" w:line="240" w:lineRule="auto"/>
        <w:jc w:val="both"/>
        <w:rPr>
          <w:rFonts w:ascii="Times New Roman" w:hAnsi="Times New Roman" w:cs="Times New Roman"/>
          <w:b/>
          <w:sz w:val="24"/>
          <w:szCs w:val="24"/>
        </w:rPr>
      </w:pPr>
      <w:r w:rsidRPr="00F74442">
        <w:rPr>
          <w:rFonts w:ascii="Times New Roman" w:hAnsi="Times New Roman" w:cs="Times New Roman"/>
          <w:sz w:val="24"/>
          <w:szCs w:val="24"/>
        </w:rPr>
        <w:t>Wykonawca nie podlega wykluczeniu w okolicznościach określonych w</w:t>
      </w:r>
      <w:r w:rsidR="00F66013" w:rsidRPr="00F74442">
        <w:rPr>
          <w:rFonts w:ascii="Times New Roman" w:hAnsi="Times New Roman" w:cs="Times New Roman"/>
          <w:sz w:val="24"/>
          <w:szCs w:val="24"/>
        </w:rPr>
        <w:t> </w:t>
      </w:r>
      <w:r w:rsidRPr="00F74442">
        <w:rPr>
          <w:rFonts w:ascii="Times New Roman" w:hAnsi="Times New Roman" w:cs="Times New Roman"/>
          <w:sz w:val="24"/>
          <w:szCs w:val="24"/>
        </w:rPr>
        <w:t>art.</w:t>
      </w:r>
      <w:r w:rsidR="00F66013" w:rsidRPr="00F74442">
        <w:rPr>
          <w:rFonts w:ascii="Times New Roman" w:hAnsi="Times New Roman" w:cs="Times New Roman"/>
          <w:sz w:val="24"/>
          <w:szCs w:val="24"/>
        </w:rPr>
        <w:t> </w:t>
      </w:r>
      <w:r w:rsidRPr="00F74442">
        <w:rPr>
          <w:rFonts w:ascii="Times New Roman" w:hAnsi="Times New Roman" w:cs="Times New Roman"/>
          <w:sz w:val="24"/>
          <w:szCs w:val="24"/>
        </w:rPr>
        <w:t>108 pkt 1, 2 i 5</w:t>
      </w:r>
      <w:r w:rsidR="003C7718" w:rsidRPr="00F74442">
        <w:rPr>
          <w:rFonts w:ascii="Times New Roman" w:hAnsi="Times New Roman" w:cs="Times New Roman"/>
          <w:sz w:val="24"/>
          <w:szCs w:val="24"/>
        </w:rPr>
        <w:t xml:space="preserve"> </w:t>
      </w:r>
      <w:r w:rsidRPr="00F74442">
        <w:rPr>
          <w:rFonts w:ascii="Times New Roman" w:hAnsi="Times New Roman" w:cs="Times New Roman"/>
          <w:sz w:val="24"/>
          <w:szCs w:val="24"/>
        </w:rPr>
        <w:t xml:space="preserve">lub art. 109 ust. 1 pkt 5, 8 i 10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jeżeli udowodni Zamawiającemu, że spełnił łącznie następujące przesłanki:</w:t>
      </w:r>
    </w:p>
    <w:p w14:paraId="6559F8E7" w14:textId="77777777" w:rsidR="00B85858" w:rsidRPr="00F74442"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lastRenderedPageBreak/>
        <w:t xml:space="preserve">naprawił lub zobowiązał się do naprawienia szkody wyrządzonej przestępstwem, wykroczeniem lub swoim nieprawidłowym postępowaniem, w tym poprzez zadośćuczynienie pieniężne; </w:t>
      </w:r>
    </w:p>
    <w:p w14:paraId="47AE972D" w14:textId="68AA8523" w:rsidR="00B85858" w:rsidRPr="00F74442"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w:t>
      </w:r>
      <w:r w:rsidR="00F66013" w:rsidRPr="00F74442">
        <w:rPr>
          <w:rFonts w:ascii="Times New Roman" w:hAnsi="Times New Roman" w:cs="Times New Roman"/>
          <w:sz w:val="24"/>
          <w:szCs w:val="24"/>
        </w:rPr>
        <w:t> </w:t>
      </w:r>
      <w:r w:rsidRPr="00F74442">
        <w:rPr>
          <w:rFonts w:ascii="Times New Roman" w:hAnsi="Times New Roman" w:cs="Times New Roman"/>
          <w:sz w:val="24"/>
          <w:szCs w:val="24"/>
        </w:rPr>
        <w:t xml:space="preserve">tym organami ścigania, lub zamawiającym; </w:t>
      </w:r>
    </w:p>
    <w:p w14:paraId="0FEA6A59" w14:textId="77777777" w:rsidR="00B85858" w:rsidRPr="00F74442"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podjął konkretne środki techniczne, organizacyjne i kadrowe, odpowiednie dla zapobiegania dalszym przestępstwom, wykroczeniom lub nieprawidłowemu postępowaniu, w szczególności: </w:t>
      </w:r>
    </w:p>
    <w:p w14:paraId="5C3131B2" w14:textId="77777777" w:rsidR="00B026EE" w:rsidRPr="00F74442"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zerwał wszelkie powiązania z osobami lub podmiotami odpowiedzialnymi za nieprawidłowe postępowanie Wykonawcy,</w:t>
      </w:r>
    </w:p>
    <w:p w14:paraId="784E9E76" w14:textId="1C935BB0" w:rsidR="00B85858" w:rsidRPr="00F74442"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zreorganizował personel, </w:t>
      </w:r>
    </w:p>
    <w:p w14:paraId="7B22039C" w14:textId="77777777" w:rsidR="00B85858" w:rsidRPr="00F74442"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wdrożył system sprawozdawczości i kontroli, </w:t>
      </w:r>
    </w:p>
    <w:p w14:paraId="62F1637E" w14:textId="77777777" w:rsidR="00B85858" w:rsidRPr="00F74442"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utworzył struktury audytu wewnętrznego do monitorowania przestrzegania przepisów, wewnętrznych regulacji lub standardów, </w:t>
      </w:r>
    </w:p>
    <w:p w14:paraId="6182C14C" w14:textId="77777777" w:rsidR="00B85858" w:rsidRPr="00F74442"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wprowadził wewnętrzne regulacje dotyczące odpowiedzialności i odszkodowań za nieprzestrzeganie przepisów, wewnętrznych regulacji lub standardów. </w:t>
      </w:r>
    </w:p>
    <w:p w14:paraId="703E695B" w14:textId="799CD7D1" w:rsidR="00B85858" w:rsidRPr="00F74442" w:rsidRDefault="00162EEB" w:rsidP="007B73B3">
      <w:pPr>
        <w:pStyle w:val="Akapitzlist"/>
        <w:numPr>
          <w:ilvl w:val="3"/>
          <w:numId w:val="1"/>
        </w:numPr>
        <w:spacing w:after="0" w:line="240" w:lineRule="auto"/>
        <w:jc w:val="both"/>
        <w:rPr>
          <w:rFonts w:ascii="Times New Roman" w:hAnsi="Times New Roman" w:cs="Times New Roman"/>
          <w:b/>
          <w:sz w:val="24"/>
          <w:szCs w:val="24"/>
        </w:rPr>
      </w:pPr>
      <w:r w:rsidRPr="00F74442">
        <w:rPr>
          <w:rFonts w:ascii="Times New Roman" w:hAnsi="Times New Roman" w:cs="Times New Roman"/>
          <w:sz w:val="24"/>
          <w:szCs w:val="24"/>
        </w:rPr>
        <w:t>Zamawiający oceni, czy podjęte przez Wykonawcę czynności, o</w:t>
      </w:r>
      <w:r w:rsidR="003E7DFA" w:rsidRPr="00F74442">
        <w:rPr>
          <w:rFonts w:ascii="Times New Roman" w:hAnsi="Times New Roman" w:cs="Times New Roman"/>
          <w:sz w:val="24"/>
          <w:szCs w:val="24"/>
        </w:rPr>
        <w:t> </w:t>
      </w:r>
      <w:r w:rsidRPr="00F74442">
        <w:rPr>
          <w:rFonts w:ascii="Times New Roman" w:hAnsi="Times New Roman" w:cs="Times New Roman"/>
          <w:sz w:val="24"/>
          <w:szCs w:val="24"/>
        </w:rPr>
        <w:t>których mowa w pkt 5.</w:t>
      </w:r>
      <w:r w:rsidR="00F848ED" w:rsidRPr="00F74442">
        <w:rPr>
          <w:rFonts w:ascii="Times New Roman" w:hAnsi="Times New Roman" w:cs="Times New Roman"/>
          <w:sz w:val="24"/>
          <w:szCs w:val="24"/>
        </w:rPr>
        <w:t>5.</w:t>
      </w:r>
      <w:r w:rsidRPr="00F74442">
        <w:rPr>
          <w:rFonts w:ascii="Times New Roman" w:hAnsi="Times New Roman" w:cs="Times New Roman"/>
          <w:sz w:val="24"/>
          <w:szCs w:val="24"/>
        </w:rPr>
        <w:t>1. niniejszego rozdziału SWZ, są wystarczające do wykazania jego rzetelności, uwzględniając wagę i</w:t>
      </w:r>
      <w:r w:rsidR="003E7DFA" w:rsidRPr="00F74442">
        <w:rPr>
          <w:rFonts w:ascii="Times New Roman" w:hAnsi="Times New Roman" w:cs="Times New Roman"/>
          <w:sz w:val="24"/>
          <w:szCs w:val="24"/>
        </w:rPr>
        <w:t> </w:t>
      </w:r>
      <w:r w:rsidRPr="00F74442">
        <w:rPr>
          <w:rFonts w:ascii="Times New Roman" w:hAnsi="Times New Roman" w:cs="Times New Roman"/>
          <w:sz w:val="24"/>
          <w:szCs w:val="24"/>
        </w:rPr>
        <w:t xml:space="preserve">szczególne okoliczności czynu Wykonawcy. Jeżeli podjęte przez Wykonawcę czynności, o których mowa w ust. 1 niniejszego rozdziału SWZ, nie są wystarczające do wykazania jego rzetelności, Zamawiający wykluczy Wykonawcę. </w:t>
      </w:r>
    </w:p>
    <w:p w14:paraId="255CC5B7"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F74442">
        <w:rPr>
          <w:rFonts w:ascii="Times New Roman" w:hAnsi="Times New Roman" w:cs="Times New Roman"/>
          <w:b/>
          <w:sz w:val="24"/>
          <w:szCs w:val="24"/>
        </w:rPr>
        <w:t xml:space="preserve"> Zamawiający w niniejszym postępowaniu określa następujące warunki udziału w postępowaniu.</w:t>
      </w:r>
    </w:p>
    <w:p w14:paraId="6CED0F37" w14:textId="017AF532" w:rsidR="00DE1AFC" w:rsidRPr="00F74442"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F74442">
        <w:rPr>
          <w:rFonts w:ascii="Times New Roman" w:hAnsi="Times New Roman" w:cs="Times New Roman"/>
          <w:sz w:val="24"/>
          <w:szCs w:val="24"/>
        </w:rPr>
        <w:t>Warunki dotyczące zdolności do występowania w obrocie gospodarczym</w:t>
      </w:r>
      <w:r w:rsidR="00DE1AFC" w:rsidRPr="00F74442">
        <w:rPr>
          <w:rFonts w:ascii="Times New Roman" w:hAnsi="Times New Roman" w:cs="Times New Roman"/>
          <w:sz w:val="24"/>
          <w:szCs w:val="24"/>
        </w:rPr>
        <w:t>, z</w:t>
      </w:r>
      <w:r w:rsidRPr="00F74442">
        <w:rPr>
          <w:rFonts w:ascii="Times New Roman" w:hAnsi="Times New Roman" w:cs="Times New Roman"/>
          <w:sz w:val="24"/>
          <w:szCs w:val="24"/>
        </w:rPr>
        <w:t xml:space="preserve">godnie z art. 113 ustawy </w:t>
      </w:r>
      <w:proofErr w:type="spellStart"/>
      <w:r w:rsidRPr="00F74442">
        <w:rPr>
          <w:rFonts w:ascii="Times New Roman" w:hAnsi="Times New Roman" w:cs="Times New Roman"/>
          <w:sz w:val="24"/>
          <w:szCs w:val="24"/>
        </w:rPr>
        <w:t>Pzp</w:t>
      </w:r>
      <w:proofErr w:type="spellEnd"/>
      <w:r w:rsidR="00DE1AFC" w:rsidRPr="00F74442">
        <w:rPr>
          <w:rFonts w:ascii="Times New Roman" w:hAnsi="Times New Roman" w:cs="Times New Roman"/>
          <w:sz w:val="24"/>
          <w:szCs w:val="24"/>
        </w:rPr>
        <w:t>:</w:t>
      </w:r>
      <w:r w:rsidRPr="00F74442">
        <w:rPr>
          <w:rFonts w:ascii="Times New Roman" w:hAnsi="Times New Roman" w:cs="Times New Roman"/>
          <w:sz w:val="24"/>
          <w:szCs w:val="24"/>
        </w:rPr>
        <w:t xml:space="preserve"> </w:t>
      </w:r>
    </w:p>
    <w:p w14:paraId="7319C87B" w14:textId="088BBA41" w:rsidR="00B85858" w:rsidRPr="00F74442" w:rsidRDefault="00162EEB" w:rsidP="007B73B3">
      <w:pPr>
        <w:pStyle w:val="Akapitzlist"/>
        <w:spacing w:after="0" w:line="240" w:lineRule="auto"/>
        <w:ind w:left="1531"/>
        <w:jc w:val="both"/>
        <w:rPr>
          <w:rFonts w:ascii="Times New Roman" w:hAnsi="Times New Roman" w:cs="Times New Roman"/>
          <w:i/>
          <w:sz w:val="24"/>
          <w:szCs w:val="24"/>
        </w:rPr>
      </w:pPr>
      <w:r w:rsidRPr="00F74442">
        <w:rPr>
          <w:rFonts w:ascii="Times New Roman" w:hAnsi="Times New Roman" w:cs="Times New Roman"/>
          <w:i/>
          <w:sz w:val="24"/>
          <w:szCs w:val="24"/>
        </w:rPr>
        <w:t>Zamawiający nie precyzuje żadnego warunku udziału w postępowaniu w</w:t>
      </w:r>
      <w:r w:rsidR="00DE1AFC" w:rsidRPr="00F74442">
        <w:rPr>
          <w:rFonts w:ascii="Times New Roman" w:hAnsi="Times New Roman" w:cs="Times New Roman"/>
          <w:i/>
          <w:sz w:val="24"/>
          <w:szCs w:val="24"/>
        </w:rPr>
        <w:t> </w:t>
      </w:r>
      <w:r w:rsidRPr="00F74442">
        <w:rPr>
          <w:rFonts w:ascii="Times New Roman" w:hAnsi="Times New Roman" w:cs="Times New Roman"/>
          <w:i/>
          <w:sz w:val="24"/>
          <w:szCs w:val="24"/>
        </w:rPr>
        <w:t>powyższym zakresie.</w:t>
      </w:r>
    </w:p>
    <w:p w14:paraId="7C0200BB" w14:textId="3449B81C" w:rsidR="00DE1AFC" w:rsidRPr="00F74442"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F74442">
        <w:rPr>
          <w:rFonts w:ascii="Times New Roman" w:hAnsi="Times New Roman" w:cs="Times New Roman"/>
          <w:sz w:val="24"/>
          <w:szCs w:val="24"/>
        </w:rPr>
        <w:t>Warunki dotyczące uprawnień do prowadzenia określonej działalności gospodarczej lub zawodowej, o ile wynika to z odrębnych przepisów</w:t>
      </w:r>
      <w:r w:rsidR="00DE1AFC" w:rsidRPr="00F74442">
        <w:rPr>
          <w:rFonts w:ascii="Times New Roman" w:hAnsi="Times New Roman" w:cs="Times New Roman"/>
          <w:sz w:val="24"/>
          <w:szCs w:val="24"/>
        </w:rPr>
        <w:t>, z</w:t>
      </w:r>
      <w:r w:rsidRPr="00F74442">
        <w:rPr>
          <w:rFonts w:ascii="Times New Roman" w:hAnsi="Times New Roman" w:cs="Times New Roman"/>
          <w:sz w:val="24"/>
          <w:szCs w:val="24"/>
        </w:rPr>
        <w:t xml:space="preserve">godnie z art. 114 ustawy </w:t>
      </w:r>
      <w:proofErr w:type="spellStart"/>
      <w:r w:rsidRPr="00F74442">
        <w:rPr>
          <w:rFonts w:ascii="Times New Roman" w:hAnsi="Times New Roman" w:cs="Times New Roman"/>
          <w:sz w:val="24"/>
          <w:szCs w:val="24"/>
        </w:rPr>
        <w:t>Pzp</w:t>
      </w:r>
      <w:proofErr w:type="spellEnd"/>
      <w:r w:rsidR="00DE1AFC" w:rsidRPr="00F74442">
        <w:rPr>
          <w:rFonts w:ascii="Times New Roman" w:hAnsi="Times New Roman" w:cs="Times New Roman"/>
          <w:sz w:val="24"/>
          <w:szCs w:val="24"/>
        </w:rPr>
        <w:t>:</w:t>
      </w:r>
    </w:p>
    <w:p w14:paraId="3F2D1011" w14:textId="6C492C69" w:rsidR="00B85858" w:rsidRPr="00F74442" w:rsidRDefault="00162EEB" w:rsidP="007B73B3">
      <w:pPr>
        <w:pStyle w:val="Akapitzlist"/>
        <w:spacing w:after="0" w:line="240" w:lineRule="auto"/>
        <w:ind w:left="1531"/>
        <w:jc w:val="both"/>
        <w:rPr>
          <w:rFonts w:ascii="Times New Roman" w:hAnsi="Times New Roman" w:cs="Times New Roman"/>
          <w:i/>
          <w:sz w:val="24"/>
          <w:szCs w:val="24"/>
        </w:rPr>
      </w:pPr>
      <w:r w:rsidRPr="00F74442">
        <w:rPr>
          <w:rFonts w:ascii="Times New Roman" w:hAnsi="Times New Roman" w:cs="Times New Roman"/>
          <w:i/>
          <w:iCs/>
          <w:sz w:val="24"/>
          <w:szCs w:val="24"/>
        </w:rPr>
        <w:t>Zamawiający nie precyzuje żadnego warunku udziału w postępowaniu w</w:t>
      </w:r>
      <w:r w:rsidR="00DE1AFC" w:rsidRPr="00F74442">
        <w:rPr>
          <w:rFonts w:ascii="Times New Roman" w:hAnsi="Times New Roman" w:cs="Times New Roman"/>
          <w:i/>
          <w:iCs/>
          <w:sz w:val="24"/>
          <w:szCs w:val="24"/>
        </w:rPr>
        <w:t> </w:t>
      </w:r>
      <w:r w:rsidRPr="00F74442">
        <w:rPr>
          <w:rFonts w:ascii="Times New Roman" w:hAnsi="Times New Roman" w:cs="Times New Roman"/>
          <w:i/>
          <w:iCs/>
          <w:sz w:val="24"/>
          <w:szCs w:val="24"/>
        </w:rPr>
        <w:t>powyższym zakresie.</w:t>
      </w:r>
    </w:p>
    <w:p w14:paraId="54BD222A" w14:textId="77777777" w:rsidR="00F66013" w:rsidRPr="00F74442"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F74442">
        <w:rPr>
          <w:rFonts w:ascii="Times New Roman" w:hAnsi="Times New Roman" w:cs="Times New Roman"/>
          <w:sz w:val="24"/>
          <w:szCs w:val="24"/>
        </w:rPr>
        <w:t>Warunki dotyczące określonej sytuacji finansowej lub ekonomicznej</w:t>
      </w:r>
      <w:r w:rsidR="00DE1AFC" w:rsidRPr="00F74442">
        <w:rPr>
          <w:rFonts w:ascii="Times New Roman" w:hAnsi="Times New Roman" w:cs="Times New Roman"/>
          <w:sz w:val="24"/>
          <w:szCs w:val="24"/>
        </w:rPr>
        <w:t xml:space="preserve">, </w:t>
      </w:r>
      <w:r w:rsidRPr="00F74442">
        <w:rPr>
          <w:rFonts w:ascii="Times New Roman" w:hAnsi="Times New Roman" w:cs="Times New Roman"/>
          <w:sz w:val="24"/>
          <w:szCs w:val="24"/>
        </w:rPr>
        <w:t xml:space="preserve">zgodnie z art. 115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w:t>
      </w:r>
      <w:bookmarkStart w:id="2" w:name="_Hlk88401194"/>
    </w:p>
    <w:p w14:paraId="72BEFCE9" w14:textId="150B7DED" w:rsidR="00F66013" w:rsidRPr="00F74442" w:rsidRDefault="00DE1AFC" w:rsidP="007B73B3">
      <w:pPr>
        <w:pStyle w:val="Akapitzlist"/>
        <w:spacing w:after="0" w:line="240" w:lineRule="auto"/>
        <w:ind w:left="1662"/>
        <w:jc w:val="both"/>
        <w:rPr>
          <w:rFonts w:ascii="Times New Roman" w:hAnsi="Times New Roman" w:cs="Times New Roman"/>
          <w:i/>
          <w:sz w:val="24"/>
          <w:szCs w:val="24"/>
        </w:rPr>
      </w:pPr>
      <w:r w:rsidRPr="00F74442">
        <w:rPr>
          <w:rFonts w:ascii="Times New Roman" w:hAnsi="Times New Roman" w:cs="Times New Roman"/>
          <w:sz w:val="24"/>
          <w:szCs w:val="24"/>
        </w:rPr>
        <w:t>Wykonawca winien być ubezpieczony od odpowiedzialności cywilnej z</w:t>
      </w:r>
      <w:r w:rsidR="00F66013" w:rsidRPr="00F74442">
        <w:rPr>
          <w:rFonts w:ascii="Times New Roman" w:hAnsi="Times New Roman" w:cs="Times New Roman"/>
          <w:sz w:val="24"/>
          <w:szCs w:val="24"/>
        </w:rPr>
        <w:t> </w:t>
      </w:r>
      <w:r w:rsidRPr="00F74442">
        <w:rPr>
          <w:rFonts w:ascii="Times New Roman" w:hAnsi="Times New Roman" w:cs="Times New Roman"/>
          <w:sz w:val="24"/>
          <w:szCs w:val="24"/>
        </w:rPr>
        <w:t>tytułu prowadzonej działalności gospodarczej objętej przedmiotem umowy na kwotę nie mniejszą niż 1</w:t>
      </w:r>
      <w:r w:rsidRPr="00F74442">
        <w:rPr>
          <w:rFonts w:ascii="Times New Roman" w:eastAsia="Calibri" w:hAnsi="Times New Roman" w:cs="Times New Roman"/>
          <w:sz w:val="24"/>
          <w:szCs w:val="24"/>
        </w:rPr>
        <w:t>00 000,00 zł (sto tysięcy złotych, 00/100),</w:t>
      </w:r>
      <w:bookmarkEnd w:id="2"/>
    </w:p>
    <w:p w14:paraId="130CC472" w14:textId="57160C3F" w:rsidR="00B85858" w:rsidRPr="00F74442"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F74442">
        <w:rPr>
          <w:rFonts w:ascii="Times New Roman" w:hAnsi="Times New Roman" w:cs="Times New Roman"/>
          <w:sz w:val="24"/>
          <w:szCs w:val="24"/>
        </w:rPr>
        <w:t>Warunki dotyczące zdolności technicznej lub zawodowej</w:t>
      </w:r>
      <w:r w:rsidR="00532221" w:rsidRPr="00F74442">
        <w:rPr>
          <w:rFonts w:ascii="Times New Roman" w:hAnsi="Times New Roman" w:cs="Times New Roman"/>
          <w:sz w:val="24"/>
          <w:szCs w:val="24"/>
        </w:rPr>
        <w:t>,</w:t>
      </w:r>
      <w:r w:rsidRPr="00F74442">
        <w:rPr>
          <w:rFonts w:ascii="Times New Roman" w:hAnsi="Times New Roman" w:cs="Times New Roman"/>
          <w:sz w:val="24"/>
          <w:szCs w:val="24"/>
        </w:rPr>
        <w:t xml:space="preserve"> </w:t>
      </w:r>
      <w:r w:rsidR="00532221" w:rsidRPr="00F74442">
        <w:rPr>
          <w:rFonts w:ascii="Times New Roman" w:hAnsi="Times New Roman" w:cs="Times New Roman"/>
          <w:sz w:val="24"/>
          <w:szCs w:val="24"/>
        </w:rPr>
        <w:t>z</w:t>
      </w:r>
      <w:r w:rsidRPr="00F74442">
        <w:rPr>
          <w:rFonts w:ascii="Times New Roman" w:hAnsi="Times New Roman" w:cs="Times New Roman"/>
          <w:sz w:val="24"/>
          <w:szCs w:val="24"/>
        </w:rPr>
        <w:t>godnie z</w:t>
      </w:r>
      <w:r w:rsidR="00123433" w:rsidRPr="00F74442">
        <w:rPr>
          <w:rFonts w:ascii="Times New Roman" w:hAnsi="Times New Roman" w:cs="Times New Roman"/>
          <w:sz w:val="24"/>
          <w:szCs w:val="24"/>
        </w:rPr>
        <w:t> </w:t>
      </w:r>
      <w:r w:rsidRPr="00F74442">
        <w:rPr>
          <w:rFonts w:ascii="Times New Roman" w:hAnsi="Times New Roman" w:cs="Times New Roman"/>
          <w:sz w:val="24"/>
          <w:szCs w:val="24"/>
        </w:rPr>
        <w:t xml:space="preserve">art. 116 ustawy </w:t>
      </w:r>
      <w:proofErr w:type="spellStart"/>
      <w:r w:rsidRPr="00F74442">
        <w:rPr>
          <w:rFonts w:ascii="Times New Roman" w:hAnsi="Times New Roman" w:cs="Times New Roman"/>
          <w:sz w:val="24"/>
          <w:szCs w:val="24"/>
        </w:rPr>
        <w:t>Pzp</w:t>
      </w:r>
      <w:proofErr w:type="spellEnd"/>
      <w:r w:rsidR="00532221" w:rsidRPr="00F74442">
        <w:rPr>
          <w:rFonts w:ascii="Times New Roman" w:hAnsi="Times New Roman" w:cs="Times New Roman"/>
          <w:sz w:val="24"/>
          <w:szCs w:val="24"/>
        </w:rPr>
        <w:t>:</w:t>
      </w:r>
    </w:p>
    <w:p w14:paraId="4A7EEFF6" w14:textId="172AA9F5" w:rsidR="00B50EAB" w:rsidRPr="00F74442" w:rsidRDefault="002B0674" w:rsidP="007B73B3">
      <w:pPr>
        <w:pStyle w:val="Akapitzlist"/>
        <w:numPr>
          <w:ilvl w:val="3"/>
          <w:numId w:val="1"/>
        </w:numPr>
        <w:spacing w:after="0" w:line="240" w:lineRule="auto"/>
        <w:jc w:val="both"/>
        <w:rPr>
          <w:rFonts w:ascii="Times New Roman" w:hAnsi="Times New Roman" w:cs="Times New Roman"/>
          <w:iCs/>
          <w:sz w:val="24"/>
          <w:szCs w:val="24"/>
        </w:rPr>
      </w:pPr>
      <w:r w:rsidRPr="00F74442">
        <w:rPr>
          <w:rFonts w:ascii="Times New Roman" w:hAnsi="Times New Roman" w:cs="Times New Roman"/>
          <w:sz w:val="24"/>
          <w:szCs w:val="24"/>
        </w:rPr>
        <w:t xml:space="preserve">Wykonawca powinien dysponować co najmniej 6 pracownikami, posiadającymi kwalifikacje, o </w:t>
      </w:r>
      <w:r w:rsidR="00266B52" w:rsidRPr="00F74442">
        <w:rPr>
          <w:rFonts w:ascii="Times New Roman" w:hAnsi="Times New Roman" w:cs="Times New Roman"/>
          <w:sz w:val="24"/>
          <w:szCs w:val="24"/>
        </w:rPr>
        <w:t xml:space="preserve">jakich </w:t>
      </w:r>
      <w:r w:rsidRPr="00F74442">
        <w:rPr>
          <w:rFonts w:ascii="Times New Roman" w:hAnsi="Times New Roman" w:cs="Times New Roman"/>
          <w:sz w:val="24"/>
          <w:szCs w:val="24"/>
        </w:rPr>
        <w:t xml:space="preserve">mowa w § 3 Rozporządzenia </w:t>
      </w:r>
      <w:r w:rsidRPr="00F74442">
        <w:rPr>
          <w:rFonts w:ascii="Times New Roman" w:hAnsi="Times New Roman" w:cs="Times New Roman"/>
          <w:sz w:val="24"/>
          <w:szCs w:val="24"/>
        </w:rPr>
        <w:lastRenderedPageBreak/>
        <w:t xml:space="preserve">Ministra Polityki Społecznej z dnia 22 września 2005 r. w sprawie specjalistycznych usług opiekuńczych (Dz.U. z 2005 r. nr. 189 poz.1598 z </w:t>
      </w:r>
      <w:proofErr w:type="spellStart"/>
      <w:r w:rsidRPr="00F74442">
        <w:rPr>
          <w:rFonts w:ascii="Times New Roman" w:hAnsi="Times New Roman" w:cs="Times New Roman"/>
          <w:sz w:val="24"/>
          <w:szCs w:val="24"/>
        </w:rPr>
        <w:t>późn</w:t>
      </w:r>
      <w:proofErr w:type="spellEnd"/>
      <w:r w:rsidRPr="00F74442">
        <w:rPr>
          <w:rFonts w:ascii="Times New Roman" w:hAnsi="Times New Roman" w:cs="Times New Roman"/>
          <w:sz w:val="24"/>
          <w:szCs w:val="24"/>
        </w:rPr>
        <w:t xml:space="preserve">. zm.), </w:t>
      </w:r>
      <w:r w:rsidR="00B50EAB" w:rsidRPr="00F74442">
        <w:rPr>
          <w:rFonts w:ascii="Times New Roman" w:hAnsi="Times New Roman" w:cs="Times New Roman"/>
          <w:sz w:val="24"/>
          <w:szCs w:val="24"/>
        </w:rPr>
        <w:t>tj. kwalifikacje do wykonywania zawodu: pracownik socjalny, psycholog, pedagog, logopeda, terapeuta zajęciowy, pielęgniarka, asystent osoby niepełnosprawnej, opiekunka środowiskowa, specjalista w zakresie rehabilitacji medycznej, fizjoterapeuta lub innego zawodu dającego wiedzę i</w:t>
      </w:r>
      <w:r w:rsidR="003758F5" w:rsidRPr="00F74442">
        <w:rPr>
          <w:rFonts w:ascii="Times New Roman" w:hAnsi="Times New Roman" w:cs="Times New Roman"/>
          <w:sz w:val="24"/>
          <w:szCs w:val="24"/>
        </w:rPr>
        <w:t> </w:t>
      </w:r>
      <w:r w:rsidR="00B50EAB" w:rsidRPr="00F74442">
        <w:rPr>
          <w:rFonts w:ascii="Times New Roman" w:hAnsi="Times New Roman" w:cs="Times New Roman"/>
          <w:sz w:val="24"/>
          <w:szCs w:val="24"/>
        </w:rPr>
        <w:t>umiejętności pozwalające świadczyć określone specjalistyczne usługi</w:t>
      </w:r>
      <w:r w:rsidR="00E27B4E" w:rsidRPr="00F74442">
        <w:rPr>
          <w:rFonts w:ascii="Times New Roman" w:hAnsi="Times New Roman" w:cs="Times New Roman"/>
          <w:sz w:val="24"/>
          <w:szCs w:val="24"/>
        </w:rPr>
        <w:t xml:space="preserve"> oraz</w:t>
      </w:r>
    </w:p>
    <w:p w14:paraId="50F4013F" w14:textId="073C3F3E" w:rsidR="00B50EAB" w:rsidRPr="00F74442" w:rsidRDefault="00B50EAB" w:rsidP="007B73B3">
      <w:pPr>
        <w:pStyle w:val="Akapitzlist"/>
        <w:spacing w:after="0" w:line="240" w:lineRule="auto"/>
        <w:ind w:left="2381"/>
        <w:jc w:val="both"/>
        <w:rPr>
          <w:rFonts w:ascii="Times New Roman" w:hAnsi="Times New Roman" w:cs="Times New Roman"/>
          <w:iCs/>
          <w:sz w:val="24"/>
          <w:szCs w:val="24"/>
        </w:rPr>
      </w:pPr>
      <w:r w:rsidRPr="00F74442">
        <w:rPr>
          <w:rFonts w:ascii="Times New Roman" w:hAnsi="Times New Roman" w:cs="Times New Roman"/>
          <w:sz w:val="24"/>
          <w:szCs w:val="24"/>
        </w:rPr>
        <w:t xml:space="preserve">- minimum </w:t>
      </w:r>
      <w:r w:rsidR="00DF0C50" w:rsidRPr="00F74442">
        <w:rPr>
          <w:rFonts w:ascii="Times New Roman" w:hAnsi="Times New Roman" w:cs="Times New Roman"/>
          <w:sz w:val="24"/>
          <w:szCs w:val="24"/>
        </w:rPr>
        <w:t>trzymiesięczny</w:t>
      </w:r>
      <w:r w:rsidRPr="00F74442">
        <w:rPr>
          <w:rFonts w:ascii="Times New Roman" w:hAnsi="Times New Roman" w:cs="Times New Roman"/>
          <w:sz w:val="24"/>
          <w:szCs w:val="24"/>
        </w:rPr>
        <w:t xml:space="preserve"> staż w szpitalu psychiatrycznym, jednostce organizacyjnej pomocy społecznej dla osób z zaburzeniami psychicznymi, placówce terapii lub placówce oświatowej, do której uczęszczają dzieci z zaburzeniami rozwoju lub upośledzeniem umysłowym, ośrodku terapeutyczno-edukacyjno-wychowawczym, w </w:t>
      </w:r>
      <w:r w:rsidR="003C6F84" w:rsidRPr="00F74442">
        <w:rPr>
          <w:rFonts w:ascii="Times New Roman" w:hAnsi="Times New Roman" w:cs="Times New Roman"/>
          <w:sz w:val="24"/>
          <w:szCs w:val="24"/>
        </w:rPr>
        <w:t xml:space="preserve">warsztacie terapii zajęciowej </w:t>
      </w:r>
      <w:r w:rsidRPr="00F74442">
        <w:rPr>
          <w:rFonts w:ascii="Times New Roman" w:hAnsi="Times New Roman" w:cs="Times New Roman"/>
          <w:sz w:val="24"/>
          <w:szCs w:val="24"/>
        </w:rPr>
        <w:t>lub innej jednostce świadczącej specjalistyczne usługi opiekuńcze dla osób z zaburzeniami psychicznymi;</w:t>
      </w:r>
    </w:p>
    <w:p w14:paraId="307F554A" w14:textId="77777777" w:rsidR="00B50EAB" w:rsidRPr="00F74442" w:rsidRDefault="00B50EAB" w:rsidP="007B73B3">
      <w:pPr>
        <w:pStyle w:val="Akapitzlist"/>
        <w:spacing w:after="0" w:line="240" w:lineRule="auto"/>
        <w:ind w:left="2381"/>
        <w:jc w:val="both"/>
        <w:rPr>
          <w:rFonts w:ascii="Times New Roman" w:hAnsi="Times New Roman" w:cs="Times New Roman"/>
          <w:iCs/>
          <w:sz w:val="24"/>
          <w:szCs w:val="24"/>
        </w:rPr>
      </w:pPr>
      <w:r w:rsidRPr="00F74442">
        <w:rPr>
          <w:rFonts w:ascii="Times New Roman" w:hAnsi="Times New Roman" w:cs="Times New Roman"/>
          <w:sz w:val="24"/>
          <w:szCs w:val="24"/>
        </w:rPr>
        <w:t xml:space="preserve">przeszkolenie i doświadczenie w zakresie: </w:t>
      </w:r>
    </w:p>
    <w:p w14:paraId="193C40C2" w14:textId="77777777" w:rsidR="00B50EAB" w:rsidRPr="00F74442" w:rsidRDefault="00B50EAB" w:rsidP="007B73B3">
      <w:pPr>
        <w:pStyle w:val="Akapitzlist"/>
        <w:spacing w:after="0" w:line="240" w:lineRule="auto"/>
        <w:ind w:left="2736"/>
        <w:jc w:val="both"/>
        <w:rPr>
          <w:rFonts w:ascii="Times New Roman" w:hAnsi="Times New Roman" w:cs="Times New Roman"/>
          <w:iCs/>
          <w:sz w:val="24"/>
          <w:szCs w:val="24"/>
        </w:rPr>
      </w:pPr>
      <w:r w:rsidRPr="00F74442">
        <w:rPr>
          <w:rFonts w:ascii="Times New Roman" w:hAnsi="Times New Roman" w:cs="Times New Roman"/>
          <w:sz w:val="24"/>
          <w:szCs w:val="24"/>
        </w:rPr>
        <w:t xml:space="preserve">- umiejętności kształtowania motywacji do akceptowanych przez otoczenie </w:t>
      </w:r>
      <w:proofErr w:type="spellStart"/>
      <w:r w:rsidRPr="00F74442">
        <w:rPr>
          <w:rFonts w:ascii="Times New Roman" w:hAnsi="Times New Roman" w:cs="Times New Roman"/>
          <w:sz w:val="24"/>
          <w:szCs w:val="24"/>
        </w:rPr>
        <w:t>zachowań</w:t>
      </w:r>
      <w:proofErr w:type="spellEnd"/>
      <w:r w:rsidRPr="00F74442">
        <w:rPr>
          <w:rFonts w:ascii="Times New Roman" w:hAnsi="Times New Roman" w:cs="Times New Roman"/>
          <w:sz w:val="24"/>
          <w:szCs w:val="24"/>
        </w:rPr>
        <w:t xml:space="preserve">, </w:t>
      </w:r>
      <w:r w:rsidRPr="00F74442">
        <w:rPr>
          <w:rFonts w:ascii="Times New Roman" w:hAnsi="Times New Roman" w:cs="Times New Roman"/>
          <w:sz w:val="24"/>
          <w:szCs w:val="24"/>
        </w:rPr>
        <w:tab/>
      </w:r>
    </w:p>
    <w:p w14:paraId="54E07DFA" w14:textId="77777777" w:rsidR="00B50EAB" w:rsidRPr="00F74442" w:rsidRDefault="00B50EAB" w:rsidP="007B73B3">
      <w:pPr>
        <w:pStyle w:val="Akapitzlist"/>
        <w:spacing w:after="0" w:line="240" w:lineRule="auto"/>
        <w:ind w:left="2736"/>
        <w:jc w:val="both"/>
        <w:rPr>
          <w:rFonts w:ascii="Times New Roman" w:hAnsi="Times New Roman" w:cs="Times New Roman"/>
          <w:iCs/>
          <w:sz w:val="24"/>
          <w:szCs w:val="24"/>
        </w:rPr>
      </w:pPr>
      <w:r w:rsidRPr="00F74442">
        <w:rPr>
          <w:rFonts w:ascii="Times New Roman" w:hAnsi="Times New Roman" w:cs="Times New Roman"/>
          <w:sz w:val="24"/>
          <w:szCs w:val="24"/>
        </w:rPr>
        <w:t>- kształtowanie nawyków celowej aktywności,</w:t>
      </w:r>
    </w:p>
    <w:p w14:paraId="3E0B9E75" w14:textId="77777777" w:rsidR="00B50EAB" w:rsidRPr="00F74442" w:rsidRDefault="00B50EAB" w:rsidP="007B73B3">
      <w:pPr>
        <w:pStyle w:val="Akapitzlist"/>
        <w:spacing w:after="0" w:line="240" w:lineRule="auto"/>
        <w:ind w:left="2736"/>
        <w:jc w:val="both"/>
        <w:rPr>
          <w:rFonts w:ascii="Times New Roman" w:hAnsi="Times New Roman" w:cs="Times New Roman"/>
          <w:iCs/>
          <w:sz w:val="24"/>
          <w:szCs w:val="24"/>
        </w:rPr>
      </w:pPr>
      <w:r w:rsidRPr="00F74442">
        <w:rPr>
          <w:rFonts w:ascii="Times New Roman" w:hAnsi="Times New Roman" w:cs="Times New Roman"/>
          <w:sz w:val="24"/>
          <w:szCs w:val="24"/>
        </w:rPr>
        <w:t xml:space="preserve">- prowadzenie treningu </w:t>
      </w:r>
      <w:proofErr w:type="spellStart"/>
      <w:r w:rsidRPr="00F74442">
        <w:rPr>
          <w:rFonts w:ascii="Times New Roman" w:hAnsi="Times New Roman" w:cs="Times New Roman"/>
          <w:sz w:val="24"/>
          <w:szCs w:val="24"/>
        </w:rPr>
        <w:t>zachowań</w:t>
      </w:r>
      <w:proofErr w:type="spellEnd"/>
      <w:r w:rsidRPr="00F74442">
        <w:rPr>
          <w:rFonts w:ascii="Times New Roman" w:hAnsi="Times New Roman" w:cs="Times New Roman"/>
          <w:sz w:val="24"/>
          <w:szCs w:val="24"/>
        </w:rPr>
        <w:t xml:space="preserve"> społecznych., </w:t>
      </w:r>
    </w:p>
    <w:p w14:paraId="0F8DD549" w14:textId="25619C51" w:rsidR="002B0674" w:rsidRPr="00F74442" w:rsidRDefault="00B50EAB" w:rsidP="007B73B3">
      <w:pPr>
        <w:pStyle w:val="Akapitzlist"/>
        <w:spacing w:after="0" w:line="240" w:lineRule="auto"/>
        <w:ind w:left="2381"/>
        <w:jc w:val="both"/>
        <w:rPr>
          <w:rFonts w:ascii="Times New Roman" w:hAnsi="Times New Roman" w:cs="Times New Roman"/>
          <w:iCs/>
          <w:sz w:val="24"/>
          <w:szCs w:val="24"/>
        </w:rPr>
      </w:pPr>
      <w:r w:rsidRPr="00F74442">
        <w:rPr>
          <w:rFonts w:ascii="Times New Roman" w:hAnsi="Times New Roman" w:cs="Times New Roman"/>
          <w:sz w:val="24"/>
          <w:szCs w:val="24"/>
        </w:rPr>
        <w:t xml:space="preserve">- </w:t>
      </w:r>
      <w:r w:rsidR="002B0674" w:rsidRPr="00F74442">
        <w:rPr>
          <w:rFonts w:ascii="Times New Roman" w:hAnsi="Times New Roman" w:cs="Times New Roman"/>
          <w:sz w:val="24"/>
          <w:szCs w:val="24"/>
        </w:rPr>
        <w:t>w tym koordynatorem posiadającym wykształcenie co najmniej średnie, minimum 2 letnie doświadczenie</w:t>
      </w:r>
      <w:r w:rsidR="00B46617" w:rsidRPr="00F74442">
        <w:rPr>
          <w:rFonts w:ascii="Times New Roman" w:hAnsi="Times New Roman" w:cs="Times New Roman"/>
          <w:sz w:val="24"/>
          <w:szCs w:val="24"/>
        </w:rPr>
        <w:t xml:space="preserve"> w zakresie zarządzania zasobami ludzkimi</w:t>
      </w:r>
      <w:r w:rsidR="002B0674" w:rsidRPr="00F74442">
        <w:rPr>
          <w:rFonts w:ascii="Times New Roman" w:hAnsi="Times New Roman" w:cs="Times New Roman"/>
          <w:sz w:val="24"/>
          <w:szCs w:val="24"/>
        </w:rPr>
        <w:t>.</w:t>
      </w:r>
    </w:p>
    <w:p w14:paraId="763901C7" w14:textId="77777777" w:rsidR="00384A39" w:rsidRPr="00F74442" w:rsidRDefault="00384A39" w:rsidP="007B73B3">
      <w:pPr>
        <w:pStyle w:val="Akapitzlist"/>
        <w:widowControl w:val="0"/>
        <w:numPr>
          <w:ilvl w:val="3"/>
          <w:numId w:val="1"/>
        </w:numPr>
        <w:spacing w:after="0" w:line="240" w:lineRule="auto"/>
        <w:jc w:val="both"/>
        <w:textAlignment w:val="baseline"/>
        <w:rPr>
          <w:rFonts w:ascii="Times New Roman" w:hAnsi="Times New Roman" w:cs="Times New Roman"/>
          <w:sz w:val="24"/>
          <w:szCs w:val="24"/>
        </w:rPr>
      </w:pPr>
      <w:r w:rsidRPr="00F74442">
        <w:rPr>
          <w:rFonts w:ascii="Times New Roman" w:hAnsi="Times New Roman" w:cs="Times New Roman"/>
          <w:sz w:val="24"/>
          <w:szCs w:val="24"/>
        </w:rPr>
        <w:t>Dane osoby biorącej udział w wykonywaniu zamówienia, która świadczy usługi u świadczeniobiorców będących małoletnimi do lat 15 nie mogą być zamieszczone w Rejestrze Sprawców Przestępstw na Tle Seksualnym.</w:t>
      </w:r>
    </w:p>
    <w:p w14:paraId="32804632" w14:textId="7754FD60" w:rsidR="00B85858" w:rsidRPr="00F74442"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wykazie osób należy wykazać tylko te osoby, które będą uczestniczyć w realizacji zamówienia. Wszystkie te osoby będą wpisane do umowy i dopuszczone do realizacji zamówienia.</w:t>
      </w:r>
    </w:p>
    <w:p w14:paraId="2BE108F8" w14:textId="77777777" w:rsidR="00B85858" w:rsidRPr="00F74442" w:rsidRDefault="00162EEB" w:rsidP="007B73B3">
      <w:pPr>
        <w:numPr>
          <w:ilvl w:val="3"/>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009188" w14:textId="0AF9E6C8" w:rsidR="00B85858" w:rsidRPr="00F74442"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F74442">
        <w:rPr>
          <w:rFonts w:ascii="Times New Roman" w:hAnsi="Times New Roman" w:cs="Times New Roman"/>
          <w:b/>
          <w:sz w:val="24"/>
          <w:szCs w:val="24"/>
        </w:rPr>
        <w:t xml:space="preserve">Poleganie </w:t>
      </w:r>
      <w:r w:rsidR="00431FB2" w:rsidRPr="00F74442">
        <w:rPr>
          <w:rFonts w:ascii="Times New Roman" w:hAnsi="Times New Roman" w:cs="Times New Roman"/>
          <w:b/>
          <w:sz w:val="24"/>
          <w:szCs w:val="24"/>
        </w:rPr>
        <w:t>n</w:t>
      </w:r>
      <w:r w:rsidRPr="00F74442">
        <w:rPr>
          <w:rFonts w:ascii="Times New Roman" w:hAnsi="Times New Roman" w:cs="Times New Roman"/>
          <w:b/>
          <w:sz w:val="24"/>
          <w:szCs w:val="24"/>
        </w:rPr>
        <w:t>a zdolnościach podmiotów udostępniających zasoby.</w:t>
      </w:r>
    </w:p>
    <w:p w14:paraId="0EDBF43D" w14:textId="6BE99A7C"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Wykonawca może w celu potwierdzenia spełniania warunków udziału polegać na zdolnościach technicznych lub zawodowych podmiotów udostępniających zasoby, niezależnie od charakteru prawnego łączących go z</w:t>
      </w:r>
      <w:r w:rsidR="00F21FE2" w:rsidRPr="00F74442">
        <w:rPr>
          <w:rFonts w:ascii="Times New Roman" w:hAnsi="Times New Roman" w:cs="Times New Roman"/>
          <w:sz w:val="24"/>
          <w:szCs w:val="24"/>
        </w:rPr>
        <w:t> </w:t>
      </w:r>
      <w:r w:rsidRPr="00F74442">
        <w:rPr>
          <w:rFonts w:ascii="Times New Roman" w:hAnsi="Times New Roman" w:cs="Times New Roman"/>
          <w:sz w:val="24"/>
          <w:szCs w:val="24"/>
        </w:rPr>
        <w:t>nimi stosunków prawnych.</w:t>
      </w:r>
    </w:p>
    <w:p w14:paraId="273575F1"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odniesieniu do warunków dotyczących doświadczenia, wykonawcy mogą polegać na zdolnościach podmiotów udostępniających zasoby, jeśli podmioty te wykonają świadczenie do realizacji którego te zdolności są wymagane.</w:t>
      </w:r>
    </w:p>
    <w:p w14:paraId="48FA77B7" w14:textId="5289B4E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Wykonawca, który polega na zdolnościach lub sytuacji podmiotów udostępniających zasoby, składa, wraz z ofertą, </w:t>
      </w:r>
      <w:bookmarkStart w:id="3" w:name="_Hlk65530714"/>
      <w:r w:rsidRPr="00F74442">
        <w:rPr>
          <w:rFonts w:ascii="Times New Roman" w:hAnsi="Times New Roman" w:cs="Times New Roman"/>
          <w:sz w:val="24"/>
          <w:szCs w:val="24"/>
        </w:rPr>
        <w:t xml:space="preserve">zobowiązanie </w:t>
      </w:r>
      <w:r w:rsidRPr="00F74442">
        <w:rPr>
          <w:rFonts w:ascii="Times New Roman" w:hAnsi="Times New Roman" w:cs="Times New Roman"/>
          <w:sz w:val="24"/>
          <w:szCs w:val="24"/>
        </w:rPr>
        <w:lastRenderedPageBreak/>
        <w:t>podmiotu udostępniającego zasoby do oddania mu do dyspozycji niezbędnych zasobów na potrzeby realizacji danego zamówienia</w:t>
      </w:r>
      <w:bookmarkEnd w:id="3"/>
      <w:r w:rsidRPr="00F74442">
        <w:rPr>
          <w:rFonts w:ascii="Times New Roman" w:hAnsi="Times New Roman" w:cs="Times New Roman"/>
          <w:sz w:val="24"/>
          <w:szCs w:val="24"/>
        </w:rPr>
        <w:t xml:space="preserve"> lub inny podmiotowy środek dowodowy potwierdzający, że wykonawca realizując zamówienie, będzie dysponował niezbędnymi zasobami tych podmiotów. Wzór zobowiązania stanowi </w:t>
      </w:r>
      <w:r w:rsidRPr="00F74442">
        <w:rPr>
          <w:rFonts w:ascii="Times New Roman" w:hAnsi="Times New Roman" w:cs="Times New Roman"/>
          <w:b/>
          <w:sz w:val="24"/>
          <w:szCs w:val="24"/>
        </w:rPr>
        <w:t xml:space="preserve">załącznik nr </w:t>
      </w:r>
      <w:r w:rsidR="00312220" w:rsidRPr="00F74442">
        <w:rPr>
          <w:rFonts w:ascii="Times New Roman" w:hAnsi="Times New Roman" w:cs="Times New Roman"/>
          <w:b/>
          <w:sz w:val="24"/>
          <w:szCs w:val="24"/>
        </w:rPr>
        <w:t>5</w:t>
      </w:r>
      <w:r w:rsidRPr="00F74442">
        <w:rPr>
          <w:rFonts w:ascii="Times New Roman" w:hAnsi="Times New Roman" w:cs="Times New Roman"/>
          <w:b/>
          <w:sz w:val="24"/>
          <w:szCs w:val="24"/>
        </w:rPr>
        <w:t xml:space="preserve"> do SWZ</w:t>
      </w:r>
      <w:r w:rsidRPr="00F74442">
        <w:rPr>
          <w:rFonts w:ascii="Times New Roman" w:hAnsi="Times New Roman" w:cs="Times New Roman"/>
          <w:sz w:val="24"/>
          <w:szCs w:val="24"/>
        </w:rPr>
        <w:t xml:space="preserve"> – oświadczenie należy załączyć do oferty.</w:t>
      </w:r>
    </w:p>
    <w:p w14:paraId="4BCF872A" w14:textId="30A9CD49"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Zamawiający ocenia, czy udostępniane Wykonawcy przez podmioty udostępniające zasoby zdolności techniczne lub zawodowe, pozwalają na wykazanie przez Wykonawcę spełniania warunków udziału w</w:t>
      </w:r>
      <w:r w:rsidR="00123433" w:rsidRPr="00F74442">
        <w:rPr>
          <w:rFonts w:ascii="Times New Roman" w:hAnsi="Times New Roman" w:cs="Times New Roman"/>
          <w:sz w:val="24"/>
          <w:szCs w:val="24"/>
        </w:rPr>
        <w:t> </w:t>
      </w:r>
      <w:r w:rsidRPr="00F74442">
        <w:rPr>
          <w:rFonts w:ascii="Times New Roman" w:hAnsi="Times New Roman" w:cs="Times New Roman"/>
          <w:sz w:val="24"/>
          <w:szCs w:val="24"/>
        </w:rPr>
        <w:t>postępowaniu, a</w:t>
      </w:r>
      <w:r w:rsidR="0082170C" w:rsidRPr="00F74442">
        <w:rPr>
          <w:rFonts w:ascii="Times New Roman" w:hAnsi="Times New Roman" w:cs="Times New Roman"/>
          <w:sz w:val="24"/>
          <w:szCs w:val="24"/>
        </w:rPr>
        <w:t> </w:t>
      </w:r>
      <w:r w:rsidRPr="00F74442">
        <w:rPr>
          <w:rFonts w:ascii="Times New Roman" w:hAnsi="Times New Roman" w:cs="Times New Roman"/>
          <w:sz w:val="24"/>
          <w:szCs w:val="24"/>
        </w:rPr>
        <w:t>także bada, czy nie zachodzą wobec tego podmiotu podstawy wykluczenia, które zostały przewidziane względem Wykonawcy.</w:t>
      </w:r>
    </w:p>
    <w:p w14:paraId="73812E5F" w14:textId="6418A82D"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Jeżeli zdolności techniczne lub zawodowe podmiotu udostępniającego zasoby nie potwierdzają spełniania przez wykonawcę warunków udziału w</w:t>
      </w:r>
      <w:r w:rsidR="0082170C" w:rsidRPr="00F74442">
        <w:rPr>
          <w:rFonts w:ascii="Times New Roman" w:hAnsi="Times New Roman" w:cs="Times New Roman"/>
          <w:sz w:val="24"/>
          <w:szCs w:val="24"/>
        </w:rPr>
        <w:t> </w:t>
      </w:r>
      <w:r w:rsidRPr="00F74442">
        <w:rPr>
          <w:rFonts w:ascii="Times New Roman" w:hAnsi="Times New Roman" w:cs="Times New Roman"/>
          <w:sz w:val="24"/>
          <w:szCs w:val="24"/>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DCE3BB" w14:textId="2901F26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Wykonawca, w przypadku polegania na zdolnościach lub sytuacji podmiotów udostępniających zasoby, przedstawia, wraz z</w:t>
      </w:r>
      <w:r w:rsidR="00123433" w:rsidRPr="00F74442">
        <w:rPr>
          <w:rFonts w:ascii="Times New Roman" w:hAnsi="Times New Roman" w:cs="Times New Roman"/>
          <w:sz w:val="24"/>
          <w:szCs w:val="24"/>
        </w:rPr>
        <w:t> </w:t>
      </w:r>
      <w:r w:rsidRPr="00F74442">
        <w:rPr>
          <w:rFonts w:ascii="Times New Roman" w:hAnsi="Times New Roman" w:cs="Times New Roman"/>
          <w:sz w:val="24"/>
          <w:szCs w:val="24"/>
        </w:rPr>
        <w:t xml:space="preserve">oświadczeniem, o którym mowa pkt 6.1 SWZ, także oświadczenie podmiotu udostępniającego zasoby, potwierdzające brak podstaw wykluczenia tego podmiotu oraz odpowiednio spełnianie warunków udziału w postępowaniu, w zakresie, w jakim wykonawca powołuje się na jego zasoby. (zgodnie z art. 125 ust. 5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w:t>
      </w:r>
    </w:p>
    <w:p w14:paraId="5E194217" w14:textId="470CFB2D"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b/>
          <w:sz w:val="24"/>
          <w:szCs w:val="24"/>
        </w:rPr>
        <w:t>UWAGA:</w:t>
      </w:r>
      <w:r w:rsidRPr="00F74442">
        <w:rPr>
          <w:rFonts w:ascii="Times New Roman" w:hAnsi="Times New Roman" w:cs="Times New Roman"/>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w:t>
      </w:r>
      <w:r w:rsidR="0062664A" w:rsidRPr="00F74442">
        <w:rPr>
          <w:rFonts w:ascii="Times New Roman" w:hAnsi="Times New Roman" w:cs="Times New Roman"/>
          <w:sz w:val="24"/>
          <w:szCs w:val="24"/>
        </w:rPr>
        <w:t> </w:t>
      </w:r>
      <w:r w:rsidRPr="00F74442">
        <w:rPr>
          <w:rFonts w:ascii="Times New Roman" w:hAnsi="Times New Roman" w:cs="Times New Roman"/>
          <w:sz w:val="24"/>
          <w:szCs w:val="24"/>
        </w:rPr>
        <w:t>art.</w:t>
      </w:r>
      <w:r w:rsidR="00795E04" w:rsidRPr="00F74442">
        <w:rPr>
          <w:rFonts w:ascii="Times New Roman" w:hAnsi="Times New Roman" w:cs="Times New Roman"/>
          <w:sz w:val="24"/>
          <w:szCs w:val="24"/>
        </w:rPr>
        <w:t> </w:t>
      </w:r>
      <w:r w:rsidRPr="00F74442">
        <w:rPr>
          <w:rFonts w:ascii="Times New Roman" w:hAnsi="Times New Roman" w:cs="Times New Roman"/>
          <w:sz w:val="24"/>
          <w:szCs w:val="24"/>
        </w:rPr>
        <w:t xml:space="preserve">123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w:t>
      </w:r>
    </w:p>
    <w:p w14:paraId="64C61EFD" w14:textId="71F1B0C0" w:rsidR="004B7EC4" w:rsidRPr="00F74442" w:rsidRDefault="004B7EC4" w:rsidP="007B73B3">
      <w:pPr>
        <w:pStyle w:val="Akapitzlist"/>
        <w:spacing w:after="0" w:line="240" w:lineRule="auto"/>
        <w:ind w:left="1728"/>
        <w:jc w:val="both"/>
        <w:rPr>
          <w:rFonts w:ascii="Times New Roman" w:hAnsi="Times New Roman" w:cs="Times New Roman"/>
          <w:sz w:val="24"/>
          <w:szCs w:val="24"/>
        </w:rPr>
      </w:pPr>
    </w:p>
    <w:p w14:paraId="2499B284" w14:textId="77777777" w:rsidR="00B85858" w:rsidRPr="00F74442" w:rsidRDefault="00162EEB" w:rsidP="007B73B3">
      <w:pPr>
        <w:pStyle w:val="Nagwek1"/>
      </w:pPr>
      <w:r w:rsidRPr="00F74442">
        <w:t>Informacja o podmiotowych środkach dowodowych.</w:t>
      </w:r>
    </w:p>
    <w:p w14:paraId="37622581" w14:textId="7509348C"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Do oferty Wykonawca zobowiązany jest dołączyć aktualne na dzień składania ofert oświadczenie o którym mowa w art. 125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o spełnianiu warunków udziału w postępowaniu oraz o braku podstaw do wykluczenia z postępowania - </w:t>
      </w:r>
      <w:r w:rsidRPr="00F74442">
        <w:rPr>
          <w:rFonts w:ascii="Times New Roman" w:hAnsi="Times New Roman" w:cs="Times New Roman"/>
          <w:b/>
          <w:sz w:val="24"/>
          <w:szCs w:val="24"/>
        </w:rPr>
        <w:t xml:space="preserve">załącznik nr </w:t>
      </w:r>
      <w:r w:rsidR="004B7EC4" w:rsidRPr="00F74442">
        <w:rPr>
          <w:rFonts w:ascii="Times New Roman" w:hAnsi="Times New Roman" w:cs="Times New Roman"/>
          <w:b/>
          <w:sz w:val="24"/>
          <w:szCs w:val="24"/>
        </w:rPr>
        <w:t>3</w:t>
      </w:r>
      <w:r w:rsidRPr="00F74442">
        <w:rPr>
          <w:rFonts w:ascii="Times New Roman" w:hAnsi="Times New Roman" w:cs="Times New Roman"/>
          <w:b/>
          <w:sz w:val="24"/>
          <w:szCs w:val="24"/>
        </w:rPr>
        <w:t xml:space="preserve"> do SWZ</w:t>
      </w:r>
      <w:r w:rsidRPr="00F74442">
        <w:rPr>
          <w:rFonts w:ascii="Times New Roman" w:hAnsi="Times New Roman" w:cs="Times New Roman"/>
          <w:sz w:val="24"/>
          <w:szCs w:val="24"/>
        </w:rPr>
        <w:t>. Informacje zawarte w oświadczeniu, stanowią wstępne potwierdzenie, że Wykonawca nie podlega wykluczeniu oraz spełnia warunki udziału w</w:t>
      </w:r>
      <w:r w:rsidR="00CA5618" w:rsidRPr="00F74442">
        <w:rPr>
          <w:rFonts w:ascii="Times New Roman" w:hAnsi="Times New Roman" w:cs="Times New Roman"/>
          <w:sz w:val="24"/>
          <w:szCs w:val="24"/>
        </w:rPr>
        <w:t> </w:t>
      </w:r>
      <w:r w:rsidRPr="00F74442">
        <w:rPr>
          <w:rFonts w:ascii="Times New Roman" w:hAnsi="Times New Roman" w:cs="Times New Roman"/>
          <w:sz w:val="24"/>
          <w:szCs w:val="24"/>
        </w:rPr>
        <w:t>postępowaniu.</w:t>
      </w:r>
    </w:p>
    <w:p w14:paraId="4B459E81"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przypadku wspólnego ubiegania się o zamówienie przez Wykonawców, oświadczenie, o którym mowa w pkt 6.1, składa każdy z wykonawców. Oświadczenia te potwierdzają brak podstaw wykluczenia oraz spełnianie warunków udziału w postępowaniu w zakresie, w jakim każdy z wykonawców wykazuje spełnianie warunków udziału w postępowaniu.</w:t>
      </w:r>
    </w:p>
    <w:p w14:paraId="48DE9022" w14:textId="1638E363"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przypadku polegania na zdolnościach lub sytuacji podmiotów udostępniających zasoby, wraz z oświadczeniem, o którym mowa w pkt 6.1 do oferty załącza się</w:t>
      </w:r>
      <w:r w:rsidR="003C7718" w:rsidRPr="00F74442">
        <w:rPr>
          <w:rFonts w:ascii="Times New Roman" w:hAnsi="Times New Roman" w:cs="Times New Roman"/>
          <w:sz w:val="24"/>
          <w:szCs w:val="24"/>
        </w:rPr>
        <w:t xml:space="preserve"> </w:t>
      </w:r>
      <w:r w:rsidRPr="00F74442">
        <w:rPr>
          <w:rFonts w:ascii="Times New Roman" w:hAnsi="Times New Roman" w:cs="Times New Roman"/>
          <w:sz w:val="24"/>
          <w:szCs w:val="24"/>
        </w:rPr>
        <w:t>także oświadczenie podmiotu udostępniającego zasoby, potwierdzające brak podstaw wykluczenia tego podmiotu oraz odpowiednio spełnianie warunków udziału w</w:t>
      </w:r>
      <w:r w:rsidR="00CA5618" w:rsidRPr="00F74442">
        <w:rPr>
          <w:rFonts w:ascii="Times New Roman" w:hAnsi="Times New Roman" w:cs="Times New Roman"/>
          <w:sz w:val="24"/>
          <w:szCs w:val="24"/>
        </w:rPr>
        <w:t> </w:t>
      </w:r>
      <w:r w:rsidRPr="00F74442">
        <w:rPr>
          <w:rFonts w:ascii="Times New Roman" w:hAnsi="Times New Roman" w:cs="Times New Roman"/>
          <w:sz w:val="24"/>
          <w:szCs w:val="24"/>
        </w:rPr>
        <w:t>postępowaniu, w zakresie, w jakim wykonawca powołuje się na jego zasoby.</w:t>
      </w:r>
    </w:p>
    <w:p w14:paraId="1D4C36F4"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b/>
          <w:bCs/>
          <w:sz w:val="24"/>
          <w:szCs w:val="24"/>
        </w:rPr>
      </w:pPr>
      <w:r w:rsidRPr="00F74442">
        <w:rPr>
          <w:rFonts w:ascii="Times New Roman" w:hAnsi="Times New Roman" w:cs="Times New Roman"/>
          <w:b/>
          <w:bCs/>
          <w:sz w:val="24"/>
          <w:szCs w:val="24"/>
        </w:rPr>
        <w:lastRenderedPageBreak/>
        <w:t>Zamawiający wezwie wykonawcę, którego oferta została najwyżej oceniona do złożenia następujących podmiotowych środków dowodowych na potwierdzenie spełniania warunków udziału w postępowaniu:</w:t>
      </w:r>
    </w:p>
    <w:p w14:paraId="40F3AA88" w14:textId="77777777" w:rsidR="009A00F0"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wykaz osób, skierowanych przez wykonawcę do realizacji zamówienia publicznego, w szczególności odpowiedzialnych za świadczenie usług,</w:t>
      </w:r>
      <w:r w:rsidR="003C7718" w:rsidRPr="00F74442">
        <w:rPr>
          <w:rFonts w:ascii="Times New Roman" w:hAnsi="Times New Roman" w:cs="Times New Roman"/>
          <w:sz w:val="24"/>
          <w:szCs w:val="24"/>
        </w:rPr>
        <w:t xml:space="preserve"> </w:t>
      </w:r>
      <w:r w:rsidRPr="00F74442">
        <w:rPr>
          <w:rFonts w:ascii="Times New Roman" w:hAnsi="Times New Roman" w:cs="Times New Roman"/>
          <w:sz w:val="24"/>
          <w:szCs w:val="24"/>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000A27E9" w:rsidRPr="00F74442">
        <w:rPr>
          <w:rFonts w:ascii="Times New Roman" w:hAnsi="Times New Roman" w:cs="Times New Roman"/>
          <w:sz w:val="24"/>
          <w:szCs w:val="24"/>
        </w:rPr>
        <w:t xml:space="preserve">, zgodnie ze wzorem stanowiącym załącznik nr </w:t>
      </w:r>
      <w:r w:rsidR="00AC3DEA" w:rsidRPr="00F74442">
        <w:rPr>
          <w:rFonts w:ascii="Times New Roman" w:hAnsi="Times New Roman" w:cs="Times New Roman"/>
          <w:sz w:val="24"/>
          <w:szCs w:val="24"/>
        </w:rPr>
        <w:t>6</w:t>
      </w:r>
      <w:r w:rsidR="000A27E9" w:rsidRPr="00F74442">
        <w:rPr>
          <w:rFonts w:ascii="Times New Roman" w:hAnsi="Times New Roman" w:cs="Times New Roman"/>
          <w:sz w:val="24"/>
          <w:szCs w:val="24"/>
        </w:rPr>
        <w:t xml:space="preserve"> do niniejszej SWZ</w:t>
      </w:r>
      <w:r w:rsidRPr="00F74442">
        <w:rPr>
          <w:rFonts w:ascii="Times New Roman" w:hAnsi="Times New Roman" w:cs="Times New Roman"/>
          <w:sz w:val="24"/>
          <w:szCs w:val="24"/>
        </w:rPr>
        <w:t>.</w:t>
      </w:r>
    </w:p>
    <w:p w14:paraId="50D1823A" w14:textId="5AAEB5B9" w:rsidR="009A00F0" w:rsidRPr="00F74442" w:rsidRDefault="009A00F0"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dokumentów dotyczących osób wskazanych w </w:t>
      </w:r>
      <w:r w:rsidRPr="00F74442">
        <w:rPr>
          <w:rFonts w:ascii="Times New Roman" w:hAnsi="Times New Roman" w:cs="Times New Roman"/>
          <w:i/>
          <w:sz w:val="24"/>
          <w:szCs w:val="24"/>
        </w:rPr>
        <w:t>Wykazie osób,</w:t>
      </w:r>
      <w:r w:rsidRPr="00F74442">
        <w:rPr>
          <w:rFonts w:ascii="Times New Roman" w:hAnsi="Times New Roman" w:cs="Times New Roman"/>
          <w:sz w:val="24"/>
          <w:szCs w:val="24"/>
        </w:rPr>
        <w:t xml:space="preserve"> potwierdzających posiadane kwalifikacje, zgodnie z Rozporządzeniem Ministra Polityki Społecznej z dnia 22 września 2005 r.</w:t>
      </w:r>
      <w:r w:rsidR="00DF0C50" w:rsidRPr="00F74442">
        <w:rPr>
          <w:rFonts w:ascii="Times New Roman" w:hAnsi="Times New Roman" w:cs="Times New Roman"/>
          <w:sz w:val="24"/>
          <w:szCs w:val="24"/>
        </w:rPr>
        <w:t xml:space="preserve"> z późn.zm</w:t>
      </w:r>
      <w:r w:rsidRPr="00F74442">
        <w:rPr>
          <w:rFonts w:ascii="Times New Roman" w:hAnsi="Times New Roman" w:cs="Times New Roman"/>
          <w:sz w:val="24"/>
          <w:szCs w:val="24"/>
        </w:rPr>
        <w:t xml:space="preserve"> </w:t>
      </w:r>
      <w:r w:rsidRPr="00F74442">
        <w:rPr>
          <w:rFonts w:ascii="Times New Roman" w:hAnsi="Times New Roman" w:cs="Times New Roman"/>
          <w:i/>
          <w:sz w:val="24"/>
          <w:szCs w:val="24"/>
        </w:rPr>
        <w:t>w sprawie specjalistycznych usług opiekuńczych</w:t>
      </w:r>
      <w:r w:rsidR="005E6E3A" w:rsidRPr="00F74442">
        <w:rPr>
          <w:rFonts w:ascii="Times New Roman" w:hAnsi="Times New Roman" w:cs="Times New Roman"/>
          <w:i/>
          <w:sz w:val="24"/>
          <w:szCs w:val="24"/>
        </w:rPr>
        <w:t xml:space="preserve"> </w:t>
      </w:r>
      <w:r w:rsidR="005E6E3A" w:rsidRPr="00F74442">
        <w:rPr>
          <w:rFonts w:ascii="Times New Roman" w:hAnsi="Times New Roman" w:cs="Times New Roman"/>
          <w:iCs/>
          <w:sz w:val="24"/>
          <w:szCs w:val="24"/>
        </w:rPr>
        <w:t>oraz dokumentów potwierdzających wykształcenie i doświadczenie koordynatora</w:t>
      </w:r>
      <w:r w:rsidRPr="00F74442">
        <w:rPr>
          <w:rFonts w:ascii="Times New Roman" w:hAnsi="Times New Roman" w:cs="Times New Roman"/>
          <w:sz w:val="24"/>
          <w:szCs w:val="24"/>
        </w:rPr>
        <w:t>.</w:t>
      </w:r>
    </w:p>
    <w:p w14:paraId="680CD024"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Zamawiający nie przewiduje wzywania w trakcie postępowania o dostarczenie podmiotowych środków dowodowych na potwierdzenie braku podstaw do wykluczenia z postępowania. Zamawiający dokona oceny w tym zakresie na podstawie złożonych oświadczeń.</w:t>
      </w:r>
    </w:p>
    <w:p w14:paraId="4E99DE5A" w14:textId="1175F643"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W zakresie nie uregulowanym ustawą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lub niniejszą SWZ do oświadczeń i</w:t>
      </w:r>
      <w:r w:rsidR="00206B9C" w:rsidRPr="00F74442">
        <w:rPr>
          <w:rFonts w:ascii="Times New Roman" w:hAnsi="Times New Roman" w:cs="Times New Roman"/>
          <w:sz w:val="24"/>
          <w:szCs w:val="24"/>
        </w:rPr>
        <w:t> </w:t>
      </w:r>
      <w:r w:rsidRPr="00F74442">
        <w:rPr>
          <w:rFonts w:ascii="Times New Roman" w:hAnsi="Times New Roman" w:cs="Times New Roman"/>
          <w:sz w:val="24"/>
          <w:szCs w:val="24"/>
        </w:rPr>
        <w:t>dokumentów składanych przez Wykonawcę w postępowaniu zastosowanie mają w</w:t>
      </w:r>
      <w:r w:rsidR="00206B9C" w:rsidRPr="00F74442">
        <w:rPr>
          <w:rFonts w:ascii="Times New Roman" w:hAnsi="Times New Roman" w:cs="Times New Roman"/>
          <w:sz w:val="24"/>
          <w:szCs w:val="24"/>
        </w:rPr>
        <w:t> </w:t>
      </w:r>
      <w:r w:rsidRPr="00F74442">
        <w:rPr>
          <w:rFonts w:ascii="Times New Roman" w:hAnsi="Times New Roman" w:cs="Times New Roman"/>
          <w:sz w:val="24"/>
          <w:szCs w:val="24"/>
        </w:rPr>
        <w:t>szczególności przepisy rozporządzenia Ministra Rozwoju Pracy i Technologii z</w:t>
      </w:r>
      <w:r w:rsidR="00206B9C" w:rsidRPr="00F74442">
        <w:rPr>
          <w:rFonts w:ascii="Times New Roman" w:hAnsi="Times New Roman" w:cs="Times New Roman"/>
          <w:sz w:val="24"/>
          <w:szCs w:val="24"/>
        </w:rPr>
        <w:t> </w:t>
      </w:r>
      <w:r w:rsidRPr="00F74442">
        <w:rPr>
          <w:rFonts w:ascii="Times New Roman" w:hAnsi="Times New Roman" w:cs="Times New Roman"/>
          <w:sz w:val="24"/>
          <w:szCs w:val="24"/>
        </w:rPr>
        <w:t>dnia 23 grudnia 2020 r. w sprawie podmiotowych środków dowodowych oraz innych dokumentów lub oświadczeń, jakich może żądać zamawiający od wykonawcy oraz rozporządzenia Prezesa Rady Ministrów z dnia 31 grudnia 2020 r. w sprawie sposobu sporządzania i przekazywania informacji oraz wymagań technicznych dla dokumentów elektronicznych oraz środków komunikacji elektronicznej w</w:t>
      </w:r>
      <w:r w:rsidR="00206B9C" w:rsidRPr="00F74442">
        <w:rPr>
          <w:rFonts w:ascii="Times New Roman" w:hAnsi="Times New Roman" w:cs="Times New Roman"/>
          <w:sz w:val="24"/>
          <w:szCs w:val="24"/>
        </w:rPr>
        <w:t> </w:t>
      </w:r>
      <w:r w:rsidRPr="00F74442">
        <w:rPr>
          <w:rFonts w:ascii="Times New Roman" w:hAnsi="Times New Roman" w:cs="Times New Roman"/>
          <w:sz w:val="24"/>
          <w:szCs w:val="24"/>
        </w:rPr>
        <w:t>postępowaniu o udzielenie zamówienia publicznego lub konkursie.</w:t>
      </w:r>
    </w:p>
    <w:p w14:paraId="7FF40466" w14:textId="77777777" w:rsidR="00B85858" w:rsidRPr="00F74442" w:rsidRDefault="00B85858" w:rsidP="007B73B3">
      <w:pPr>
        <w:pStyle w:val="Akapitzlist"/>
        <w:spacing w:after="0" w:line="240" w:lineRule="auto"/>
        <w:ind w:left="737" w:hanging="454"/>
        <w:jc w:val="both"/>
        <w:rPr>
          <w:rFonts w:ascii="Times New Roman" w:hAnsi="Times New Roman" w:cs="Times New Roman"/>
          <w:sz w:val="24"/>
          <w:szCs w:val="24"/>
        </w:rPr>
      </w:pPr>
    </w:p>
    <w:p w14:paraId="4F59B7DD" w14:textId="77777777" w:rsidR="00B85858" w:rsidRPr="00F74442" w:rsidRDefault="00162EEB" w:rsidP="007B73B3">
      <w:pPr>
        <w:pStyle w:val="Nagwek1"/>
      </w:pPr>
      <w:r w:rsidRPr="00F74442">
        <w:t>Wymagania dotyczące wadium.</w:t>
      </w:r>
    </w:p>
    <w:p w14:paraId="5E76F76F" w14:textId="48B1A455" w:rsidR="00B85858" w:rsidRPr="00F74442" w:rsidRDefault="00162EEB" w:rsidP="007B73B3">
      <w:pPr>
        <w:spacing w:after="0" w:line="240" w:lineRule="auto"/>
        <w:ind w:firstLine="360"/>
        <w:rPr>
          <w:rFonts w:ascii="Times New Roman" w:hAnsi="Times New Roman" w:cs="Times New Roman"/>
          <w:sz w:val="24"/>
          <w:szCs w:val="24"/>
        </w:rPr>
      </w:pPr>
      <w:r w:rsidRPr="00F74442">
        <w:rPr>
          <w:rFonts w:ascii="Times New Roman" w:hAnsi="Times New Roman" w:cs="Times New Roman"/>
          <w:sz w:val="24"/>
          <w:szCs w:val="24"/>
        </w:rPr>
        <w:t>Zamawiający nie wymaga wniesienia wadium w niniejszym postępowaniu.</w:t>
      </w:r>
    </w:p>
    <w:p w14:paraId="5D2E2CF0" w14:textId="77777777" w:rsidR="00014DFF" w:rsidRPr="00F74442" w:rsidRDefault="00014DFF" w:rsidP="00014DFF">
      <w:pPr>
        <w:spacing w:after="0" w:line="240" w:lineRule="auto"/>
        <w:rPr>
          <w:rFonts w:ascii="Times New Roman" w:hAnsi="Times New Roman" w:cs="Times New Roman"/>
          <w:sz w:val="24"/>
          <w:szCs w:val="24"/>
        </w:rPr>
      </w:pPr>
    </w:p>
    <w:p w14:paraId="14FF592F" w14:textId="77777777" w:rsidR="00B85858" w:rsidRPr="00F74442" w:rsidRDefault="00162EEB" w:rsidP="007B73B3">
      <w:pPr>
        <w:pStyle w:val="Nagwek1"/>
      </w:pPr>
      <w:r w:rsidRPr="00F74442">
        <w:t>Termin związania ofertą.</w:t>
      </w:r>
    </w:p>
    <w:p w14:paraId="230D1D38" w14:textId="2FBFF88C"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Wykonawca jest związany ofertą przez okres 30 dni</w:t>
      </w:r>
      <w:r w:rsidR="004905BF">
        <w:rPr>
          <w:rFonts w:ascii="Times New Roman" w:hAnsi="Times New Roman" w:cs="Times New Roman"/>
          <w:sz w:val="24"/>
          <w:szCs w:val="24"/>
        </w:rPr>
        <w:t xml:space="preserve">. </w:t>
      </w:r>
      <w:r w:rsidRPr="00F74442">
        <w:rPr>
          <w:rFonts w:ascii="Times New Roman" w:hAnsi="Times New Roman" w:cs="Times New Roman"/>
          <w:sz w:val="24"/>
          <w:szCs w:val="24"/>
        </w:rPr>
        <w:t>Bieg terminu związania ofertą rozpoczyna się wraz z upływem terminu składania ofert.</w:t>
      </w:r>
    </w:p>
    <w:p w14:paraId="4926A936" w14:textId="5A3F4F60"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przypadku gdy wybór najkorzystniejszej oferty nie nastąpi przed upływem terminu związania ofertą, Zamawiający zwraca się jednokrotnie do Wykonawców o</w:t>
      </w:r>
      <w:r w:rsidR="00C84E10" w:rsidRPr="00F74442">
        <w:rPr>
          <w:rFonts w:ascii="Times New Roman" w:hAnsi="Times New Roman" w:cs="Times New Roman"/>
          <w:sz w:val="24"/>
          <w:szCs w:val="24"/>
        </w:rPr>
        <w:t> </w:t>
      </w:r>
      <w:r w:rsidRPr="00F74442">
        <w:rPr>
          <w:rFonts w:ascii="Times New Roman" w:hAnsi="Times New Roman" w:cs="Times New Roman"/>
          <w:sz w:val="24"/>
          <w:szCs w:val="24"/>
        </w:rPr>
        <w:t>wyrażenie zgody na przedłużenie tego terminu nie więcej niż o kolejne 30 dni. Przedłużenie terminu związania ofertą wymaga złożenia przez Wykonawcę pisemnego oświadczenia o wyrażeniu zgody na przedłużenie terminu związania ofertą.</w:t>
      </w:r>
    </w:p>
    <w:p w14:paraId="1F602F83" w14:textId="4C491DCB" w:rsidR="00B85858" w:rsidRPr="00F74442" w:rsidRDefault="00B85858" w:rsidP="007B73B3">
      <w:pPr>
        <w:pStyle w:val="Akapitzlist"/>
        <w:spacing w:after="0" w:line="240" w:lineRule="auto"/>
        <w:ind w:left="792" w:firstLine="300"/>
        <w:jc w:val="both"/>
        <w:rPr>
          <w:rFonts w:ascii="Times New Roman" w:hAnsi="Times New Roman" w:cs="Times New Roman"/>
          <w:sz w:val="24"/>
          <w:szCs w:val="24"/>
        </w:rPr>
      </w:pPr>
    </w:p>
    <w:p w14:paraId="480B867C" w14:textId="77777777" w:rsidR="00B85858" w:rsidRPr="00F74442" w:rsidRDefault="00162EEB" w:rsidP="007B73B3">
      <w:pPr>
        <w:pStyle w:val="Nagwek1"/>
      </w:pPr>
      <w:r w:rsidRPr="00F74442">
        <w:t>Podwykonawstwo.</w:t>
      </w:r>
    </w:p>
    <w:p w14:paraId="7D333157" w14:textId="561433B6" w:rsidR="00B85858" w:rsidRPr="00F74442" w:rsidRDefault="00162EEB" w:rsidP="007B73B3">
      <w:pPr>
        <w:spacing w:after="0" w:line="240" w:lineRule="auto"/>
        <w:rPr>
          <w:rFonts w:ascii="Times New Roman" w:hAnsi="Times New Roman" w:cs="Times New Roman"/>
          <w:sz w:val="24"/>
          <w:szCs w:val="24"/>
        </w:rPr>
      </w:pPr>
      <w:r w:rsidRPr="00F74442">
        <w:rPr>
          <w:rFonts w:ascii="Times New Roman" w:hAnsi="Times New Roman" w:cs="Times New Roman"/>
          <w:sz w:val="24"/>
          <w:szCs w:val="24"/>
        </w:rPr>
        <w:t>Zamawiający nie zastrzega obowiązku osobistego wykonania przez Wykonawcę kluczowych części zamówienia.</w:t>
      </w:r>
    </w:p>
    <w:p w14:paraId="2FF8BED5" w14:textId="77777777" w:rsidR="00B85858" w:rsidRPr="00F74442" w:rsidRDefault="00B85858" w:rsidP="007B73B3">
      <w:pPr>
        <w:pStyle w:val="Akapitzlist"/>
        <w:spacing w:after="0" w:line="240" w:lineRule="auto"/>
        <w:ind w:left="792"/>
        <w:jc w:val="both"/>
        <w:rPr>
          <w:rFonts w:ascii="Times New Roman" w:hAnsi="Times New Roman" w:cs="Times New Roman"/>
          <w:sz w:val="24"/>
          <w:szCs w:val="24"/>
          <w:highlight w:val="yellow"/>
        </w:rPr>
      </w:pPr>
    </w:p>
    <w:p w14:paraId="74BDBE54" w14:textId="77777777" w:rsidR="00B85858" w:rsidRPr="00F74442" w:rsidRDefault="00162EEB" w:rsidP="007B73B3">
      <w:pPr>
        <w:pStyle w:val="Nagwek1"/>
      </w:pPr>
      <w:r w:rsidRPr="00F74442">
        <w:lastRenderedPageBreak/>
        <w:t>Informacja dla wykonawców wspólnie ubiegających się o udzielenie zamówienia (spółki cywilne/konsorcja).</w:t>
      </w:r>
    </w:p>
    <w:p w14:paraId="1814E7D5"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50E8967"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przypadku Wykonawców wspólnie ubiegających się o udzielenie zamówienia, oświadczenia, o których mowa w pkt 6.1 SWZ, składa każdy z wykonawców. Oświadczenia te potwierdzają brak podstaw wykluczenia oraz spełnianie warunków udziału w zakresie, w jakim każdy z wykonawców wykazuje spełnianie warunków udziału w postępowaniu.</w:t>
      </w:r>
    </w:p>
    <w:p w14:paraId="49BA2902"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Wykonawcy ubiegający się wspólnie o udzielenie zamówienia ponoszą solidarnie odpowiedzialność za realizację zamówienia.</w:t>
      </w:r>
    </w:p>
    <w:p w14:paraId="05C3FD7C"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przypadku, gdy Wykonawca w celu potwierdzenia spełniania warunków udziału w postępowaniu, powołuje się na doświadczenie w realizacji usług wykonywanych wspólnie z innymi Wykonawcami, winien wykazać wyłącznie zadania, w wykonaniu których bezpośrednio uczestniczył.</w:t>
      </w:r>
    </w:p>
    <w:p w14:paraId="4AE023A9" w14:textId="7AF0E3C0"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eastAsia="Calibri" w:hAnsi="Times New Roman" w:cs="Times New Roman"/>
          <w:sz w:val="24"/>
          <w:szCs w:val="24"/>
        </w:rPr>
        <w:t>Zamawiający, w stosunku do Wykonawców wspólnie ubiegających się o udzielenie zamówienia, dopuszcza łączne spełnianie warunku przez Wykonawców z</w:t>
      </w:r>
      <w:r w:rsidR="000B04E2" w:rsidRPr="00F74442">
        <w:rPr>
          <w:rFonts w:ascii="Times New Roman" w:eastAsia="Calibri" w:hAnsi="Times New Roman" w:cs="Times New Roman"/>
          <w:sz w:val="24"/>
          <w:szCs w:val="24"/>
        </w:rPr>
        <w:t> </w:t>
      </w:r>
      <w:r w:rsidRPr="00F74442">
        <w:rPr>
          <w:rFonts w:ascii="Times New Roman" w:eastAsia="Calibri" w:hAnsi="Times New Roman" w:cs="Times New Roman"/>
          <w:sz w:val="24"/>
          <w:szCs w:val="24"/>
        </w:rPr>
        <w:t>zastrzeżeniem, że w odniesieniu do warunku określonego w pkt 5.</w:t>
      </w:r>
      <w:r w:rsidR="008C4D2F" w:rsidRPr="00F74442">
        <w:rPr>
          <w:rFonts w:ascii="Times New Roman" w:eastAsia="Calibri" w:hAnsi="Times New Roman" w:cs="Times New Roman"/>
          <w:sz w:val="24"/>
          <w:szCs w:val="24"/>
        </w:rPr>
        <w:t>6</w:t>
      </w:r>
      <w:r w:rsidRPr="00F74442">
        <w:rPr>
          <w:rFonts w:ascii="Times New Roman" w:eastAsia="Calibri" w:hAnsi="Times New Roman" w:cs="Times New Roman"/>
          <w:sz w:val="24"/>
          <w:szCs w:val="24"/>
        </w:rPr>
        <w:t>.4. (zdolności technicznej lub zawodowej) wykonawcy wspól</w:t>
      </w:r>
      <w:r w:rsidRPr="00F74442">
        <w:rPr>
          <w:rFonts w:ascii="Times New Roman" w:hAnsi="Times New Roman" w:cs="Times New Roman"/>
          <w:sz w:val="24"/>
          <w:szCs w:val="24"/>
        </w:rPr>
        <w:t xml:space="preserve">nie ubiegający się o udzielenie zamówienia mogą polegać na zdolnościach tych z Wykonawców, którzy wykonają usługi, do realizacji których te zdolności są wymagane (zgodnie z art. 117 ust 3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W tym przypadku, Wykonawcy wspólnie ubiegający się o udzielenie zamówienia </w:t>
      </w:r>
      <w:r w:rsidRPr="00F74442">
        <w:rPr>
          <w:rFonts w:ascii="Times New Roman" w:hAnsi="Times New Roman" w:cs="Times New Roman"/>
          <w:b/>
          <w:bCs/>
          <w:sz w:val="24"/>
          <w:szCs w:val="24"/>
        </w:rPr>
        <w:t xml:space="preserve">dołączają do oferty oświadczenie, z którego wynika, które usługi wykonają poszczególni Wykonawcy (zgodnie z art. 117 ust 4 ustawy </w:t>
      </w:r>
      <w:proofErr w:type="spellStart"/>
      <w:r w:rsidRPr="00F74442">
        <w:rPr>
          <w:rFonts w:ascii="Times New Roman" w:hAnsi="Times New Roman" w:cs="Times New Roman"/>
          <w:b/>
          <w:bCs/>
          <w:sz w:val="24"/>
          <w:szCs w:val="24"/>
        </w:rPr>
        <w:t>Pzp</w:t>
      </w:r>
      <w:proofErr w:type="spellEnd"/>
      <w:r w:rsidRPr="00F74442">
        <w:rPr>
          <w:rFonts w:ascii="Times New Roman" w:hAnsi="Times New Roman" w:cs="Times New Roman"/>
          <w:b/>
          <w:bCs/>
          <w:sz w:val="24"/>
          <w:szCs w:val="24"/>
        </w:rPr>
        <w:t>).</w:t>
      </w:r>
    </w:p>
    <w:p w14:paraId="13C4EB48"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przypadku Wykonawców występujących wspólnie spełnianie warunków dotyczących zdolności technicznej lub zawodowej oceniane będzie przez Zamawiającego sumarycznie.</w:t>
      </w:r>
    </w:p>
    <w:p w14:paraId="0482D751" w14:textId="77777777" w:rsidR="00B85858" w:rsidRPr="00F74442" w:rsidRDefault="00B85858" w:rsidP="007B73B3">
      <w:pPr>
        <w:pStyle w:val="Akapitzlist"/>
        <w:spacing w:after="0" w:line="240" w:lineRule="auto"/>
        <w:ind w:left="792"/>
        <w:jc w:val="both"/>
        <w:rPr>
          <w:rFonts w:ascii="Times New Roman" w:hAnsi="Times New Roman" w:cs="Times New Roman"/>
          <w:sz w:val="24"/>
          <w:szCs w:val="24"/>
        </w:rPr>
      </w:pPr>
    </w:p>
    <w:p w14:paraId="2A8AEDB5" w14:textId="77777777" w:rsidR="00B85858" w:rsidRPr="00F74442" w:rsidRDefault="00162EEB" w:rsidP="007B73B3">
      <w:pPr>
        <w:pStyle w:val="Nagwek1"/>
      </w:pPr>
      <w:r w:rsidRPr="00F74442">
        <w:t>Sposób komunikowania się Zamawiającego z Wykonawcami</w:t>
      </w:r>
    </w:p>
    <w:p w14:paraId="597AAF1E" w14:textId="77777777" w:rsidR="00DC1F1E"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bookmarkStart w:id="4" w:name="_Hlk151547951"/>
      <w:bookmarkStart w:id="5" w:name="_Hlk150635859"/>
      <w:r w:rsidRPr="00F74442">
        <w:rPr>
          <w:rFonts w:ascii="Times New Roman" w:hAnsi="Times New Roman" w:cs="Times New Roman"/>
          <w:sz w:val="24"/>
          <w:szCs w:val="24"/>
        </w:rPr>
        <w:t xml:space="preserve">W niniejszym postępowaniu o udzielenie zamówienia komunikacja między Zamawiającym a Wykonawcami odbywać się będzie w formie elektronicznej przy użyciu Platformy e-Zamówienia, która dostępna jest pod adresem: </w:t>
      </w:r>
      <w:hyperlink r:id="rId11" w:history="1">
        <w:r w:rsidRPr="00F74442">
          <w:rPr>
            <w:rStyle w:val="Hipercze"/>
            <w:rFonts w:ascii="Times New Roman" w:hAnsi="Times New Roman" w:cs="Times New Roman"/>
            <w:color w:val="auto"/>
            <w:sz w:val="24"/>
            <w:szCs w:val="24"/>
          </w:rPr>
          <w:t>https://ezamowienia.gov.pl</w:t>
        </w:r>
      </w:hyperlink>
      <w:bookmarkEnd w:id="4"/>
      <w:r w:rsidRPr="00F74442">
        <w:rPr>
          <w:rFonts w:ascii="Times New Roman" w:hAnsi="Times New Roman" w:cs="Times New Roman"/>
          <w:sz w:val="24"/>
          <w:szCs w:val="24"/>
        </w:rPr>
        <w:t>.</w:t>
      </w:r>
    </w:p>
    <w:p w14:paraId="529D0849" w14:textId="77777777" w:rsidR="00DC1F1E"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Aby korzystać z Platformy e-Zamówienia należy wejść na stronę </w:t>
      </w:r>
      <w:hyperlink r:id="rId12" w:history="1">
        <w:r w:rsidRPr="00F74442">
          <w:rPr>
            <w:rStyle w:val="Hipercze"/>
            <w:rFonts w:ascii="Times New Roman" w:hAnsi="Times New Roman" w:cs="Times New Roman"/>
            <w:color w:val="auto"/>
            <w:sz w:val="24"/>
            <w:szCs w:val="24"/>
            <w:lang w:bidi="en-US"/>
          </w:rPr>
          <w:t>www.ezamowienia.gov.pl</w:t>
        </w:r>
      </w:hyperlink>
      <w:r w:rsidRPr="00F74442">
        <w:rPr>
          <w:rFonts w:ascii="Times New Roman" w:hAnsi="Times New Roman" w:cs="Times New Roman"/>
          <w:sz w:val="24"/>
          <w:szCs w:val="24"/>
          <w:lang w:bidi="en-US"/>
        </w:rPr>
        <w:t xml:space="preserve"> </w:t>
      </w:r>
      <w:r w:rsidRPr="00F74442">
        <w:rPr>
          <w:rFonts w:ascii="Times New Roman" w:hAnsi="Times New Roman" w:cs="Times New Roman"/>
          <w:sz w:val="24"/>
          <w:szCs w:val="24"/>
        </w:rPr>
        <w:t>i zarejestrować się. Na stronie głównej Portalu Dostępowego, w prawym górnym rogu należy kliknąć przycisk „Zarejestruj się”. Po kliknięciu pojawi się ekran wyboru roli. Należy kliknąć „Wykonawca”.</w:t>
      </w:r>
    </w:p>
    <w:p w14:paraId="6D53B20E" w14:textId="77777777" w:rsidR="00DC1F1E"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Przeglądanie i pobieranie dokumentacji postępowania nie wymaga posiadania konta, ani logowania do Platformy e-Zamówienia.</w:t>
      </w:r>
    </w:p>
    <w:p w14:paraId="3EE2C59D" w14:textId="77777777" w:rsidR="00DC1F1E"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dostępny na stronie internetowej </w:t>
      </w:r>
      <w:hyperlink r:id="rId13" w:history="1">
        <w:r w:rsidRPr="00F74442">
          <w:rPr>
            <w:rStyle w:val="Hipercze"/>
            <w:rFonts w:ascii="Times New Roman" w:hAnsi="Times New Roman" w:cs="Times New Roman"/>
            <w:color w:val="auto"/>
            <w:sz w:val="24"/>
            <w:szCs w:val="24"/>
          </w:rPr>
          <w:t>https://ezamowienia.gov.pl/pl/regulamin/#regulamin- serwisu</w:t>
        </w:r>
      </w:hyperlink>
      <w:r w:rsidRPr="00F74442">
        <w:rPr>
          <w:rFonts w:ascii="Times New Roman" w:hAnsi="Times New Roman" w:cs="Times New Roman"/>
          <w:sz w:val="24"/>
          <w:szCs w:val="24"/>
        </w:rPr>
        <w:t xml:space="preserve"> oraz informacje zamieszczone w zakładce „Centrum Pomocy”.</w:t>
      </w:r>
    </w:p>
    <w:p w14:paraId="1CC3DBB3" w14:textId="77777777" w:rsidR="00DC1F1E"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Komunikacja w postępowaniu, z wyłączeniem składania ofert, odbywa się drogą elektroniczną za pośrednictwem formularzy do komunikacji dostępnych w zakładce </w:t>
      </w:r>
      <w:r w:rsidRPr="00F74442">
        <w:rPr>
          <w:rFonts w:ascii="Times New Roman" w:hAnsi="Times New Roman" w:cs="Times New Roman"/>
          <w:sz w:val="24"/>
          <w:szCs w:val="24"/>
        </w:rPr>
        <w:lastRenderedPageBreak/>
        <w:t>„Formularze”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20D01654" w14:textId="43F21D5F" w:rsidR="00DC1F1E"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Możliwość korzystania w postępowaniu z „Formularzy do komunikacji” w</w:t>
      </w:r>
      <w:r w:rsidR="001322E5" w:rsidRPr="00F74442">
        <w:rPr>
          <w:rFonts w:ascii="Times New Roman" w:hAnsi="Times New Roman" w:cs="Times New Roman"/>
          <w:sz w:val="24"/>
          <w:szCs w:val="24"/>
        </w:rPr>
        <w:t> </w:t>
      </w:r>
      <w:r w:rsidRPr="00F74442">
        <w:rPr>
          <w:rFonts w:ascii="Times New Roman" w:hAnsi="Times New Roman" w:cs="Times New Roman"/>
          <w:sz w:val="24"/>
          <w:szCs w:val="24"/>
        </w:rPr>
        <w:t>pełnym zakresie wymaga posiadania konta „Wykonawcy” na Platformie e</w:t>
      </w:r>
      <w:r w:rsidR="001322E5" w:rsidRPr="00F74442">
        <w:rPr>
          <w:rFonts w:ascii="Times New Roman" w:hAnsi="Times New Roman" w:cs="Times New Roman"/>
          <w:sz w:val="24"/>
          <w:szCs w:val="24"/>
        </w:rPr>
        <w:t>-</w:t>
      </w:r>
      <w:r w:rsidRPr="00F74442">
        <w:rPr>
          <w:rFonts w:ascii="Times New Roman" w:hAnsi="Times New Roman" w:cs="Times New Roman"/>
          <w:sz w:val="24"/>
          <w:szCs w:val="24"/>
        </w:rPr>
        <w:t>Zamówienia. Do korzystania z „Formularzy do komunikacji” służących do zadawania pytań dotyczących treści dokumentów zamówienia wystarczające jest posiadanie tzw.</w:t>
      </w:r>
      <w:r w:rsidR="001322E5" w:rsidRPr="00F74442">
        <w:rPr>
          <w:rFonts w:ascii="Times New Roman" w:hAnsi="Times New Roman" w:cs="Times New Roman"/>
          <w:sz w:val="24"/>
          <w:szCs w:val="24"/>
        </w:rPr>
        <w:t> </w:t>
      </w:r>
      <w:r w:rsidRPr="00F74442">
        <w:rPr>
          <w:rFonts w:ascii="Times New Roman" w:hAnsi="Times New Roman" w:cs="Times New Roman"/>
          <w:sz w:val="24"/>
          <w:szCs w:val="24"/>
        </w:rPr>
        <w:t>konta uproszczonego na Platformie e-Zamówienia.</w:t>
      </w:r>
    </w:p>
    <w:p w14:paraId="69F5661C" w14:textId="77777777" w:rsidR="00DC1F1E"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065B38F6" w14:textId="77777777" w:rsidR="00DC1F1E"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Korzystanie z Platformy e-Zamówienia jest bezpłatne.</w:t>
      </w:r>
    </w:p>
    <w:p w14:paraId="7F0DBC82" w14:textId="4E88EA04" w:rsidR="008716AD"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 wymaganiami określonymi w</w:t>
      </w:r>
      <w:r w:rsidR="001322E5" w:rsidRPr="00F74442">
        <w:rPr>
          <w:rFonts w:ascii="Times New Roman" w:hAnsi="Times New Roman" w:cs="Times New Roman"/>
          <w:sz w:val="24"/>
          <w:szCs w:val="24"/>
        </w:rPr>
        <w:t> </w:t>
      </w:r>
      <w:r w:rsidRPr="00F74442">
        <w:rPr>
          <w:rFonts w:ascii="Times New Roman" w:hAnsi="Times New Roman" w:cs="Times New Roman"/>
          <w:sz w:val="24"/>
          <w:szCs w:val="24"/>
        </w:rPr>
        <w:t>rozporządzeniu Prezesa Rady Ministrów w sprawie wymagań dla dokumentów elektronicznych.</w:t>
      </w:r>
    </w:p>
    <w:p w14:paraId="7BAE62D1" w14:textId="77777777" w:rsidR="008716AD"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Maksymalny rozmiar plików przesyłanych za pośrednictwem „Formularzy do komunikacji” wynosi 150 MB (wielkość ta dotyczy plików przesyłanych jako załączniki do jednego formularza).</w:t>
      </w:r>
    </w:p>
    <w:p w14:paraId="08DD798E" w14:textId="60321076" w:rsidR="00DC1F1E"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Minimalne wymagania techniczne dotyczące sprzętu używanego w celu korzystania z usług Platformy e-Zamówienia oraz informacje dotyczące specyfikacji połączenia określa Regulamin Platformy dostępny na stronie internetowej </w:t>
      </w:r>
      <w:hyperlink r:id="rId14" w:history="1">
        <w:r w:rsidRPr="00F74442">
          <w:rPr>
            <w:rStyle w:val="Hipercze"/>
            <w:rFonts w:ascii="Times New Roman" w:hAnsi="Times New Roman" w:cs="Times New Roman"/>
            <w:color w:val="auto"/>
            <w:sz w:val="24"/>
            <w:szCs w:val="24"/>
          </w:rPr>
          <w:t>https://ezamowienia.gov.pI/pl/regulamin/#regulamin-serwisu</w:t>
        </w:r>
      </w:hyperlink>
      <w:r w:rsidRPr="00F74442">
        <w:rPr>
          <w:rFonts w:ascii="Times New Roman" w:hAnsi="Times New Roman" w:cs="Times New Roman"/>
          <w:sz w:val="24"/>
          <w:szCs w:val="24"/>
        </w:rPr>
        <w:t>.</w:t>
      </w:r>
    </w:p>
    <w:p w14:paraId="338CF35C" w14:textId="77777777" w:rsidR="00DC1F1E"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przypadku problemów technicznych i awarii związanych z funkcjonowaniem Platformy użytkownicy mogą skorzystać ze wsparcia technicznego dostępnego pod numerem telefonu tj. 22 458 77 99 lub drogą elektroniczną poprzez System Obsługi Zgłoszeń.</w:t>
      </w:r>
    </w:p>
    <w:p w14:paraId="4160E1CB" w14:textId="7B773D82" w:rsidR="00DC1F1E"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W sytuacji przedłużającej się awarii lub niedostępności Platformy e-Zamówienia Zamawiający dopuszcza komunikację z Wykonawcami za pośrednictwem poczty elektronicznej, adres e-mail: </w:t>
      </w:r>
      <w:hyperlink r:id="rId15" w:history="1">
        <w:r w:rsidRPr="00F74442">
          <w:rPr>
            <w:rStyle w:val="Hipercze"/>
            <w:rFonts w:ascii="Times New Roman" w:hAnsi="Times New Roman" w:cs="Times New Roman"/>
            <w:color w:val="auto"/>
            <w:sz w:val="24"/>
            <w:szCs w:val="24"/>
          </w:rPr>
          <w:t>poczta@mops.cieszyn.pl</w:t>
        </w:r>
      </w:hyperlink>
      <w:r w:rsidRPr="00F74442">
        <w:rPr>
          <w:rFonts w:ascii="Times New Roman" w:hAnsi="Times New Roman" w:cs="Times New Roman"/>
          <w:sz w:val="24"/>
          <w:szCs w:val="24"/>
        </w:rPr>
        <w:t>. Powyższe nie dotyczy skład</w:t>
      </w:r>
      <w:r w:rsidR="008716AD" w:rsidRPr="00F74442">
        <w:rPr>
          <w:rFonts w:ascii="Times New Roman" w:hAnsi="Times New Roman" w:cs="Times New Roman"/>
          <w:sz w:val="24"/>
          <w:szCs w:val="24"/>
        </w:rPr>
        <w:t>a</w:t>
      </w:r>
      <w:r w:rsidRPr="00F74442">
        <w:rPr>
          <w:rFonts w:ascii="Times New Roman" w:hAnsi="Times New Roman" w:cs="Times New Roman"/>
          <w:sz w:val="24"/>
          <w:szCs w:val="24"/>
        </w:rPr>
        <w:t>nia ofert.</w:t>
      </w:r>
    </w:p>
    <w:p w14:paraId="3CC30CA0" w14:textId="7ECA08EF" w:rsidR="00DC1F1E"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We wszelkiej korespondencji związanej z niniejszym postępowaniem Zamawiający i Wykonawcy posługują się znakiem sprawy, tj. </w:t>
      </w:r>
      <w:r w:rsidRPr="00F74442">
        <w:rPr>
          <w:rFonts w:ascii="Times New Roman" w:hAnsi="Times New Roman" w:cs="Times New Roman"/>
          <w:b/>
          <w:bCs/>
          <w:sz w:val="24"/>
          <w:szCs w:val="24"/>
        </w:rPr>
        <w:t>ORG.271.</w:t>
      </w:r>
      <w:r w:rsidR="009704F2" w:rsidRPr="00F74442">
        <w:rPr>
          <w:rFonts w:ascii="Times New Roman" w:hAnsi="Times New Roman" w:cs="Times New Roman"/>
          <w:b/>
          <w:bCs/>
          <w:sz w:val="24"/>
          <w:szCs w:val="24"/>
        </w:rPr>
        <w:t>36</w:t>
      </w:r>
      <w:r w:rsidRPr="00F74442">
        <w:rPr>
          <w:rFonts w:ascii="Times New Roman" w:hAnsi="Times New Roman" w:cs="Times New Roman"/>
          <w:b/>
          <w:bCs/>
          <w:sz w:val="24"/>
          <w:szCs w:val="24"/>
        </w:rPr>
        <w:t>.2023</w:t>
      </w:r>
      <w:r w:rsidRPr="00F74442">
        <w:rPr>
          <w:rFonts w:ascii="Times New Roman" w:hAnsi="Times New Roman" w:cs="Times New Roman"/>
          <w:sz w:val="24"/>
          <w:szCs w:val="24"/>
        </w:rPr>
        <w:t xml:space="preserve"> lub ID postępowania.</w:t>
      </w:r>
    </w:p>
    <w:p w14:paraId="21C834D6" w14:textId="77777777" w:rsidR="00DC1F1E"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Zamawiający wyznacza następujące osoby do kontaktu z Wykonawcami: </w:t>
      </w:r>
    </w:p>
    <w:p w14:paraId="189FC000" w14:textId="77777777" w:rsidR="00DC1F1E"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sprawach proceduralnych: Renata Zając, tel. 33 479 49 33, e-mail: poczta@mops.cieszyn.pl,</w:t>
      </w:r>
    </w:p>
    <w:p w14:paraId="439573B3" w14:textId="77777777" w:rsidR="00DC1F1E"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sprawach merytorycznych: Renata Gandzel, tel. 33 479 49 15.</w:t>
      </w:r>
    </w:p>
    <w:p w14:paraId="210398A2" w14:textId="778EC2FA" w:rsidR="008716AD"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Za datę przekazania oferty, wniosków, zawiadomień, dokumentów elektronicznych, oświadczeń lub poświadczenia zgodności cyfrowego odwzorowania z dokumentem w postaci papierowej oraz innych informacji przyjmuje się datę ich przekazania do Platformy</w:t>
      </w:r>
      <w:r w:rsidR="001322E5" w:rsidRPr="00F74442">
        <w:rPr>
          <w:rFonts w:ascii="Times New Roman" w:hAnsi="Times New Roman" w:cs="Times New Roman"/>
          <w:sz w:val="24"/>
          <w:szCs w:val="24"/>
        </w:rPr>
        <w:t xml:space="preserve"> e-Zamówienia</w:t>
      </w:r>
      <w:r w:rsidRPr="00F74442">
        <w:rPr>
          <w:rFonts w:ascii="Times New Roman" w:hAnsi="Times New Roman" w:cs="Times New Roman"/>
          <w:sz w:val="24"/>
          <w:szCs w:val="24"/>
        </w:rPr>
        <w:t>.</w:t>
      </w:r>
    </w:p>
    <w:p w14:paraId="02D1BCD3" w14:textId="1C1BBAEC" w:rsidR="0074578D" w:rsidRPr="00F74442"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Sposób sporządzenia podmiotowych środków dowodowych, przedmiotowych środków dowodowych oraz innych dokumentów lub oświadczeń musi być zgodny z</w:t>
      </w:r>
      <w:r w:rsidR="001322E5" w:rsidRPr="00F74442">
        <w:rPr>
          <w:rFonts w:ascii="Times New Roman" w:hAnsi="Times New Roman" w:cs="Times New Roman"/>
          <w:sz w:val="24"/>
          <w:szCs w:val="24"/>
        </w:rPr>
        <w:t> </w:t>
      </w:r>
      <w:r w:rsidRPr="00F74442">
        <w:rPr>
          <w:rFonts w:ascii="Times New Roman" w:hAnsi="Times New Roman" w:cs="Times New Roman"/>
          <w:sz w:val="24"/>
          <w:szCs w:val="24"/>
        </w:rPr>
        <w:t>wymaganiami określonymi w</w:t>
      </w:r>
      <w:r w:rsidR="0074578D" w:rsidRPr="00F74442">
        <w:rPr>
          <w:rFonts w:ascii="Times New Roman" w:hAnsi="Times New Roman" w:cs="Times New Roman"/>
          <w:sz w:val="24"/>
          <w:szCs w:val="24"/>
        </w:rPr>
        <w:t>:</w:t>
      </w:r>
      <w:r w:rsidRPr="00F74442">
        <w:rPr>
          <w:rFonts w:ascii="Times New Roman" w:hAnsi="Times New Roman" w:cs="Times New Roman"/>
          <w:sz w:val="24"/>
          <w:szCs w:val="24"/>
        </w:rPr>
        <w:t xml:space="preserve"> </w:t>
      </w:r>
    </w:p>
    <w:p w14:paraId="781873E2" w14:textId="745D6FE6" w:rsidR="0074578D" w:rsidRPr="00F74442" w:rsidRDefault="00DC1F1E" w:rsidP="0074578D">
      <w:pPr>
        <w:pStyle w:val="Akapitzlist"/>
        <w:numPr>
          <w:ilvl w:val="2"/>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rozporządzeniu Prezesa Rady Ministrów z dnia 30</w:t>
      </w:r>
      <w:r w:rsidR="001322E5" w:rsidRPr="00F74442">
        <w:rPr>
          <w:rFonts w:ascii="Times New Roman" w:hAnsi="Times New Roman" w:cs="Times New Roman"/>
          <w:sz w:val="24"/>
          <w:szCs w:val="24"/>
        </w:rPr>
        <w:t> </w:t>
      </w:r>
      <w:r w:rsidRPr="00F74442">
        <w:rPr>
          <w:rFonts w:ascii="Times New Roman" w:hAnsi="Times New Roman" w:cs="Times New Roman"/>
          <w:sz w:val="24"/>
          <w:szCs w:val="24"/>
        </w:rPr>
        <w:t>grudnia 2020 roku w</w:t>
      </w:r>
      <w:r w:rsidR="0074578D" w:rsidRPr="00F74442">
        <w:rPr>
          <w:rFonts w:ascii="Times New Roman" w:hAnsi="Times New Roman" w:cs="Times New Roman"/>
          <w:sz w:val="24"/>
          <w:szCs w:val="24"/>
        </w:rPr>
        <w:t> </w:t>
      </w:r>
      <w:r w:rsidRPr="00F74442">
        <w:rPr>
          <w:rFonts w:ascii="Times New Roman" w:hAnsi="Times New Roman" w:cs="Times New Roman"/>
          <w:sz w:val="24"/>
          <w:szCs w:val="24"/>
        </w:rPr>
        <w:t xml:space="preserve">sprawie sposobu sporządzania i przekazywania informacji oraz wymagań </w:t>
      </w:r>
      <w:r w:rsidRPr="00F74442">
        <w:rPr>
          <w:rFonts w:ascii="Times New Roman" w:hAnsi="Times New Roman" w:cs="Times New Roman"/>
          <w:sz w:val="24"/>
          <w:szCs w:val="24"/>
        </w:rPr>
        <w:lastRenderedPageBreak/>
        <w:t xml:space="preserve">technicznych dla dokumentów elektronicznych oraz środków komunikacji elektronicznej w postępowaniu o udzielenie zamówienia publicznego lub konkursie (Dz.U. z 2020 r. poz. 2452) oraz </w:t>
      </w:r>
    </w:p>
    <w:p w14:paraId="0BB4377B" w14:textId="77777777" w:rsidR="006C211A" w:rsidRPr="00F74442" w:rsidRDefault="00DC1F1E" w:rsidP="006C211A">
      <w:pPr>
        <w:pStyle w:val="Akapitzlist"/>
        <w:numPr>
          <w:ilvl w:val="2"/>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rozporządzeniu Ministra Rozwoju, Pracy i Technologii z dnia 23 grudnia 2020 roku w sprawie podmiotowych środków dowodowych oraz innych dokumentów lub oświadczeń, jakich może żądać zamawiający od wykonawcy (Dz.U. z 2020 r. poz. 2415).</w:t>
      </w:r>
    </w:p>
    <w:p w14:paraId="778157BF" w14:textId="77777777" w:rsidR="00C92C04" w:rsidRPr="00F74442" w:rsidRDefault="006C211A" w:rsidP="00C92C04">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przypadku, gdy podmiotowe środki dowodowe, przedmiotowe środki dowodowe, inne dokumenty, w tym dokumenty, o których mowa w art. 94 ust.2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F77E22E" w14:textId="77777777" w:rsidR="00C92C04" w:rsidRPr="00F74442" w:rsidRDefault="00C92C04" w:rsidP="00C92C04">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Poświadczenia zgodności cyfrowego odwzorowania z dokumentem w postaci papierowej dokonuje:</w:t>
      </w:r>
    </w:p>
    <w:p w14:paraId="2DA63CCD" w14:textId="77777777" w:rsidR="00C92C04" w:rsidRPr="00F74442" w:rsidRDefault="00C92C04" w:rsidP="00C92C04">
      <w:pPr>
        <w:pStyle w:val="Akapitzlist"/>
        <w:numPr>
          <w:ilvl w:val="2"/>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68F6201" w14:textId="77777777" w:rsidR="00C92C04" w:rsidRPr="00F74442" w:rsidRDefault="00C92C04" w:rsidP="00C92C04">
      <w:pPr>
        <w:pStyle w:val="Akapitzlist"/>
        <w:numPr>
          <w:ilvl w:val="2"/>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przypadku przedmiotowych środków dowodowych - odpowiednio Wykonawca lub Wykonawca wspólnie ubiegający się o udzielenie zamówienia;</w:t>
      </w:r>
    </w:p>
    <w:p w14:paraId="67AB745E" w14:textId="77777777" w:rsidR="00C92C04" w:rsidRPr="00F74442" w:rsidRDefault="00C92C04" w:rsidP="00C92C04">
      <w:pPr>
        <w:pStyle w:val="Akapitzlist"/>
        <w:numPr>
          <w:ilvl w:val="2"/>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przypadku innych dokumentów, w tym dokumentów, o których mowa w art.94 ust. 2 ustawy PZP- odpowiednio Wykonawca lub Wykonawca wspólnie ubiegający się o udzielenie zamówienia, w zakresie dokumentów, które każdego z nich dotyczą.</w:t>
      </w:r>
    </w:p>
    <w:p w14:paraId="2E351501" w14:textId="77777777" w:rsidR="00C92C04" w:rsidRPr="00F74442" w:rsidRDefault="00C92C04" w:rsidP="00C92C04">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Poświadczenia zgodności cyfrowego odwzorowania z dokumentem w postaci papierowej, o którym mowa w pkt. 14.12., może dokonać również notariusz.</w:t>
      </w:r>
    </w:p>
    <w:p w14:paraId="51417FDB" w14:textId="1232495C" w:rsidR="00C92C04" w:rsidRPr="00F74442" w:rsidRDefault="00C92C04" w:rsidP="00C92C04">
      <w:pPr>
        <w:pStyle w:val="Akapitzlist"/>
        <w:numPr>
          <w:ilvl w:val="1"/>
          <w:numId w:val="9"/>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Jeżeli któryś z wymaganych dokumentów składanych przez Wykonawcę jest sporządzony w języku obcym, dokument taki należy złożyć wraz z tłumaczeniem na język polski.</w:t>
      </w:r>
    </w:p>
    <w:p w14:paraId="1949E90C" w14:textId="77777777" w:rsidR="0096657C" w:rsidRPr="00F74442" w:rsidRDefault="0096657C" w:rsidP="0096657C">
      <w:pPr>
        <w:spacing w:after="0" w:line="240" w:lineRule="auto"/>
        <w:jc w:val="both"/>
        <w:rPr>
          <w:rFonts w:ascii="Times New Roman" w:hAnsi="Times New Roman" w:cs="Times New Roman"/>
          <w:sz w:val="24"/>
          <w:szCs w:val="24"/>
        </w:rPr>
      </w:pPr>
      <w:bookmarkStart w:id="6" w:name="_Hlk151021050"/>
      <w:bookmarkEnd w:id="5"/>
    </w:p>
    <w:p w14:paraId="437E42E2" w14:textId="77777777" w:rsidR="0096657C" w:rsidRPr="00F74442" w:rsidRDefault="0096657C" w:rsidP="0096657C">
      <w:pPr>
        <w:pStyle w:val="Nagwek1"/>
      </w:pPr>
      <w:r w:rsidRPr="00F74442">
        <w:t>Opis sposobu przygotowania oferty.</w:t>
      </w:r>
    </w:p>
    <w:p w14:paraId="5DD8A38E" w14:textId="77777777" w:rsidR="0096657C" w:rsidRPr="00F74442" w:rsidRDefault="0096657C" w:rsidP="0096657C">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Wykonawca może złożyć tylko jedną ofertę. </w:t>
      </w:r>
    </w:p>
    <w:p w14:paraId="5B07550D" w14:textId="77777777" w:rsidR="0096657C" w:rsidRPr="00F74442"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F74442">
        <w:rPr>
          <w:sz w:val="24"/>
          <w:szCs w:val="24"/>
        </w:rPr>
        <w:t>Ofertę należy sporządzić w języku polskim.</w:t>
      </w:r>
    </w:p>
    <w:p w14:paraId="4356C517" w14:textId="77777777" w:rsidR="0096657C" w:rsidRPr="00F74442"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F74442">
        <w:rPr>
          <w:sz w:val="24"/>
          <w:szCs w:val="24"/>
        </w:rPr>
        <w:t xml:space="preserve">Ofertę należy sporządzić pod rygorem nieważności, w formie elektronicznej (czyli opatrzyć kwalifikowanym podpisem elektronicznym) lub w postaci elektronicznej opatrzonej podpisem zaufanym lub podpisem osobistym. </w:t>
      </w:r>
    </w:p>
    <w:p w14:paraId="72D3D660" w14:textId="77777777" w:rsidR="0096657C" w:rsidRPr="00F74442"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F74442">
        <w:rPr>
          <w:sz w:val="24"/>
          <w:szCs w:val="24"/>
        </w:rPr>
        <w:t>Treść oferty musi być zgodna z wymaganiami Zamawiającego określonymi w przedmiotowej SWZ.</w:t>
      </w:r>
    </w:p>
    <w:p w14:paraId="43D4049B" w14:textId="77777777" w:rsidR="0096657C" w:rsidRPr="00F74442"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F74442">
        <w:rPr>
          <w:sz w:val="24"/>
          <w:szCs w:val="24"/>
        </w:rPr>
        <w:t>Oferta musi być podpisana kwalifikowanym podpisem elektronicznym lub podpisem zaufanym lub podpisem osobistym przez osoby upoważnione do składania oświadczeń woli w imieniu Wykonawcy.</w:t>
      </w:r>
    </w:p>
    <w:p w14:paraId="37C17F28" w14:textId="77777777" w:rsidR="0096657C" w:rsidRPr="00F74442"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F74442">
        <w:rPr>
          <w:sz w:val="24"/>
          <w:szCs w:val="24"/>
        </w:rPr>
        <w:t xml:space="preserve">W celu złożenia oferty przedstawiciel Wykonawcy zobowiązany jest założyć na Platformie konto użytkownika. W tym celu należy wejść na stronę </w:t>
      </w:r>
      <w:hyperlink r:id="rId16" w:history="1">
        <w:r w:rsidRPr="00F74442">
          <w:rPr>
            <w:rStyle w:val="Hipercze"/>
            <w:color w:val="auto"/>
            <w:sz w:val="24"/>
            <w:szCs w:val="24"/>
            <w:lang w:bidi="en-US"/>
          </w:rPr>
          <w:t>www.ezamowie</w:t>
        </w:r>
        <w:r w:rsidRPr="00F74442">
          <w:rPr>
            <w:rStyle w:val="Hipercze"/>
            <w:color w:val="auto"/>
            <w:sz w:val="24"/>
            <w:szCs w:val="24"/>
            <w:lang w:bidi="en-US"/>
          </w:rPr>
          <w:lastRenderedPageBreak/>
          <w:t>nia.gov.pl</w:t>
        </w:r>
      </w:hyperlink>
      <w:r w:rsidRPr="00F74442">
        <w:rPr>
          <w:sz w:val="24"/>
          <w:szCs w:val="24"/>
          <w:lang w:bidi="en-US"/>
        </w:rPr>
        <w:t xml:space="preserve"> </w:t>
      </w:r>
      <w:r w:rsidRPr="00F74442">
        <w:rPr>
          <w:sz w:val="24"/>
          <w:szCs w:val="24"/>
        </w:rPr>
        <w:t>i się zarejestrować na Platformie e-Zamówienia. Na stronie głównej Portalu Dostępowego, w prawym górnym rogu należy kliknąć przycisk „Zarejestruj się”. Po kliknięciu pojawi się ekran wyboru roli w prowadzonym postępowaniu. Należy kliknąć Wykonawca.</w:t>
      </w:r>
    </w:p>
    <w:p w14:paraId="1537FB00" w14:textId="77777777" w:rsidR="0096657C" w:rsidRPr="00F74442"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F74442">
        <w:rPr>
          <w:sz w:val="24"/>
          <w:szCs w:val="24"/>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w:t>
      </w:r>
    </w:p>
    <w:p w14:paraId="1FA4DDD5" w14:textId="77777777" w:rsidR="0096657C" w:rsidRPr="00F74442" w:rsidRDefault="0096657C" w:rsidP="0096657C">
      <w:pPr>
        <w:pStyle w:val="Teksttreci20"/>
        <w:numPr>
          <w:ilvl w:val="1"/>
          <w:numId w:val="1"/>
        </w:numPr>
        <w:shd w:val="clear" w:color="auto" w:fill="auto"/>
        <w:tabs>
          <w:tab w:val="left" w:pos="711"/>
        </w:tabs>
        <w:spacing w:after="0" w:line="240" w:lineRule="auto"/>
        <w:jc w:val="both"/>
        <w:rPr>
          <w:sz w:val="24"/>
          <w:szCs w:val="24"/>
        </w:rPr>
      </w:pPr>
      <w:r w:rsidRPr="00F74442">
        <w:rPr>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typu „</w:t>
      </w:r>
      <w:proofErr w:type="spellStart"/>
      <w:r w:rsidRPr="00F74442">
        <w:rPr>
          <w:sz w:val="24"/>
          <w:szCs w:val="24"/>
        </w:rPr>
        <w:t>drag&amp;drop</w:t>
      </w:r>
      <w:proofErr w:type="spellEnd"/>
      <w:r w:rsidRPr="00F74442">
        <w:rPr>
          <w:sz w:val="24"/>
          <w:szCs w:val="24"/>
        </w:rPr>
        <w:t>” (przeciągnij i upuść) służące do dodawania plików.</w:t>
      </w:r>
    </w:p>
    <w:p w14:paraId="12DEFC03" w14:textId="77777777" w:rsidR="0096657C" w:rsidRPr="00F74442" w:rsidRDefault="0096657C" w:rsidP="0096657C">
      <w:pPr>
        <w:pStyle w:val="Teksttreci20"/>
        <w:numPr>
          <w:ilvl w:val="1"/>
          <w:numId w:val="1"/>
        </w:numPr>
        <w:shd w:val="clear" w:color="auto" w:fill="auto"/>
        <w:tabs>
          <w:tab w:val="left" w:pos="711"/>
        </w:tabs>
        <w:spacing w:after="0" w:line="240" w:lineRule="auto"/>
        <w:jc w:val="both"/>
        <w:rPr>
          <w:sz w:val="24"/>
          <w:szCs w:val="24"/>
        </w:rPr>
      </w:pPr>
      <w:r w:rsidRPr="00F74442">
        <w:rPr>
          <w:sz w:val="24"/>
          <w:szCs w:val="24"/>
        </w:rPr>
        <w:t>Konto Wykonawcy tworzone jest tylko raz, w kolejnych postępowaniach wykorzystuje się już istniejące konto.</w:t>
      </w:r>
    </w:p>
    <w:p w14:paraId="0F76CB72" w14:textId="77777777" w:rsidR="0096657C" w:rsidRPr="00F74442" w:rsidRDefault="0096657C" w:rsidP="0096657C">
      <w:pPr>
        <w:pStyle w:val="Teksttreci20"/>
        <w:numPr>
          <w:ilvl w:val="1"/>
          <w:numId w:val="1"/>
        </w:numPr>
        <w:shd w:val="clear" w:color="auto" w:fill="auto"/>
        <w:tabs>
          <w:tab w:val="left" w:pos="711"/>
        </w:tabs>
        <w:spacing w:after="0" w:line="240" w:lineRule="auto"/>
        <w:jc w:val="both"/>
        <w:rPr>
          <w:sz w:val="24"/>
          <w:szCs w:val="24"/>
        </w:rPr>
      </w:pPr>
      <w:r w:rsidRPr="00F74442">
        <w:rPr>
          <w:sz w:val="24"/>
          <w:szCs w:val="24"/>
        </w:rPr>
        <w:t>Zgodnie z przepisem art. 64 ustawy PZP Platforma jest kompatybilna ze wszystkimi podpisami elektronicznymi. Do przesłania dokumentów niezbędne jest posiadanie kwalifikowanego podpisu elektronicznego lub podpisu zaufanego lub podpisu osobistego w celu potwierdzenia czynności złożenia oferty.</w:t>
      </w:r>
    </w:p>
    <w:p w14:paraId="5B678B69" w14:textId="77777777" w:rsidR="0096657C" w:rsidRPr="00F74442" w:rsidRDefault="0096657C" w:rsidP="0096657C">
      <w:pPr>
        <w:pStyle w:val="Akapitzlist"/>
        <w:numPr>
          <w:ilvl w:val="1"/>
          <w:numId w:val="1"/>
        </w:numPr>
        <w:spacing w:after="0" w:line="240" w:lineRule="auto"/>
        <w:jc w:val="both"/>
        <w:rPr>
          <w:rFonts w:ascii="Times New Roman" w:hAnsi="Times New Roman" w:cs="Times New Roman"/>
          <w:b/>
          <w:sz w:val="24"/>
          <w:szCs w:val="24"/>
        </w:rPr>
      </w:pPr>
      <w:r w:rsidRPr="00F74442">
        <w:rPr>
          <w:rFonts w:ascii="Times New Roman" w:hAnsi="Times New Roman" w:cs="Times New Roman"/>
          <w:b/>
          <w:sz w:val="24"/>
          <w:szCs w:val="24"/>
        </w:rPr>
        <w:t>Do oferty należy dołączyć:</w:t>
      </w:r>
    </w:p>
    <w:p w14:paraId="2E5C216C" w14:textId="77777777" w:rsidR="0096657C" w:rsidRPr="00F74442"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ofertę należy sporządzić zgodnie ze wzorem formularza ofertowego, który stanowi załącznik nr 2 do SWZ,</w:t>
      </w:r>
    </w:p>
    <w:p w14:paraId="1F7B03C1" w14:textId="77777777" w:rsidR="0096657C" w:rsidRPr="00F74442"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oświadczenia o niepodleganiu wykluczeniu oraz spełnianiu warunków udziału w postępowaniu, w zakresie wskazanym w SWZ, w formie elektronicznej (opatrzonej kwalifikowanym podpisem elektronicznym) lub w postaci elektronicznej (opatrzonej podpisem zaufanym lub podpisem osobistym). Dotyczy: Wykonawcy, Wykonawców wspólnie ubiegających się o zamówienie, podmiotu udostępniającego zasoby),</w:t>
      </w:r>
    </w:p>
    <w:p w14:paraId="4D4BBC95" w14:textId="77777777" w:rsidR="0096657C" w:rsidRPr="00F74442"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odpis lub informacja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w zdaniu pierwszym, jeżeli zamawiający może je uzyskać za pomocą bezpłatnych i ogólnodostępnych baz danych, o ile wykonawca wskazał dane umożliwiające dostęp do tych dokumentów.</w:t>
      </w:r>
    </w:p>
    <w:p w14:paraId="6D8E862E" w14:textId="58003D58" w:rsidR="0096657C" w:rsidRPr="00F74442"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pełnomocnictwo </w:t>
      </w:r>
      <w:bookmarkStart w:id="7" w:name="_Hlk65530285"/>
      <w:r w:rsidRPr="00F74442">
        <w:rPr>
          <w:rFonts w:ascii="Times New Roman" w:hAnsi="Times New Roman" w:cs="Times New Roman"/>
          <w:sz w:val="24"/>
          <w:szCs w:val="24"/>
        </w:rPr>
        <w:t>lub inny dokument potwierdzający umocowanie do reprezentowania Wykonawcy</w:t>
      </w:r>
      <w:bookmarkEnd w:id="7"/>
      <w:r w:rsidRPr="00F74442">
        <w:rPr>
          <w:rFonts w:ascii="Times New Roman" w:hAnsi="Times New Roman" w:cs="Times New Roman"/>
          <w:sz w:val="24"/>
          <w:szCs w:val="24"/>
        </w:rPr>
        <w:t xml:space="preserve"> – w przypadku gdy w imieniu wykonawcy działa osoba, której umocowanie do jego reprezentowania nie wynika z dokumentów, o których mowa w pkt 12.</w:t>
      </w:r>
      <w:r w:rsidR="00AA3D63" w:rsidRPr="00F74442">
        <w:rPr>
          <w:rFonts w:ascii="Times New Roman" w:hAnsi="Times New Roman" w:cs="Times New Roman"/>
          <w:sz w:val="24"/>
          <w:szCs w:val="24"/>
        </w:rPr>
        <w:t>11</w:t>
      </w:r>
      <w:r w:rsidRPr="00F74442">
        <w:rPr>
          <w:rFonts w:ascii="Times New Roman" w:hAnsi="Times New Roman" w:cs="Times New Roman"/>
          <w:sz w:val="24"/>
          <w:szCs w:val="24"/>
        </w:rPr>
        <w:t>.</w:t>
      </w:r>
      <w:r w:rsidR="00AA3D63" w:rsidRPr="00F74442">
        <w:rPr>
          <w:rFonts w:ascii="Times New Roman" w:hAnsi="Times New Roman" w:cs="Times New Roman"/>
          <w:sz w:val="24"/>
          <w:szCs w:val="24"/>
        </w:rPr>
        <w:t>3</w:t>
      </w:r>
      <w:r w:rsidRPr="00F74442">
        <w:rPr>
          <w:rFonts w:ascii="Times New Roman" w:hAnsi="Times New Roman" w:cs="Times New Roman"/>
          <w:sz w:val="24"/>
          <w:szCs w:val="24"/>
        </w:rPr>
        <w:t>.</w:t>
      </w:r>
    </w:p>
    <w:p w14:paraId="0FBE7BB0" w14:textId="461AF59E" w:rsidR="0096657C" w:rsidRPr="00F74442"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pełnomocnictwo lub inny dokument potwierdzający umocowanie do reprezentowania Wykonawców wspólnie ubiegających się o</w:t>
      </w:r>
      <w:r w:rsidR="00A41C55" w:rsidRPr="00F74442">
        <w:rPr>
          <w:rFonts w:ascii="Times New Roman" w:hAnsi="Times New Roman" w:cs="Times New Roman"/>
          <w:sz w:val="24"/>
          <w:szCs w:val="24"/>
        </w:rPr>
        <w:t> </w:t>
      </w:r>
      <w:r w:rsidRPr="00F74442">
        <w:rPr>
          <w:rFonts w:ascii="Times New Roman" w:hAnsi="Times New Roman" w:cs="Times New Roman"/>
          <w:sz w:val="24"/>
          <w:szCs w:val="24"/>
        </w:rPr>
        <w:t>udzielenie zamówienia - dotyczy ofert składanych przez Wykonawców wspólnie ubiegających się o udzielenie zamówienia.</w:t>
      </w:r>
    </w:p>
    <w:p w14:paraId="199BD4D9" w14:textId="77777777" w:rsidR="0096657C" w:rsidRPr="00F74442"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zobowiązanie podmiotu udostępniającego zasoby do oddania mu do dyspozycji niezbędnych zasobów na potrzeby realizacji danego zamówienia (jeżeli dotyczy),</w:t>
      </w:r>
    </w:p>
    <w:p w14:paraId="0A414E5E" w14:textId="77777777" w:rsidR="0096657C" w:rsidRPr="00F74442"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lastRenderedPageBreak/>
        <w:t>oświadczenie, o którym mowa w pkt 10.2. SWZ, z którego wynika, które usługi wykonają poszczególni Wykonawcy (dotyczy Wykonawców wspólnie ubiegających się o udzielenie zamówienia),</w:t>
      </w:r>
    </w:p>
    <w:p w14:paraId="06683535" w14:textId="77777777" w:rsidR="0096657C" w:rsidRPr="00F74442"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uzasadnienie zastrzeżenia tajemnicy przedsiębiorstwa - jeżeli dotyczy;</w:t>
      </w:r>
    </w:p>
    <w:p w14:paraId="66CDE98D" w14:textId="77777777" w:rsidR="0096657C" w:rsidRPr="00F74442" w:rsidRDefault="0096657C" w:rsidP="0096657C">
      <w:pPr>
        <w:pStyle w:val="Teksttreci20"/>
        <w:numPr>
          <w:ilvl w:val="1"/>
          <w:numId w:val="1"/>
        </w:numPr>
        <w:shd w:val="clear" w:color="auto" w:fill="auto"/>
        <w:tabs>
          <w:tab w:val="left" w:pos="1288"/>
        </w:tabs>
        <w:spacing w:after="0" w:line="240" w:lineRule="auto"/>
        <w:jc w:val="both"/>
        <w:rPr>
          <w:sz w:val="24"/>
          <w:szCs w:val="24"/>
        </w:rPr>
      </w:pPr>
      <w:r w:rsidRPr="00F74442">
        <w:rPr>
          <w:sz w:val="24"/>
          <w:szCs w:val="24"/>
        </w:rPr>
        <w:t xml:space="preserve">W przypadku zastrzeżenia informacji stanowiących tajemnicę przedsiębiorstwa w rozumieniu </w:t>
      </w:r>
      <w:r w:rsidRPr="00F74442">
        <w:rPr>
          <w:sz w:val="24"/>
          <w:szCs w:val="24"/>
          <w:lang w:bidi="en-US"/>
        </w:rPr>
        <w:t xml:space="preserve">art.11 </w:t>
      </w:r>
      <w:r w:rsidRPr="00F74442">
        <w:rPr>
          <w:sz w:val="24"/>
          <w:szCs w:val="24"/>
        </w:rPr>
        <w:t>ust.2 ustawy z dnia 16 kwietnia 1993r. o zwalczaniu nieuczciwej konkurencji (</w:t>
      </w:r>
      <w:proofErr w:type="spellStart"/>
      <w:r w:rsidRPr="00F74442">
        <w:rPr>
          <w:sz w:val="24"/>
          <w:szCs w:val="24"/>
        </w:rPr>
        <w:t>t.j</w:t>
      </w:r>
      <w:proofErr w:type="spellEnd"/>
      <w:r w:rsidRPr="00F74442">
        <w:rPr>
          <w:sz w:val="24"/>
          <w:szCs w:val="24"/>
        </w:rPr>
        <w:t xml:space="preserve">. Dz.U. z 2022r. poz.1233 z </w:t>
      </w:r>
      <w:proofErr w:type="spellStart"/>
      <w:r w:rsidRPr="00F74442">
        <w:rPr>
          <w:sz w:val="24"/>
          <w:szCs w:val="24"/>
        </w:rPr>
        <w:t>późn</w:t>
      </w:r>
      <w:proofErr w:type="spellEnd"/>
      <w:r w:rsidRPr="00F74442">
        <w:rPr>
          <w:sz w:val="24"/>
          <w:szCs w:val="24"/>
        </w:rPr>
        <w:t xml:space="preserve">. zm.), Wykonawca ma obowiązek wydzielić z oferty te informacje. </w:t>
      </w:r>
    </w:p>
    <w:p w14:paraId="0485A204" w14:textId="77777777" w:rsidR="0096657C" w:rsidRPr="00F74442" w:rsidRDefault="0096657C" w:rsidP="0096657C">
      <w:pPr>
        <w:pStyle w:val="Teksttreci20"/>
        <w:numPr>
          <w:ilvl w:val="1"/>
          <w:numId w:val="1"/>
        </w:numPr>
        <w:shd w:val="clear" w:color="auto" w:fill="auto"/>
        <w:tabs>
          <w:tab w:val="left" w:pos="1288"/>
        </w:tabs>
        <w:spacing w:after="0" w:line="240" w:lineRule="auto"/>
        <w:jc w:val="both"/>
        <w:rPr>
          <w:sz w:val="24"/>
          <w:szCs w:val="24"/>
        </w:rPr>
      </w:pPr>
      <w:r w:rsidRPr="00F74442">
        <w:rPr>
          <w:sz w:val="24"/>
          <w:szCs w:val="24"/>
        </w:rPr>
        <w:t xml:space="preserve">Wybór w Systemie odpowiedniego atrybutu pliku stanowiącego załącznik do oferty pozwala na oznaczenie jawności lub niejawności dokumentu. </w:t>
      </w:r>
    </w:p>
    <w:p w14:paraId="15A51420" w14:textId="662C44C7" w:rsidR="0096657C" w:rsidRPr="00F74442" w:rsidRDefault="0096657C" w:rsidP="0096657C">
      <w:pPr>
        <w:pStyle w:val="Teksttreci20"/>
        <w:numPr>
          <w:ilvl w:val="1"/>
          <w:numId w:val="1"/>
        </w:numPr>
        <w:shd w:val="clear" w:color="auto" w:fill="auto"/>
        <w:tabs>
          <w:tab w:val="left" w:pos="1288"/>
        </w:tabs>
        <w:spacing w:after="0" w:line="240" w:lineRule="auto"/>
        <w:jc w:val="both"/>
        <w:rPr>
          <w:sz w:val="24"/>
          <w:szCs w:val="24"/>
        </w:rPr>
      </w:pPr>
      <w:r w:rsidRPr="00F74442">
        <w:rPr>
          <w:sz w:val="24"/>
          <w:szCs w:val="24"/>
        </w:rPr>
        <w:t>W przypadku utajnienia informacji, Wykonawca zobowiązany jest załączyć przesłanki objęcia informacji tajemnicą przedsiębiorstwa określając status „Dokument z</w:t>
      </w:r>
      <w:r w:rsidR="00A41C55" w:rsidRPr="00F74442">
        <w:rPr>
          <w:sz w:val="24"/>
          <w:szCs w:val="24"/>
        </w:rPr>
        <w:t> </w:t>
      </w:r>
      <w:r w:rsidRPr="00F74442">
        <w:rPr>
          <w:sz w:val="24"/>
          <w:szCs w:val="24"/>
        </w:rPr>
        <w:t xml:space="preserve">przesłankami do poufności”. </w:t>
      </w:r>
    </w:p>
    <w:p w14:paraId="7901CA97" w14:textId="14E9B925" w:rsidR="0096657C" w:rsidRPr="00F74442" w:rsidRDefault="0096657C" w:rsidP="0096657C">
      <w:pPr>
        <w:pStyle w:val="Teksttreci20"/>
        <w:numPr>
          <w:ilvl w:val="1"/>
          <w:numId w:val="1"/>
        </w:numPr>
        <w:shd w:val="clear" w:color="auto" w:fill="auto"/>
        <w:tabs>
          <w:tab w:val="left" w:pos="1288"/>
        </w:tabs>
        <w:spacing w:after="0" w:line="240" w:lineRule="auto"/>
        <w:jc w:val="both"/>
        <w:rPr>
          <w:sz w:val="24"/>
          <w:szCs w:val="24"/>
        </w:rPr>
      </w:pPr>
      <w:r w:rsidRPr="00F74442">
        <w:rPr>
          <w:sz w:val="24"/>
          <w:szCs w:val="24"/>
        </w:rPr>
        <w:t>W razie jednoczesnego wystąpienia w danym dokumencie lub oświadczeniu treści o</w:t>
      </w:r>
      <w:r w:rsidR="00A41C55" w:rsidRPr="00F74442">
        <w:rPr>
          <w:sz w:val="24"/>
          <w:szCs w:val="24"/>
        </w:rPr>
        <w:t> </w:t>
      </w:r>
      <w:r w:rsidRPr="00F74442">
        <w:rPr>
          <w:sz w:val="24"/>
          <w:szCs w:val="24"/>
        </w:rPr>
        <w:t>charakterze jawnym i niejawnym, należy podzielić ten plik na dwa pliki i każdy z</w:t>
      </w:r>
      <w:r w:rsidR="00D536E1">
        <w:rPr>
          <w:sz w:val="24"/>
          <w:szCs w:val="24"/>
        </w:rPr>
        <w:t xml:space="preserve"> </w:t>
      </w:r>
      <w:r w:rsidRPr="00F74442">
        <w:rPr>
          <w:sz w:val="24"/>
          <w:szCs w:val="24"/>
        </w:rPr>
        <w:t xml:space="preserve">nich oznaczyć odpowiednim atrybutem. Odpowiednie oznaczenie zastrzeżonej treści oferty spoczywa na Wykonawcy. </w:t>
      </w:r>
    </w:p>
    <w:p w14:paraId="54C6012F" w14:textId="77777777" w:rsidR="0096657C" w:rsidRPr="00F74442" w:rsidRDefault="0096657C" w:rsidP="0096657C">
      <w:pPr>
        <w:pStyle w:val="Teksttreci20"/>
        <w:numPr>
          <w:ilvl w:val="1"/>
          <w:numId w:val="1"/>
        </w:numPr>
        <w:shd w:val="clear" w:color="auto" w:fill="auto"/>
        <w:tabs>
          <w:tab w:val="left" w:pos="1288"/>
        </w:tabs>
        <w:spacing w:after="0" w:line="240" w:lineRule="auto"/>
        <w:jc w:val="both"/>
        <w:rPr>
          <w:sz w:val="24"/>
          <w:szCs w:val="24"/>
        </w:rPr>
      </w:pPr>
      <w:r w:rsidRPr="00F74442">
        <w:rPr>
          <w:sz w:val="24"/>
          <w:szCs w:val="24"/>
        </w:rPr>
        <w:t>Wykonawca zobowiązany jest wykazać, iż zastrzeżone informacje stanowią tajemnice przedsiębiorstwa, pod rygorem możności ich odtajnienia.</w:t>
      </w:r>
    </w:p>
    <w:p w14:paraId="4B284B81" w14:textId="77777777" w:rsidR="0096657C" w:rsidRPr="00F74442" w:rsidRDefault="0096657C" w:rsidP="0096657C">
      <w:pPr>
        <w:pStyle w:val="Teksttreci20"/>
        <w:shd w:val="clear" w:color="auto" w:fill="auto"/>
        <w:spacing w:after="0" w:line="240" w:lineRule="auto"/>
        <w:ind w:left="1060" w:firstLine="0"/>
        <w:jc w:val="both"/>
        <w:rPr>
          <w:sz w:val="24"/>
          <w:szCs w:val="24"/>
        </w:rPr>
      </w:pPr>
    </w:p>
    <w:p w14:paraId="63E56F20" w14:textId="77777777" w:rsidR="0096657C" w:rsidRPr="00F74442" w:rsidRDefault="0096657C" w:rsidP="0096657C">
      <w:pPr>
        <w:pStyle w:val="Teksttreci20"/>
        <w:shd w:val="clear" w:color="auto" w:fill="auto"/>
        <w:spacing w:after="0" w:line="240" w:lineRule="auto"/>
        <w:ind w:left="1060" w:firstLine="0"/>
        <w:jc w:val="both"/>
        <w:rPr>
          <w:sz w:val="24"/>
          <w:szCs w:val="24"/>
        </w:rPr>
      </w:pPr>
      <w:r w:rsidRPr="00F74442">
        <w:rPr>
          <w:sz w:val="24"/>
          <w:szCs w:val="24"/>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73E5019A" w14:textId="063C885F" w:rsidR="0096657C" w:rsidRPr="00F74442" w:rsidRDefault="0096657C" w:rsidP="0096657C">
      <w:pPr>
        <w:pStyle w:val="Teksttreci20"/>
        <w:numPr>
          <w:ilvl w:val="1"/>
          <w:numId w:val="1"/>
        </w:numPr>
        <w:shd w:val="clear" w:color="auto" w:fill="auto"/>
        <w:tabs>
          <w:tab w:val="left" w:pos="1288"/>
        </w:tabs>
        <w:spacing w:after="0" w:line="240" w:lineRule="auto"/>
        <w:jc w:val="both"/>
        <w:rPr>
          <w:sz w:val="24"/>
          <w:szCs w:val="24"/>
        </w:rPr>
      </w:pPr>
      <w:r w:rsidRPr="00F74442">
        <w:rPr>
          <w:sz w:val="24"/>
          <w:szCs w:val="24"/>
        </w:rPr>
        <w:t>Wszystkie koszty związane z uczestnictwem w postępowaniu, w szczególności z</w:t>
      </w:r>
      <w:r w:rsidR="00A41C55" w:rsidRPr="00F74442">
        <w:rPr>
          <w:sz w:val="24"/>
          <w:szCs w:val="24"/>
        </w:rPr>
        <w:t> </w:t>
      </w:r>
      <w:r w:rsidRPr="00F74442">
        <w:rPr>
          <w:sz w:val="24"/>
          <w:szCs w:val="24"/>
        </w:rPr>
        <w:t>przygotowaniem i złożeniem oferty ponosi Wykonawca składający ofertę. Zamawiający nie przewiduje zwrotu kosztów udziału w postępowaniu.</w:t>
      </w:r>
    </w:p>
    <w:p w14:paraId="337B6F20" w14:textId="77777777" w:rsidR="0096657C" w:rsidRPr="00F74442" w:rsidRDefault="0096657C" w:rsidP="0096657C">
      <w:pPr>
        <w:pStyle w:val="Akapitzlist"/>
        <w:numPr>
          <w:ilvl w:val="1"/>
          <w:numId w:val="1"/>
        </w:numPr>
        <w:tabs>
          <w:tab w:val="left" w:pos="567"/>
          <w:tab w:val="left" w:pos="1080"/>
        </w:tabs>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Zamawiający nie ponosi odpowiedzialności za nieprawidłowe lub nieterminowe złożenie oferty. Zaleca się, aby założyć profil Wykonawcy i rozpocząć składanie oferty z odpowiednim wyprzedzeniem.</w:t>
      </w:r>
    </w:p>
    <w:p w14:paraId="2162F3F8" w14:textId="77777777" w:rsidR="0096657C" w:rsidRPr="00F74442" w:rsidRDefault="0096657C" w:rsidP="0096657C">
      <w:pPr>
        <w:pStyle w:val="Teksttreci20"/>
        <w:numPr>
          <w:ilvl w:val="1"/>
          <w:numId w:val="1"/>
        </w:numPr>
        <w:shd w:val="clear" w:color="auto" w:fill="auto"/>
        <w:tabs>
          <w:tab w:val="left" w:pos="1277"/>
        </w:tabs>
        <w:spacing w:after="0" w:line="240" w:lineRule="auto"/>
        <w:jc w:val="both"/>
        <w:rPr>
          <w:sz w:val="24"/>
          <w:szCs w:val="24"/>
        </w:rPr>
      </w:pPr>
      <w:r w:rsidRPr="00F74442">
        <w:rPr>
          <w:sz w:val="24"/>
          <w:szCs w:val="24"/>
        </w:rPr>
        <w:t>Wykonawca może zmienić oraz wycofać złożoną przez siebie ofertę przed upływem terminu składania ofert (zmiana oferty odbywa się poprzez wycofanie oraz złożenie nowej oferty). Wykonawca nie może wprowadzić zmian do oferty oraz wycofać jej po upływie terminu składania ofert.</w:t>
      </w:r>
    </w:p>
    <w:p w14:paraId="6C3646A9" w14:textId="710C7D1A" w:rsidR="0096657C" w:rsidRPr="00F74442" w:rsidRDefault="0096657C" w:rsidP="0096657C">
      <w:pPr>
        <w:pStyle w:val="Teksttreci20"/>
        <w:numPr>
          <w:ilvl w:val="1"/>
          <w:numId w:val="1"/>
        </w:numPr>
        <w:shd w:val="clear" w:color="auto" w:fill="auto"/>
        <w:tabs>
          <w:tab w:val="left" w:pos="1277"/>
        </w:tabs>
        <w:spacing w:after="0" w:line="240" w:lineRule="auto"/>
        <w:jc w:val="both"/>
        <w:rPr>
          <w:sz w:val="24"/>
          <w:szCs w:val="24"/>
        </w:rPr>
      </w:pPr>
      <w:r w:rsidRPr="00F74442">
        <w:rPr>
          <w:sz w:val="24"/>
          <w:szCs w:val="24"/>
        </w:rPr>
        <w:t>W przypadku składania oferty przez Wykonawców wspólnie ubiegających się o</w:t>
      </w:r>
      <w:r w:rsidR="00A41C55" w:rsidRPr="00F74442">
        <w:rPr>
          <w:sz w:val="24"/>
          <w:szCs w:val="24"/>
        </w:rPr>
        <w:t> </w:t>
      </w:r>
      <w:r w:rsidRPr="00F74442">
        <w:rPr>
          <w:sz w:val="24"/>
          <w:szCs w:val="24"/>
        </w:rPr>
        <w:t>udzielenie zamówienia (konsorcjum), Wykonawcy ustanawiają pełnomocnika do reprezentowania ich w postępowaniu albo do reprezentowania ich w postępowaniu i</w:t>
      </w:r>
      <w:r w:rsidR="00A41C55" w:rsidRPr="00F74442">
        <w:rPr>
          <w:sz w:val="24"/>
          <w:szCs w:val="24"/>
        </w:rPr>
        <w:t> </w:t>
      </w:r>
      <w:r w:rsidRPr="00F74442">
        <w:rPr>
          <w:sz w:val="24"/>
          <w:szCs w:val="24"/>
        </w:rPr>
        <w:t>zawarcia umowy (lider konsorcjum). Pełnomocnikiem konsorcjum jest Wykonawca, który zaloguje się na swoim profilu Wykonawcy i składając ofertę w zakładce „Wykonawcy” doda pozostałych Wykonawców wpisując ich dane.</w:t>
      </w:r>
    </w:p>
    <w:p w14:paraId="7941ABDD" w14:textId="77777777" w:rsidR="0096657C" w:rsidRPr="00F74442" w:rsidRDefault="0096657C" w:rsidP="0096657C">
      <w:pPr>
        <w:pStyle w:val="Teksttreci20"/>
        <w:numPr>
          <w:ilvl w:val="1"/>
          <w:numId w:val="1"/>
        </w:numPr>
        <w:shd w:val="clear" w:color="auto" w:fill="auto"/>
        <w:tabs>
          <w:tab w:val="left" w:pos="1277"/>
        </w:tabs>
        <w:spacing w:after="0" w:line="240" w:lineRule="auto"/>
        <w:jc w:val="both"/>
        <w:rPr>
          <w:sz w:val="24"/>
          <w:szCs w:val="24"/>
        </w:rPr>
      </w:pPr>
      <w:r w:rsidRPr="00F74442">
        <w:rPr>
          <w:sz w:val="24"/>
          <w:szCs w:val="24"/>
        </w:rPr>
        <w:t>Pełnomocnictwo, o którym mowa powyżej, powinno zostać przekazane w ofercie wspólnej Wykonawców.</w:t>
      </w:r>
    </w:p>
    <w:p w14:paraId="676B41D5" w14:textId="7FC68743" w:rsidR="0096657C" w:rsidRPr="00F74442" w:rsidRDefault="0096657C" w:rsidP="0096657C">
      <w:pPr>
        <w:pStyle w:val="Teksttreci20"/>
        <w:numPr>
          <w:ilvl w:val="1"/>
          <w:numId w:val="1"/>
        </w:numPr>
        <w:shd w:val="clear" w:color="auto" w:fill="auto"/>
        <w:tabs>
          <w:tab w:val="left" w:pos="1277"/>
        </w:tabs>
        <w:spacing w:after="0" w:line="240" w:lineRule="auto"/>
        <w:jc w:val="both"/>
        <w:rPr>
          <w:sz w:val="24"/>
          <w:szCs w:val="24"/>
        </w:rPr>
      </w:pPr>
      <w:r w:rsidRPr="00F74442">
        <w:rPr>
          <w:sz w:val="24"/>
          <w:szCs w:val="24"/>
        </w:rPr>
        <w:t>Pełnomocnik, o którym mowa powyżej, pozostaje w kontakcie z Zamawiającym w</w:t>
      </w:r>
      <w:r w:rsidR="00A41C55" w:rsidRPr="00F74442">
        <w:rPr>
          <w:sz w:val="24"/>
          <w:szCs w:val="24"/>
        </w:rPr>
        <w:t> </w:t>
      </w:r>
      <w:r w:rsidRPr="00F74442">
        <w:rPr>
          <w:sz w:val="24"/>
          <w:szCs w:val="24"/>
        </w:rPr>
        <w:t>toku postępowania i do niego Zamawiający kieruje informacje, korespondencję itp. Wszelkie oświadczenia pełnomocnika Zamawiający uzna za wiążące dla wszystkich Wykonawców składających ofertę wspólną.</w:t>
      </w:r>
    </w:p>
    <w:p w14:paraId="18C96EA9" w14:textId="77777777" w:rsidR="0096657C" w:rsidRPr="00F74442" w:rsidRDefault="0096657C" w:rsidP="0096657C">
      <w:pPr>
        <w:pStyle w:val="Teksttreci20"/>
        <w:numPr>
          <w:ilvl w:val="1"/>
          <w:numId w:val="1"/>
        </w:numPr>
        <w:shd w:val="clear" w:color="auto" w:fill="auto"/>
        <w:tabs>
          <w:tab w:val="left" w:pos="1277"/>
        </w:tabs>
        <w:spacing w:after="0" w:line="240" w:lineRule="auto"/>
        <w:jc w:val="both"/>
        <w:rPr>
          <w:sz w:val="24"/>
          <w:szCs w:val="24"/>
        </w:rPr>
      </w:pPr>
      <w:r w:rsidRPr="00F74442">
        <w:rPr>
          <w:sz w:val="24"/>
          <w:szCs w:val="24"/>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w:t>
      </w:r>
      <w:r w:rsidRPr="00F74442">
        <w:rPr>
          <w:sz w:val="24"/>
          <w:szCs w:val="24"/>
        </w:rPr>
        <w:lastRenderedPageBreak/>
        <w:t>przez któregokolwiek z Wykonawców wspólnie ubiegających się o udzielnie zamówienia, równocześnie oferty indywidualnej oraz w ramach grupy Wykonawców wspólnie ubiegających się o udzielenie zamówienia.</w:t>
      </w:r>
    </w:p>
    <w:p w14:paraId="02A6FA8D" w14:textId="77777777" w:rsidR="0096657C" w:rsidRPr="00F74442" w:rsidRDefault="0096657C" w:rsidP="0096657C">
      <w:pPr>
        <w:pStyle w:val="Akapitzlist"/>
        <w:numPr>
          <w:ilvl w:val="1"/>
          <w:numId w:val="1"/>
        </w:numPr>
        <w:tabs>
          <w:tab w:val="left" w:pos="567"/>
          <w:tab w:val="left" w:pos="1080"/>
        </w:tabs>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Wspólnicy spółki cywilnej są traktowani jak Wykonawcy składający ofertę wspólną.</w:t>
      </w:r>
    </w:p>
    <w:p w14:paraId="08E8FBFB" w14:textId="77777777" w:rsidR="00E96E1D" w:rsidRPr="00F74442" w:rsidRDefault="00E96E1D" w:rsidP="007B73B3">
      <w:pPr>
        <w:pStyle w:val="Akapitzlist"/>
        <w:tabs>
          <w:tab w:val="left" w:pos="567"/>
          <w:tab w:val="left" w:pos="993"/>
        </w:tabs>
        <w:spacing w:after="0" w:line="240" w:lineRule="auto"/>
        <w:ind w:left="792"/>
        <w:jc w:val="both"/>
        <w:rPr>
          <w:rFonts w:ascii="Times New Roman" w:hAnsi="Times New Roman" w:cs="Times New Roman"/>
          <w:sz w:val="24"/>
          <w:szCs w:val="24"/>
        </w:rPr>
      </w:pPr>
    </w:p>
    <w:bookmarkEnd w:id="6"/>
    <w:p w14:paraId="1D1096DE" w14:textId="77777777" w:rsidR="00B85858" w:rsidRPr="00F74442" w:rsidRDefault="00162EEB" w:rsidP="007B73B3">
      <w:pPr>
        <w:pStyle w:val="Nagwek1"/>
      </w:pPr>
      <w:r w:rsidRPr="00F74442">
        <w:t>Termin składania i otwarcia ofert</w:t>
      </w:r>
    </w:p>
    <w:p w14:paraId="30DF0E65" w14:textId="7D12CEE1" w:rsidR="00773CF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Ofertę należy złożyć </w:t>
      </w:r>
      <w:r w:rsidR="00EC102A" w:rsidRPr="00F74442">
        <w:rPr>
          <w:rFonts w:ascii="Times New Roman" w:hAnsi="Times New Roman" w:cs="Times New Roman"/>
          <w:sz w:val="24"/>
          <w:szCs w:val="24"/>
        </w:rPr>
        <w:t xml:space="preserve">jedynie w formie elektronicznej </w:t>
      </w:r>
      <w:r w:rsidRPr="00F74442">
        <w:rPr>
          <w:rFonts w:ascii="Times New Roman" w:hAnsi="Times New Roman" w:cs="Times New Roman"/>
          <w:sz w:val="24"/>
          <w:szCs w:val="24"/>
        </w:rPr>
        <w:t xml:space="preserve">za pośrednictwem </w:t>
      </w:r>
      <w:r w:rsidR="00EC102A" w:rsidRPr="00F74442">
        <w:rPr>
          <w:rFonts w:ascii="Times New Roman" w:hAnsi="Times New Roman" w:cs="Times New Roman"/>
          <w:sz w:val="24"/>
          <w:szCs w:val="24"/>
        </w:rPr>
        <w:t>Platformy e-Zamówienia</w:t>
      </w:r>
    </w:p>
    <w:p w14:paraId="4B243B18" w14:textId="1FA64175" w:rsidR="00B85858" w:rsidRPr="00F74442" w:rsidRDefault="00C4191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Termin składania ofert upływa w </w:t>
      </w:r>
      <w:r w:rsidR="00162EEB" w:rsidRPr="00F74442">
        <w:rPr>
          <w:rFonts w:ascii="Times New Roman" w:hAnsi="Times New Roman" w:cs="Times New Roman"/>
          <w:sz w:val="24"/>
          <w:szCs w:val="24"/>
        </w:rPr>
        <w:t>dni</w:t>
      </w:r>
      <w:r w:rsidRPr="00F74442">
        <w:rPr>
          <w:rFonts w:ascii="Times New Roman" w:hAnsi="Times New Roman" w:cs="Times New Roman"/>
          <w:sz w:val="24"/>
          <w:szCs w:val="24"/>
        </w:rPr>
        <w:t>u</w:t>
      </w:r>
      <w:r w:rsidR="00162EEB" w:rsidRPr="00F74442">
        <w:rPr>
          <w:rFonts w:ascii="Times New Roman" w:hAnsi="Times New Roman" w:cs="Times New Roman"/>
          <w:sz w:val="24"/>
          <w:szCs w:val="24"/>
        </w:rPr>
        <w:t xml:space="preserve"> </w:t>
      </w:r>
      <w:r w:rsidR="009704F2" w:rsidRPr="00F74442">
        <w:rPr>
          <w:rFonts w:ascii="Times New Roman" w:hAnsi="Times New Roman" w:cs="Times New Roman"/>
          <w:b/>
          <w:sz w:val="24"/>
          <w:szCs w:val="24"/>
        </w:rPr>
        <w:t>11 grudnia</w:t>
      </w:r>
      <w:r w:rsidR="00EC102A" w:rsidRPr="00F74442">
        <w:rPr>
          <w:rFonts w:ascii="Times New Roman" w:hAnsi="Times New Roman" w:cs="Times New Roman"/>
          <w:b/>
          <w:sz w:val="24"/>
          <w:szCs w:val="24"/>
        </w:rPr>
        <w:t xml:space="preserve"> </w:t>
      </w:r>
      <w:r w:rsidR="00162EEB" w:rsidRPr="00F74442">
        <w:rPr>
          <w:rFonts w:ascii="Times New Roman" w:hAnsi="Times New Roman" w:cs="Times New Roman"/>
          <w:b/>
          <w:bCs/>
          <w:sz w:val="24"/>
          <w:szCs w:val="24"/>
        </w:rPr>
        <w:t>202</w:t>
      </w:r>
      <w:r w:rsidR="009F649B" w:rsidRPr="00F74442">
        <w:rPr>
          <w:rFonts w:ascii="Times New Roman" w:hAnsi="Times New Roman" w:cs="Times New Roman"/>
          <w:b/>
          <w:bCs/>
          <w:sz w:val="24"/>
          <w:szCs w:val="24"/>
        </w:rPr>
        <w:t>3</w:t>
      </w:r>
      <w:r w:rsidR="00162EEB" w:rsidRPr="00F74442">
        <w:rPr>
          <w:rFonts w:ascii="Times New Roman" w:hAnsi="Times New Roman" w:cs="Times New Roman"/>
          <w:b/>
          <w:bCs/>
          <w:sz w:val="24"/>
          <w:szCs w:val="24"/>
        </w:rPr>
        <w:t xml:space="preserve"> r</w:t>
      </w:r>
      <w:r w:rsidR="00162EEB" w:rsidRPr="00F74442">
        <w:rPr>
          <w:rFonts w:ascii="Times New Roman" w:hAnsi="Times New Roman" w:cs="Times New Roman"/>
          <w:sz w:val="24"/>
          <w:szCs w:val="24"/>
        </w:rPr>
        <w:t>.</w:t>
      </w:r>
      <w:r w:rsidR="00162EEB" w:rsidRPr="00F74442">
        <w:rPr>
          <w:rFonts w:ascii="Times New Roman" w:hAnsi="Times New Roman" w:cs="Times New Roman"/>
          <w:b/>
          <w:bCs/>
          <w:sz w:val="24"/>
          <w:szCs w:val="24"/>
        </w:rPr>
        <w:t xml:space="preserve"> o godziny </w:t>
      </w:r>
      <w:r w:rsidR="00BC094E" w:rsidRPr="00F74442">
        <w:rPr>
          <w:rFonts w:ascii="Times New Roman" w:hAnsi="Times New Roman" w:cs="Times New Roman"/>
          <w:b/>
          <w:bCs/>
          <w:sz w:val="24"/>
          <w:szCs w:val="24"/>
        </w:rPr>
        <w:t>9</w:t>
      </w:r>
      <w:r w:rsidR="00162EEB" w:rsidRPr="00F74442">
        <w:rPr>
          <w:rFonts w:ascii="Times New Roman" w:hAnsi="Times New Roman" w:cs="Times New Roman"/>
          <w:b/>
          <w:bCs/>
          <w:sz w:val="24"/>
          <w:szCs w:val="24"/>
        </w:rPr>
        <w:t>:</w:t>
      </w:r>
      <w:r w:rsidRPr="00F74442">
        <w:rPr>
          <w:rFonts w:ascii="Times New Roman" w:hAnsi="Times New Roman" w:cs="Times New Roman"/>
          <w:b/>
          <w:bCs/>
          <w:sz w:val="24"/>
          <w:szCs w:val="24"/>
        </w:rPr>
        <w:t>0</w:t>
      </w:r>
      <w:r w:rsidR="00162EEB" w:rsidRPr="00F74442">
        <w:rPr>
          <w:rFonts w:ascii="Times New Roman" w:hAnsi="Times New Roman" w:cs="Times New Roman"/>
          <w:b/>
          <w:bCs/>
          <w:sz w:val="24"/>
          <w:szCs w:val="24"/>
        </w:rPr>
        <w:t>0:00.</w:t>
      </w:r>
    </w:p>
    <w:p w14:paraId="266A8CB7" w14:textId="2B91D2F6"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Otwarcie ofert nastąpi</w:t>
      </w:r>
      <w:r w:rsidRPr="00F74442">
        <w:rPr>
          <w:rFonts w:ascii="Times New Roman" w:hAnsi="Times New Roman" w:cs="Times New Roman"/>
          <w:b/>
          <w:bCs/>
          <w:sz w:val="24"/>
          <w:szCs w:val="24"/>
        </w:rPr>
        <w:t xml:space="preserve"> </w:t>
      </w:r>
      <w:r w:rsidRPr="00F74442">
        <w:rPr>
          <w:rFonts w:ascii="Times New Roman" w:hAnsi="Times New Roman" w:cs="Times New Roman"/>
          <w:sz w:val="24"/>
          <w:szCs w:val="24"/>
        </w:rPr>
        <w:t>w dniu</w:t>
      </w:r>
      <w:r w:rsidRPr="00F74442">
        <w:rPr>
          <w:rFonts w:ascii="Times New Roman" w:hAnsi="Times New Roman" w:cs="Times New Roman"/>
          <w:b/>
          <w:bCs/>
          <w:sz w:val="24"/>
          <w:szCs w:val="24"/>
        </w:rPr>
        <w:t xml:space="preserve"> </w:t>
      </w:r>
      <w:r w:rsidR="009704F2" w:rsidRPr="00F74442">
        <w:rPr>
          <w:rFonts w:ascii="Times New Roman" w:hAnsi="Times New Roman" w:cs="Times New Roman"/>
          <w:b/>
          <w:bCs/>
          <w:sz w:val="24"/>
          <w:szCs w:val="24"/>
        </w:rPr>
        <w:t>11 grudzień</w:t>
      </w:r>
      <w:r w:rsidR="00C4191B" w:rsidRPr="00F74442">
        <w:rPr>
          <w:rFonts w:ascii="Times New Roman" w:hAnsi="Times New Roman" w:cs="Times New Roman"/>
          <w:b/>
          <w:bCs/>
          <w:sz w:val="24"/>
          <w:szCs w:val="24"/>
        </w:rPr>
        <w:t xml:space="preserve"> </w:t>
      </w:r>
      <w:r w:rsidRPr="00F74442">
        <w:rPr>
          <w:rFonts w:ascii="Times New Roman" w:hAnsi="Times New Roman" w:cs="Times New Roman"/>
          <w:b/>
          <w:bCs/>
          <w:sz w:val="24"/>
          <w:szCs w:val="24"/>
        </w:rPr>
        <w:t>202</w:t>
      </w:r>
      <w:r w:rsidR="009F649B" w:rsidRPr="00F74442">
        <w:rPr>
          <w:rFonts w:ascii="Times New Roman" w:hAnsi="Times New Roman" w:cs="Times New Roman"/>
          <w:b/>
          <w:bCs/>
          <w:sz w:val="24"/>
          <w:szCs w:val="24"/>
        </w:rPr>
        <w:t>3</w:t>
      </w:r>
      <w:r w:rsidRPr="00F74442">
        <w:rPr>
          <w:rFonts w:ascii="Times New Roman" w:hAnsi="Times New Roman" w:cs="Times New Roman"/>
          <w:b/>
          <w:bCs/>
          <w:sz w:val="24"/>
          <w:szCs w:val="24"/>
        </w:rPr>
        <w:t xml:space="preserve"> r. </w:t>
      </w:r>
      <w:r w:rsidRPr="00F74442">
        <w:rPr>
          <w:rFonts w:ascii="Times New Roman" w:hAnsi="Times New Roman" w:cs="Times New Roman"/>
          <w:sz w:val="24"/>
          <w:szCs w:val="24"/>
        </w:rPr>
        <w:t xml:space="preserve">o godzinie </w:t>
      </w:r>
      <w:r w:rsidR="00355EEF" w:rsidRPr="00F74442">
        <w:rPr>
          <w:rFonts w:ascii="Times New Roman" w:hAnsi="Times New Roman" w:cs="Times New Roman"/>
          <w:b/>
          <w:bCs/>
          <w:sz w:val="24"/>
          <w:szCs w:val="24"/>
        </w:rPr>
        <w:t>9</w:t>
      </w:r>
      <w:r w:rsidRPr="00F74442">
        <w:rPr>
          <w:rFonts w:ascii="Times New Roman" w:hAnsi="Times New Roman" w:cs="Times New Roman"/>
          <w:b/>
          <w:bCs/>
          <w:sz w:val="24"/>
          <w:szCs w:val="24"/>
        </w:rPr>
        <w:t>:</w:t>
      </w:r>
      <w:r w:rsidR="00C4191B" w:rsidRPr="00F74442">
        <w:rPr>
          <w:rFonts w:ascii="Times New Roman" w:hAnsi="Times New Roman" w:cs="Times New Roman"/>
          <w:b/>
          <w:bCs/>
          <w:sz w:val="24"/>
          <w:szCs w:val="24"/>
        </w:rPr>
        <w:t>3</w:t>
      </w:r>
      <w:r w:rsidRPr="00F74442">
        <w:rPr>
          <w:rFonts w:ascii="Times New Roman" w:hAnsi="Times New Roman" w:cs="Times New Roman"/>
          <w:b/>
          <w:bCs/>
          <w:sz w:val="24"/>
          <w:szCs w:val="24"/>
        </w:rPr>
        <w:t>0</w:t>
      </w:r>
      <w:r w:rsidR="00C4191B" w:rsidRPr="00F74442">
        <w:rPr>
          <w:rFonts w:ascii="Times New Roman" w:hAnsi="Times New Roman" w:cs="Times New Roman"/>
          <w:sz w:val="24"/>
          <w:szCs w:val="24"/>
        </w:rPr>
        <w:t xml:space="preserve"> przy użyciu Platformy e-Zamówienia poprzez rozszyfrowanie ofert złożonych za pośrednictwem tej Platformy.</w:t>
      </w:r>
    </w:p>
    <w:p w14:paraId="26F70486" w14:textId="4A6209D7" w:rsidR="00C96E4E" w:rsidRPr="00F74442" w:rsidRDefault="00C96E4E"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przypadku awarii systemu teleinformatycznego, przy użyciu którego następuje otwarcie, która powoduje brak możliwości otwarcia ofert w terminie określonym w</w:t>
      </w:r>
      <w:r w:rsidR="00001222" w:rsidRPr="00F74442">
        <w:rPr>
          <w:rFonts w:ascii="Times New Roman" w:hAnsi="Times New Roman" w:cs="Times New Roman"/>
          <w:sz w:val="24"/>
          <w:szCs w:val="24"/>
        </w:rPr>
        <w:t> </w:t>
      </w:r>
      <w:r w:rsidRPr="00F74442">
        <w:rPr>
          <w:rFonts w:ascii="Times New Roman" w:hAnsi="Times New Roman" w:cs="Times New Roman"/>
          <w:sz w:val="24"/>
          <w:szCs w:val="24"/>
        </w:rPr>
        <w:t xml:space="preserve">pkt </w:t>
      </w:r>
      <w:r w:rsidR="00001222" w:rsidRPr="00F74442">
        <w:rPr>
          <w:rFonts w:ascii="Times New Roman" w:hAnsi="Times New Roman" w:cs="Times New Roman"/>
          <w:sz w:val="24"/>
          <w:szCs w:val="24"/>
        </w:rPr>
        <w:t>13.3</w:t>
      </w:r>
      <w:r w:rsidRPr="00F74442">
        <w:rPr>
          <w:rFonts w:ascii="Times New Roman" w:hAnsi="Times New Roman" w:cs="Times New Roman"/>
          <w:sz w:val="24"/>
          <w:szCs w:val="24"/>
        </w:rPr>
        <w:t>, otwarcie ofert nastąpi niezwłocznie po usunięciu awarii.</w:t>
      </w:r>
    </w:p>
    <w:p w14:paraId="38D7E456" w14:textId="58376B4B"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Najpóźniej przed otwarciem ofert, </w:t>
      </w:r>
      <w:r w:rsidR="004A3CDB" w:rsidRPr="00F74442">
        <w:rPr>
          <w:rFonts w:ascii="Times New Roman" w:hAnsi="Times New Roman" w:cs="Times New Roman"/>
          <w:sz w:val="24"/>
          <w:szCs w:val="24"/>
        </w:rPr>
        <w:t xml:space="preserve">Zamawiający </w:t>
      </w:r>
      <w:r w:rsidRPr="00F74442">
        <w:rPr>
          <w:rFonts w:ascii="Times New Roman" w:hAnsi="Times New Roman" w:cs="Times New Roman"/>
          <w:sz w:val="24"/>
          <w:szCs w:val="24"/>
        </w:rPr>
        <w:t>udostępni na stronie internetowej prowadzonego postępowania informację o kwocie, jaką zamierza przeznaczyć na sfinansowanie zamówienia.</w:t>
      </w:r>
    </w:p>
    <w:p w14:paraId="4D5F77D4" w14:textId="3DCEB40C" w:rsidR="00B85858" w:rsidRPr="00F74442" w:rsidRDefault="004A3CD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Zamawiający, n</w:t>
      </w:r>
      <w:r w:rsidR="00162EEB" w:rsidRPr="00F74442">
        <w:rPr>
          <w:rFonts w:ascii="Times New Roman" w:hAnsi="Times New Roman" w:cs="Times New Roman"/>
          <w:sz w:val="24"/>
          <w:szCs w:val="24"/>
        </w:rPr>
        <w:t>iezwłocznie po otwarciu ofert, udostępni na stronie internetowej prowadzonego postępowania informacje o:</w:t>
      </w:r>
    </w:p>
    <w:p w14:paraId="6284EFE2"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20F39236"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cenach zawartych w ofertach.</w:t>
      </w:r>
    </w:p>
    <w:p w14:paraId="3B3CE4AE" w14:textId="77777777" w:rsidR="00B85858" w:rsidRPr="00F74442" w:rsidRDefault="00B85858" w:rsidP="007B73B3">
      <w:pPr>
        <w:pStyle w:val="Akapitzlist"/>
        <w:spacing w:after="0" w:line="240" w:lineRule="auto"/>
        <w:ind w:left="0"/>
        <w:jc w:val="both"/>
        <w:rPr>
          <w:rFonts w:ascii="Times New Roman" w:hAnsi="Times New Roman" w:cs="Times New Roman"/>
          <w:sz w:val="24"/>
          <w:szCs w:val="24"/>
        </w:rPr>
      </w:pPr>
    </w:p>
    <w:p w14:paraId="2A1DB07E" w14:textId="77777777" w:rsidR="00B85858" w:rsidRPr="00F74442" w:rsidRDefault="00162EEB" w:rsidP="007B73B3">
      <w:pPr>
        <w:pStyle w:val="Nagwek1"/>
      </w:pPr>
      <w:r w:rsidRPr="00F74442">
        <w:t>Sposób obliczania ceny oferty.</w:t>
      </w:r>
    </w:p>
    <w:p w14:paraId="6EB84271" w14:textId="43CEA405" w:rsidR="00F20C50" w:rsidRPr="00F74442"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Cena ofertowa winna by</w:t>
      </w:r>
      <w:r w:rsidRPr="00F74442">
        <w:rPr>
          <w:rFonts w:ascii="Times New Roman" w:eastAsia="TimesNewRoman" w:hAnsi="Times New Roman" w:cs="Times New Roman"/>
          <w:sz w:val="24"/>
          <w:szCs w:val="24"/>
        </w:rPr>
        <w:t xml:space="preserve">ć </w:t>
      </w:r>
      <w:r w:rsidRPr="00F74442">
        <w:rPr>
          <w:rFonts w:ascii="Times New Roman" w:hAnsi="Times New Roman" w:cs="Times New Roman"/>
          <w:sz w:val="24"/>
          <w:szCs w:val="24"/>
        </w:rPr>
        <w:t>obliczona przy zachowaniu zasad staranno</w:t>
      </w:r>
      <w:r w:rsidRPr="00F74442">
        <w:rPr>
          <w:rFonts w:ascii="Times New Roman" w:eastAsia="TimesNewRoman" w:hAnsi="Times New Roman" w:cs="Times New Roman"/>
          <w:sz w:val="24"/>
          <w:szCs w:val="24"/>
        </w:rPr>
        <w:t>ś</w:t>
      </w:r>
      <w:r w:rsidRPr="00F74442">
        <w:rPr>
          <w:rFonts w:ascii="Times New Roman" w:hAnsi="Times New Roman" w:cs="Times New Roman"/>
          <w:sz w:val="24"/>
          <w:szCs w:val="24"/>
        </w:rPr>
        <w:t>ci w oparciu o niniejsz</w:t>
      </w:r>
      <w:r w:rsidRPr="00F74442">
        <w:rPr>
          <w:rFonts w:ascii="Times New Roman" w:eastAsia="TimesNewRoman" w:hAnsi="Times New Roman" w:cs="Times New Roman"/>
          <w:sz w:val="24"/>
          <w:szCs w:val="24"/>
        </w:rPr>
        <w:t>ą s</w:t>
      </w:r>
      <w:r w:rsidRPr="00F74442">
        <w:rPr>
          <w:rFonts w:ascii="Times New Roman" w:hAnsi="Times New Roman" w:cs="Times New Roman"/>
          <w:sz w:val="24"/>
          <w:szCs w:val="24"/>
        </w:rPr>
        <w:t>pecyfikacj</w:t>
      </w:r>
      <w:r w:rsidRPr="00F74442">
        <w:rPr>
          <w:rFonts w:ascii="Times New Roman" w:eastAsia="TimesNewRoman" w:hAnsi="Times New Roman" w:cs="Times New Roman"/>
          <w:sz w:val="24"/>
          <w:szCs w:val="24"/>
        </w:rPr>
        <w:t xml:space="preserve">ę </w:t>
      </w:r>
      <w:r w:rsidRPr="00F74442">
        <w:rPr>
          <w:rFonts w:ascii="Times New Roman" w:hAnsi="Times New Roman" w:cs="Times New Roman"/>
          <w:sz w:val="24"/>
          <w:szCs w:val="24"/>
        </w:rPr>
        <w:t xml:space="preserve">warunków zamówienia. </w:t>
      </w:r>
      <w:r w:rsidRPr="00F74442">
        <w:rPr>
          <w:rFonts w:ascii="Times New Roman" w:hAnsi="Times New Roman" w:cs="Times New Roman"/>
          <w:sz w:val="24"/>
          <w:szCs w:val="24"/>
          <w:lang w:eastAsia="pl-PL" w:bidi="pl-PL"/>
        </w:rPr>
        <w:t xml:space="preserve">Cenę </w:t>
      </w:r>
      <w:r w:rsidRPr="00F74442">
        <w:rPr>
          <w:rFonts w:ascii="Times New Roman" w:hAnsi="Times New Roman" w:cs="Times New Roman"/>
          <w:sz w:val="24"/>
          <w:szCs w:val="24"/>
        </w:rPr>
        <w:t xml:space="preserve">należy wyliczyć, stosując własną kalkulację, uwzględniając wszystkie składniki mające wpływ na ostateczną cenę 1 godziny świadczenia specjalistycznych usług opiekuńczych </w:t>
      </w:r>
      <w:r w:rsidR="00D23A9F" w:rsidRPr="00F74442">
        <w:rPr>
          <w:rFonts w:ascii="Times New Roman" w:hAnsi="Times New Roman" w:cs="Times New Roman"/>
          <w:sz w:val="24"/>
          <w:szCs w:val="24"/>
        </w:rPr>
        <w:t xml:space="preserve">dla osób z zaburzeniami psychicznymi </w:t>
      </w:r>
      <w:r w:rsidRPr="00F74442">
        <w:rPr>
          <w:rFonts w:ascii="Times New Roman" w:hAnsi="Times New Roman" w:cs="Times New Roman"/>
          <w:sz w:val="24"/>
          <w:szCs w:val="24"/>
        </w:rPr>
        <w:t>oraz zgodnie z przepisami prawa.</w:t>
      </w:r>
    </w:p>
    <w:p w14:paraId="5B7E5FFB" w14:textId="77777777" w:rsidR="008C4E98" w:rsidRPr="00F74442" w:rsidRDefault="008C4E98"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cenie oferty uwzględnia się zysk wykonawcy oraz wszystkie wymagane przepisami podatki i opłaty</w:t>
      </w:r>
      <w:r w:rsidRPr="00F74442">
        <w:rPr>
          <w:rFonts w:ascii="Times New Roman" w:hAnsi="Times New Roman" w:cs="Times New Roman"/>
          <w:b/>
          <w:bCs/>
          <w:sz w:val="24"/>
          <w:szCs w:val="24"/>
        </w:rPr>
        <w:t xml:space="preserve"> </w:t>
      </w:r>
    </w:p>
    <w:p w14:paraId="2DD9DD44" w14:textId="7E45EC12" w:rsidR="00F20C50" w:rsidRPr="00F74442"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b/>
          <w:bCs/>
          <w:sz w:val="24"/>
          <w:szCs w:val="24"/>
        </w:rPr>
        <w:t xml:space="preserve">Cena ofertowa </w:t>
      </w:r>
      <w:r w:rsidRPr="00F74442">
        <w:rPr>
          <w:rFonts w:ascii="Times New Roman" w:hAnsi="Times New Roman" w:cs="Times New Roman"/>
          <w:sz w:val="24"/>
          <w:szCs w:val="24"/>
        </w:rPr>
        <w:t>winna zawiera</w:t>
      </w:r>
      <w:r w:rsidRPr="00F74442">
        <w:rPr>
          <w:rFonts w:ascii="Times New Roman" w:eastAsia="TimesNewRoman" w:hAnsi="Times New Roman" w:cs="Times New Roman"/>
          <w:sz w:val="24"/>
          <w:szCs w:val="24"/>
        </w:rPr>
        <w:t xml:space="preserve">ć </w:t>
      </w:r>
      <w:r w:rsidRPr="00F74442">
        <w:rPr>
          <w:rFonts w:ascii="Times New Roman" w:hAnsi="Times New Roman" w:cs="Times New Roman"/>
          <w:sz w:val="24"/>
          <w:szCs w:val="24"/>
        </w:rPr>
        <w:t>podatek VAT naliczony przez Wykonawc</w:t>
      </w:r>
      <w:r w:rsidRPr="00F74442">
        <w:rPr>
          <w:rFonts w:ascii="Times New Roman" w:eastAsia="TimesNewRoman" w:hAnsi="Times New Roman" w:cs="Times New Roman"/>
          <w:sz w:val="24"/>
          <w:szCs w:val="24"/>
        </w:rPr>
        <w:t xml:space="preserve">ę </w:t>
      </w:r>
      <w:r w:rsidRPr="00F74442">
        <w:rPr>
          <w:rFonts w:ascii="Times New Roman" w:hAnsi="Times New Roman" w:cs="Times New Roman"/>
          <w:sz w:val="24"/>
          <w:szCs w:val="24"/>
        </w:rPr>
        <w:t>zgodnie z obowi</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zuj</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cymi na dzie</w:t>
      </w:r>
      <w:r w:rsidRPr="00F74442">
        <w:rPr>
          <w:rFonts w:ascii="Times New Roman" w:eastAsia="TimesNewRoman" w:hAnsi="Times New Roman" w:cs="Times New Roman"/>
          <w:sz w:val="24"/>
          <w:szCs w:val="24"/>
        </w:rPr>
        <w:t xml:space="preserve">ń </w:t>
      </w:r>
      <w:r w:rsidRPr="00F74442">
        <w:rPr>
          <w:rFonts w:ascii="Times New Roman" w:hAnsi="Times New Roman" w:cs="Times New Roman"/>
          <w:sz w:val="24"/>
          <w:szCs w:val="24"/>
        </w:rPr>
        <w:t>składania ofert przepisami oraz wszelkie koszty niezb</w:t>
      </w:r>
      <w:r w:rsidRPr="00F74442">
        <w:rPr>
          <w:rFonts w:ascii="Times New Roman" w:eastAsia="TimesNewRoman" w:hAnsi="Times New Roman" w:cs="Times New Roman"/>
          <w:sz w:val="24"/>
          <w:szCs w:val="24"/>
        </w:rPr>
        <w:t>ę</w:t>
      </w:r>
      <w:r w:rsidRPr="00F74442">
        <w:rPr>
          <w:rFonts w:ascii="Times New Roman" w:hAnsi="Times New Roman" w:cs="Times New Roman"/>
          <w:sz w:val="24"/>
          <w:szCs w:val="24"/>
        </w:rPr>
        <w:t>dne do zrealizowania pełnego zakresu zamówienia, wynikaj</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cego z opisu przedmiotu zamówienia, jak równie</w:t>
      </w:r>
      <w:r w:rsidRPr="00F74442">
        <w:rPr>
          <w:rFonts w:ascii="Times New Roman" w:eastAsia="TimesNewRoman" w:hAnsi="Times New Roman" w:cs="Times New Roman"/>
          <w:sz w:val="24"/>
          <w:szCs w:val="24"/>
        </w:rPr>
        <w:t xml:space="preserve">ż </w:t>
      </w:r>
      <w:r w:rsidRPr="00F74442">
        <w:rPr>
          <w:rFonts w:ascii="Times New Roman" w:hAnsi="Times New Roman" w:cs="Times New Roman"/>
          <w:sz w:val="24"/>
          <w:szCs w:val="24"/>
        </w:rPr>
        <w:t>koszty nieuj</w:t>
      </w:r>
      <w:r w:rsidRPr="00F74442">
        <w:rPr>
          <w:rFonts w:ascii="Times New Roman" w:eastAsia="TimesNewRoman" w:hAnsi="Times New Roman" w:cs="Times New Roman"/>
          <w:sz w:val="24"/>
          <w:szCs w:val="24"/>
        </w:rPr>
        <w:t>ę</w:t>
      </w:r>
      <w:r w:rsidRPr="00F74442">
        <w:rPr>
          <w:rFonts w:ascii="Times New Roman" w:hAnsi="Times New Roman" w:cs="Times New Roman"/>
          <w:sz w:val="24"/>
          <w:szCs w:val="24"/>
        </w:rPr>
        <w:t>te w niniejszej SWZ, a w szczególności koszt zatrudnienia personelu, koszt przejazdu, koszt łączności, koszt zapewnienia środków ochrony osobistej i inne niezbędne do prawidłowej realizacji zamówienia, a bez których nie mo</w:t>
      </w:r>
      <w:r w:rsidRPr="00F74442">
        <w:rPr>
          <w:rFonts w:ascii="Times New Roman" w:eastAsia="TimesNewRoman" w:hAnsi="Times New Roman" w:cs="Times New Roman"/>
          <w:sz w:val="24"/>
          <w:szCs w:val="24"/>
        </w:rPr>
        <w:t>ż</w:t>
      </w:r>
      <w:r w:rsidRPr="00F74442">
        <w:rPr>
          <w:rFonts w:ascii="Times New Roman" w:hAnsi="Times New Roman" w:cs="Times New Roman"/>
          <w:sz w:val="24"/>
          <w:szCs w:val="24"/>
        </w:rPr>
        <w:t>na wykona</w:t>
      </w:r>
      <w:r w:rsidRPr="00F74442">
        <w:rPr>
          <w:rFonts w:ascii="Times New Roman" w:eastAsia="TimesNewRoman" w:hAnsi="Times New Roman" w:cs="Times New Roman"/>
          <w:sz w:val="24"/>
          <w:szCs w:val="24"/>
        </w:rPr>
        <w:t xml:space="preserve">ć </w:t>
      </w:r>
      <w:r w:rsidRPr="00F74442">
        <w:rPr>
          <w:rFonts w:ascii="Times New Roman" w:hAnsi="Times New Roman" w:cs="Times New Roman"/>
          <w:sz w:val="24"/>
          <w:szCs w:val="24"/>
        </w:rPr>
        <w:t>zamówienia.</w:t>
      </w:r>
    </w:p>
    <w:p w14:paraId="1A0A490E" w14:textId="77777777" w:rsidR="00F20C50" w:rsidRPr="00F74442"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Podana w formularzu oferty cena służyć będzie do porównania złożonych ofert i nie będzie stanowić ostatecznego wynagrodzenia wykonawcy (rzeczywiste wynagrodzenie wykonawcy zależeć będzie od liczby faktycznie zrealizowanych godzin).</w:t>
      </w:r>
    </w:p>
    <w:p w14:paraId="17A15F47" w14:textId="77777777" w:rsidR="00F20C50" w:rsidRPr="00F74442"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Cena, jaką zamawiający zapłaci wykonawcy wynikać będzie z faktycznie zrealizowanej liczby godzin usług, przemnożonej przez cenę jednostkową (za jedną godzinę usług). Pod pojęciem 1 godziny należy rozumieć rzeczywisty czas świadczenia usług (godzina zegarowa).</w:t>
      </w:r>
    </w:p>
    <w:p w14:paraId="24D0DB52" w14:textId="77777777" w:rsidR="00F20C50" w:rsidRPr="00F74442"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lastRenderedPageBreak/>
        <w:t>Ceny jednostkowe określone przez Wykonawcę zostaną ustalone na okres ważności umowy.</w:t>
      </w:r>
    </w:p>
    <w:p w14:paraId="4C2EB05B" w14:textId="77777777" w:rsidR="00A13324"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Cen</w:t>
      </w:r>
      <w:r w:rsidRPr="00F74442">
        <w:rPr>
          <w:rFonts w:ascii="Times New Roman" w:eastAsia="TimesNewRoman" w:hAnsi="Times New Roman" w:cs="Times New Roman"/>
          <w:sz w:val="24"/>
          <w:szCs w:val="24"/>
        </w:rPr>
        <w:t xml:space="preserve">ę </w:t>
      </w:r>
      <w:r w:rsidRPr="00F74442">
        <w:rPr>
          <w:rFonts w:ascii="Times New Roman" w:hAnsi="Times New Roman" w:cs="Times New Roman"/>
          <w:sz w:val="24"/>
          <w:szCs w:val="24"/>
        </w:rPr>
        <w:t>ofertow</w:t>
      </w:r>
      <w:r w:rsidRPr="00F74442">
        <w:rPr>
          <w:rFonts w:ascii="Times New Roman" w:eastAsia="TimesNewRoman" w:hAnsi="Times New Roman" w:cs="Times New Roman"/>
          <w:sz w:val="24"/>
          <w:szCs w:val="24"/>
        </w:rPr>
        <w:t xml:space="preserve">ą </w:t>
      </w:r>
      <w:r w:rsidRPr="00F74442">
        <w:rPr>
          <w:rFonts w:ascii="Times New Roman" w:hAnsi="Times New Roman" w:cs="Times New Roman"/>
          <w:sz w:val="24"/>
          <w:szCs w:val="24"/>
        </w:rPr>
        <w:t>Wykonawca podaje na Formularzu oferty.</w:t>
      </w:r>
    </w:p>
    <w:p w14:paraId="111EF0E3" w14:textId="77777777" w:rsidR="00A13324" w:rsidRPr="00F74442" w:rsidRDefault="00A13324"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jeżeli obliczona cena nie odpowiada iloczynowi ceny jednostkowej oraz szacunkowej liczby godzin świadczonych usług, przyjmuje się, że prawidłowo podano szacunkową liczbę godzin oraz cenę jednostkową,</w:t>
      </w:r>
    </w:p>
    <w:p w14:paraId="244DC90D" w14:textId="53D7993F" w:rsidR="00A13324" w:rsidRPr="00F74442" w:rsidRDefault="00A13324"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eastAsia="TimesNewRomanPSMT" w:hAnsi="Times New Roman" w:cs="Times New Roman"/>
          <w:sz w:val="24"/>
          <w:szCs w:val="24"/>
        </w:rPr>
        <w:t>jeżeli obliczona cena za cały przedmiot zamówienia podana liczbą nie będzie odpowiadać cenie podanej słownie, Zamawiający przyjmie za prawidłową cenę podaną słownie.</w:t>
      </w:r>
    </w:p>
    <w:p w14:paraId="229138D7"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Cenę nale</w:t>
      </w:r>
      <w:r w:rsidRPr="00F74442">
        <w:rPr>
          <w:rFonts w:ascii="Times New Roman" w:eastAsia="TimesNewRoman" w:hAnsi="Times New Roman" w:cs="Times New Roman"/>
          <w:sz w:val="24"/>
          <w:szCs w:val="24"/>
        </w:rPr>
        <w:t>ż</w:t>
      </w:r>
      <w:r w:rsidRPr="00F74442">
        <w:rPr>
          <w:rFonts w:ascii="Times New Roman" w:hAnsi="Times New Roman" w:cs="Times New Roman"/>
          <w:sz w:val="24"/>
          <w:szCs w:val="24"/>
        </w:rPr>
        <w:t>y poda</w:t>
      </w:r>
      <w:r w:rsidRPr="00F74442">
        <w:rPr>
          <w:rFonts w:ascii="Times New Roman" w:eastAsia="TimesNewRoman" w:hAnsi="Times New Roman" w:cs="Times New Roman"/>
          <w:sz w:val="24"/>
          <w:szCs w:val="24"/>
        </w:rPr>
        <w:t xml:space="preserve">ć </w:t>
      </w:r>
      <w:r w:rsidRPr="00F74442">
        <w:rPr>
          <w:rFonts w:ascii="Times New Roman" w:hAnsi="Times New Roman" w:cs="Times New Roman"/>
          <w:sz w:val="24"/>
          <w:szCs w:val="24"/>
        </w:rPr>
        <w:t>z dokładno</w:t>
      </w:r>
      <w:r w:rsidRPr="00F74442">
        <w:rPr>
          <w:rFonts w:ascii="Times New Roman" w:eastAsia="TimesNewRoman" w:hAnsi="Times New Roman" w:cs="Times New Roman"/>
          <w:sz w:val="24"/>
          <w:szCs w:val="24"/>
        </w:rPr>
        <w:t>ś</w:t>
      </w:r>
      <w:r w:rsidRPr="00F74442">
        <w:rPr>
          <w:rFonts w:ascii="Times New Roman" w:hAnsi="Times New Roman" w:cs="Times New Roman"/>
          <w:sz w:val="24"/>
          <w:szCs w:val="24"/>
        </w:rPr>
        <w:t>ci</w:t>
      </w:r>
      <w:r w:rsidRPr="00F74442">
        <w:rPr>
          <w:rFonts w:ascii="Times New Roman" w:eastAsia="TimesNewRoman" w:hAnsi="Times New Roman" w:cs="Times New Roman"/>
          <w:sz w:val="24"/>
          <w:szCs w:val="24"/>
        </w:rPr>
        <w:t xml:space="preserve">ą </w:t>
      </w:r>
      <w:r w:rsidRPr="00F74442">
        <w:rPr>
          <w:rFonts w:ascii="Times New Roman" w:hAnsi="Times New Roman" w:cs="Times New Roman"/>
          <w:sz w:val="24"/>
          <w:szCs w:val="24"/>
        </w:rPr>
        <w:t>do 2 miejsc po przecinku. Przy zaokr</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glaniu ceny nale</w:t>
      </w:r>
      <w:r w:rsidRPr="00F74442">
        <w:rPr>
          <w:rFonts w:ascii="Times New Roman" w:eastAsia="TimesNewRoman" w:hAnsi="Times New Roman" w:cs="Times New Roman"/>
          <w:sz w:val="24"/>
          <w:szCs w:val="24"/>
        </w:rPr>
        <w:t>ż</w:t>
      </w:r>
      <w:r w:rsidRPr="00F74442">
        <w:rPr>
          <w:rFonts w:ascii="Times New Roman" w:hAnsi="Times New Roman" w:cs="Times New Roman"/>
          <w:sz w:val="24"/>
          <w:szCs w:val="24"/>
        </w:rPr>
        <w:t>y przyj</w:t>
      </w:r>
      <w:r w:rsidRPr="00F74442">
        <w:rPr>
          <w:rFonts w:ascii="Times New Roman" w:eastAsia="TimesNewRoman" w:hAnsi="Times New Roman" w:cs="Times New Roman"/>
          <w:sz w:val="24"/>
          <w:szCs w:val="24"/>
        </w:rPr>
        <w:t xml:space="preserve">ąć </w:t>
      </w:r>
      <w:r w:rsidRPr="00F74442">
        <w:rPr>
          <w:rFonts w:ascii="Times New Roman" w:hAnsi="Times New Roman" w:cs="Times New Roman"/>
          <w:sz w:val="24"/>
          <w:szCs w:val="24"/>
        </w:rPr>
        <w:t>nast</w:t>
      </w:r>
      <w:r w:rsidRPr="00F74442">
        <w:rPr>
          <w:rFonts w:ascii="Times New Roman" w:eastAsia="TimesNewRoman" w:hAnsi="Times New Roman" w:cs="Times New Roman"/>
          <w:sz w:val="24"/>
          <w:szCs w:val="24"/>
        </w:rPr>
        <w:t>ę</w:t>
      </w:r>
      <w:r w:rsidRPr="00F74442">
        <w:rPr>
          <w:rFonts w:ascii="Times New Roman" w:hAnsi="Times New Roman" w:cs="Times New Roman"/>
          <w:sz w:val="24"/>
          <w:szCs w:val="24"/>
        </w:rPr>
        <w:t>puj</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c</w:t>
      </w:r>
      <w:r w:rsidRPr="00F74442">
        <w:rPr>
          <w:rFonts w:ascii="Times New Roman" w:eastAsia="TimesNewRoman" w:hAnsi="Times New Roman" w:cs="Times New Roman"/>
          <w:sz w:val="24"/>
          <w:szCs w:val="24"/>
        </w:rPr>
        <w:t xml:space="preserve">ą </w:t>
      </w:r>
      <w:r w:rsidRPr="00F74442">
        <w:rPr>
          <w:rFonts w:ascii="Times New Roman" w:hAnsi="Times New Roman" w:cs="Times New Roman"/>
          <w:sz w:val="24"/>
          <w:szCs w:val="24"/>
        </w:rPr>
        <w:t>zasad</w:t>
      </w:r>
      <w:r w:rsidRPr="00F74442">
        <w:rPr>
          <w:rFonts w:ascii="Times New Roman" w:eastAsia="TimesNewRoman" w:hAnsi="Times New Roman" w:cs="Times New Roman"/>
          <w:sz w:val="24"/>
          <w:szCs w:val="24"/>
        </w:rPr>
        <w:t xml:space="preserve">ę </w:t>
      </w:r>
      <w:r w:rsidRPr="00F74442">
        <w:rPr>
          <w:rFonts w:ascii="Times New Roman" w:hAnsi="Times New Roman" w:cs="Times New Roman"/>
          <w:sz w:val="24"/>
          <w:szCs w:val="24"/>
        </w:rPr>
        <w:t>zaokr</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gle</w:t>
      </w:r>
      <w:r w:rsidRPr="00F74442">
        <w:rPr>
          <w:rFonts w:ascii="Times New Roman" w:eastAsia="TimesNewRoman" w:hAnsi="Times New Roman" w:cs="Times New Roman"/>
          <w:sz w:val="24"/>
          <w:szCs w:val="24"/>
        </w:rPr>
        <w:t>ń</w:t>
      </w:r>
      <w:r w:rsidRPr="00F74442">
        <w:rPr>
          <w:rFonts w:ascii="Times New Roman" w:hAnsi="Times New Roman" w:cs="Times New Roman"/>
          <w:sz w:val="24"/>
          <w:szCs w:val="24"/>
        </w:rPr>
        <w:t>: liczb</w:t>
      </w:r>
      <w:r w:rsidRPr="00F74442">
        <w:rPr>
          <w:rFonts w:ascii="Times New Roman" w:eastAsia="TimesNewRoman" w:hAnsi="Times New Roman" w:cs="Times New Roman"/>
          <w:sz w:val="24"/>
          <w:szCs w:val="24"/>
        </w:rPr>
        <w:t xml:space="preserve">ę </w:t>
      </w:r>
      <w:r w:rsidRPr="00F74442">
        <w:rPr>
          <w:rFonts w:ascii="Times New Roman" w:hAnsi="Times New Roman" w:cs="Times New Roman"/>
          <w:sz w:val="24"/>
          <w:szCs w:val="24"/>
        </w:rPr>
        <w:t>ko</w:t>
      </w:r>
      <w:r w:rsidRPr="00F74442">
        <w:rPr>
          <w:rFonts w:ascii="Times New Roman" w:eastAsia="TimesNewRoman" w:hAnsi="Times New Roman" w:cs="Times New Roman"/>
          <w:sz w:val="24"/>
          <w:szCs w:val="24"/>
        </w:rPr>
        <w:t>ń</w:t>
      </w:r>
      <w:r w:rsidRPr="00F74442">
        <w:rPr>
          <w:rFonts w:ascii="Times New Roman" w:hAnsi="Times New Roman" w:cs="Times New Roman"/>
          <w:sz w:val="24"/>
          <w:szCs w:val="24"/>
        </w:rPr>
        <w:t>cz</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c</w:t>
      </w:r>
      <w:r w:rsidRPr="00F74442">
        <w:rPr>
          <w:rFonts w:ascii="Times New Roman" w:eastAsia="TimesNewRoman" w:hAnsi="Times New Roman" w:cs="Times New Roman"/>
          <w:sz w:val="24"/>
          <w:szCs w:val="24"/>
        </w:rPr>
        <w:t xml:space="preserve">ą </w:t>
      </w:r>
      <w:r w:rsidRPr="00F74442">
        <w:rPr>
          <w:rFonts w:ascii="Times New Roman" w:hAnsi="Times New Roman" w:cs="Times New Roman"/>
          <w:sz w:val="24"/>
          <w:szCs w:val="24"/>
        </w:rPr>
        <w:t>si</w:t>
      </w:r>
      <w:r w:rsidRPr="00F74442">
        <w:rPr>
          <w:rFonts w:ascii="Times New Roman" w:eastAsia="TimesNewRoman" w:hAnsi="Times New Roman" w:cs="Times New Roman"/>
          <w:sz w:val="24"/>
          <w:szCs w:val="24"/>
        </w:rPr>
        <w:t xml:space="preserve">ę </w:t>
      </w:r>
      <w:r w:rsidRPr="00F74442">
        <w:rPr>
          <w:rFonts w:ascii="Times New Roman" w:hAnsi="Times New Roman" w:cs="Times New Roman"/>
          <w:sz w:val="24"/>
          <w:szCs w:val="24"/>
        </w:rPr>
        <w:t>cyframi 1-4 zaokr</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glamy w dół, a cyframi 5-9 w gór</w:t>
      </w:r>
      <w:r w:rsidRPr="00F74442">
        <w:rPr>
          <w:rFonts w:ascii="Times New Roman" w:eastAsia="TimesNewRoman" w:hAnsi="Times New Roman" w:cs="Times New Roman"/>
          <w:sz w:val="24"/>
          <w:szCs w:val="24"/>
        </w:rPr>
        <w:t>ę</w:t>
      </w:r>
      <w:r w:rsidRPr="00F74442">
        <w:rPr>
          <w:rFonts w:ascii="Times New Roman" w:hAnsi="Times New Roman" w:cs="Times New Roman"/>
          <w:sz w:val="24"/>
          <w:szCs w:val="24"/>
        </w:rPr>
        <w:t>.</w:t>
      </w:r>
    </w:p>
    <w:p w14:paraId="383E5796" w14:textId="1F8EA5E2"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Je</w:t>
      </w:r>
      <w:r w:rsidRPr="00F74442">
        <w:rPr>
          <w:rFonts w:ascii="Times New Roman" w:eastAsia="TimesNewRoman" w:hAnsi="Times New Roman" w:cs="Times New Roman"/>
          <w:sz w:val="24"/>
          <w:szCs w:val="24"/>
        </w:rPr>
        <w:t>ż</w:t>
      </w:r>
      <w:r w:rsidRPr="00F74442">
        <w:rPr>
          <w:rFonts w:ascii="Times New Roman" w:hAnsi="Times New Roman" w:cs="Times New Roman"/>
          <w:sz w:val="24"/>
          <w:szCs w:val="24"/>
        </w:rPr>
        <w:t>eli została zło</w:t>
      </w:r>
      <w:r w:rsidRPr="00F74442">
        <w:rPr>
          <w:rFonts w:ascii="Times New Roman" w:eastAsia="TimesNewRoman" w:hAnsi="Times New Roman" w:cs="Times New Roman"/>
          <w:sz w:val="24"/>
          <w:szCs w:val="24"/>
        </w:rPr>
        <w:t>ż</w:t>
      </w:r>
      <w:r w:rsidRPr="00F74442">
        <w:rPr>
          <w:rFonts w:ascii="Times New Roman" w:hAnsi="Times New Roman" w:cs="Times New Roman"/>
          <w:sz w:val="24"/>
          <w:szCs w:val="24"/>
        </w:rPr>
        <w:t>ona oferta, której wybór prowadziłby do powstania u</w:t>
      </w:r>
      <w:r w:rsidR="00D10CA5" w:rsidRPr="00F74442">
        <w:rPr>
          <w:rFonts w:ascii="Times New Roman" w:hAnsi="Times New Roman" w:cs="Times New Roman"/>
          <w:sz w:val="24"/>
          <w:szCs w:val="24"/>
        </w:rPr>
        <w:t> </w:t>
      </w:r>
      <w:r w:rsidRPr="00F74442">
        <w:rPr>
          <w:rFonts w:ascii="Times New Roman" w:hAnsi="Times New Roman" w:cs="Times New Roman"/>
          <w:sz w:val="24"/>
          <w:szCs w:val="24"/>
        </w:rPr>
        <w:t>Zamawiaj</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cego obowi</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zku podatkowego zgodnie z ustaw</w:t>
      </w:r>
      <w:r w:rsidRPr="00F74442">
        <w:rPr>
          <w:rFonts w:ascii="Times New Roman" w:eastAsia="TimesNewRoman" w:hAnsi="Times New Roman" w:cs="Times New Roman"/>
          <w:sz w:val="24"/>
          <w:szCs w:val="24"/>
        </w:rPr>
        <w:t xml:space="preserve">ą </w:t>
      </w:r>
      <w:r w:rsidRPr="00F74442">
        <w:rPr>
          <w:rFonts w:ascii="Times New Roman" w:hAnsi="Times New Roman" w:cs="Times New Roman"/>
          <w:sz w:val="24"/>
          <w:szCs w:val="24"/>
        </w:rPr>
        <w:t>z dnia 11 marca 2004</w:t>
      </w:r>
      <w:r w:rsidR="00E93E8F" w:rsidRPr="00F74442">
        <w:rPr>
          <w:rFonts w:ascii="Times New Roman" w:hAnsi="Times New Roman" w:cs="Times New Roman"/>
          <w:sz w:val="24"/>
          <w:szCs w:val="24"/>
        </w:rPr>
        <w:t> </w:t>
      </w:r>
      <w:r w:rsidRPr="00F74442">
        <w:rPr>
          <w:rFonts w:ascii="Times New Roman" w:hAnsi="Times New Roman" w:cs="Times New Roman"/>
          <w:sz w:val="24"/>
          <w:szCs w:val="24"/>
        </w:rPr>
        <w:t>r. o podatku od towarów i usług, dla celów zastosowania kryterium ceny lub kosztu Zamawiaj</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cy dolicza do przedstawionej w tej ofercie ceny kwot</w:t>
      </w:r>
      <w:r w:rsidRPr="00F74442">
        <w:rPr>
          <w:rFonts w:ascii="Times New Roman" w:eastAsia="TimesNewRoman" w:hAnsi="Times New Roman" w:cs="Times New Roman"/>
          <w:sz w:val="24"/>
          <w:szCs w:val="24"/>
        </w:rPr>
        <w:t xml:space="preserve">ę </w:t>
      </w:r>
      <w:r w:rsidRPr="00F74442">
        <w:rPr>
          <w:rFonts w:ascii="Times New Roman" w:hAnsi="Times New Roman" w:cs="Times New Roman"/>
          <w:sz w:val="24"/>
          <w:szCs w:val="24"/>
        </w:rPr>
        <w:t>podatku od towarów i usług, któr</w:t>
      </w:r>
      <w:r w:rsidRPr="00F74442">
        <w:rPr>
          <w:rFonts w:ascii="Times New Roman" w:eastAsia="TimesNewRoman" w:hAnsi="Times New Roman" w:cs="Times New Roman"/>
          <w:sz w:val="24"/>
          <w:szCs w:val="24"/>
        </w:rPr>
        <w:t xml:space="preserve">ą </w:t>
      </w:r>
      <w:r w:rsidRPr="00F74442">
        <w:rPr>
          <w:rFonts w:ascii="Times New Roman" w:hAnsi="Times New Roman" w:cs="Times New Roman"/>
          <w:sz w:val="24"/>
          <w:szCs w:val="24"/>
        </w:rPr>
        <w:t>miałby obowi</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zek rozliczy</w:t>
      </w:r>
      <w:r w:rsidRPr="00F74442">
        <w:rPr>
          <w:rFonts w:ascii="Times New Roman" w:eastAsia="TimesNewRoman" w:hAnsi="Times New Roman" w:cs="Times New Roman"/>
          <w:sz w:val="24"/>
          <w:szCs w:val="24"/>
        </w:rPr>
        <w:t>ć</w:t>
      </w:r>
      <w:r w:rsidRPr="00F74442">
        <w:rPr>
          <w:rFonts w:ascii="Times New Roman" w:hAnsi="Times New Roman" w:cs="Times New Roman"/>
          <w:sz w:val="24"/>
          <w:szCs w:val="24"/>
        </w:rPr>
        <w:t>. W ofercie, Wykonawca ma obowi</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zek:</w:t>
      </w:r>
    </w:p>
    <w:p w14:paraId="4AB2FA45" w14:textId="2DADD448"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poinformowania Zamawiaj</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 xml:space="preserve">cego, </w:t>
      </w:r>
      <w:r w:rsidRPr="00F74442">
        <w:rPr>
          <w:rFonts w:ascii="Times New Roman" w:eastAsia="TimesNewRoman" w:hAnsi="Times New Roman" w:cs="Times New Roman"/>
          <w:sz w:val="24"/>
          <w:szCs w:val="24"/>
        </w:rPr>
        <w:t>ż</w:t>
      </w:r>
      <w:r w:rsidRPr="00F74442">
        <w:rPr>
          <w:rFonts w:ascii="Times New Roman" w:hAnsi="Times New Roman" w:cs="Times New Roman"/>
          <w:sz w:val="24"/>
          <w:szCs w:val="24"/>
        </w:rPr>
        <w:t>e wybór jego oferty b</w:t>
      </w:r>
      <w:r w:rsidRPr="00F74442">
        <w:rPr>
          <w:rFonts w:ascii="Times New Roman" w:eastAsia="TimesNewRoman" w:hAnsi="Times New Roman" w:cs="Times New Roman"/>
          <w:sz w:val="24"/>
          <w:szCs w:val="24"/>
        </w:rPr>
        <w:t>ę</w:t>
      </w:r>
      <w:r w:rsidRPr="00F74442">
        <w:rPr>
          <w:rFonts w:ascii="Times New Roman" w:hAnsi="Times New Roman" w:cs="Times New Roman"/>
          <w:sz w:val="24"/>
          <w:szCs w:val="24"/>
        </w:rPr>
        <w:t>dzie prowadził do powstania u Zamawiaj</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cego obowi</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zku podatkowego;</w:t>
      </w:r>
    </w:p>
    <w:p w14:paraId="4F380EAB"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wskazania nazwy (rodzaju) towaru lub usługi, których dostawa lub </w:t>
      </w:r>
      <w:r w:rsidRPr="00F74442">
        <w:rPr>
          <w:rFonts w:ascii="Times New Roman" w:eastAsia="TimesNewRoman" w:hAnsi="Times New Roman" w:cs="Times New Roman"/>
          <w:sz w:val="24"/>
          <w:szCs w:val="24"/>
        </w:rPr>
        <w:t>ś</w:t>
      </w:r>
      <w:r w:rsidRPr="00F74442">
        <w:rPr>
          <w:rFonts w:ascii="Times New Roman" w:hAnsi="Times New Roman" w:cs="Times New Roman"/>
          <w:sz w:val="24"/>
          <w:szCs w:val="24"/>
        </w:rPr>
        <w:t>wiadczenie b</w:t>
      </w:r>
      <w:r w:rsidRPr="00F74442">
        <w:rPr>
          <w:rFonts w:ascii="Times New Roman" w:eastAsia="TimesNewRoman" w:hAnsi="Times New Roman" w:cs="Times New Roman"/>
          <w:sz w:val="24"/>
          <w:szCs w:val="24"/>
        </w:rPr>
        <w:t>ę</w:t>
      </w:r>
      <w:r w:rsidRPr="00F74442">
        <w:rPr>
          <w:rFonts w:ascii="Times New Roman" w:hAnsi="Times New Roman" w:cs="Times New Roman"/>
          <w:sz w:val="24"/>
          <w:szCs w:val="24"/>
        </w:rPr>
        <w:t>d</w:t>
      </w:r>
      <w:r w:rsidRPr="00F74442">
        <w:rPr>
          <w:rFonts w:ascii="Times New Roman" w:eastAsia="TimesNewRoman" w:hAnsi="Times New Roman" w:cs="Times New Roman"/>
          <w:sz w:val="24"/>
          <w:szCs w:val="24"/>
        </w:rPr>
        <w:t xml:space="preserve">ą </w:t>
      </w:r>
      <w:r w:rsidRPr="00F74442">
        <w:rPr>
          <w:rFonts w:ascii="Times New Roman" w:hAnsi="Times New Roman" w:cs="Times New Roman"/>
          <w:sz w:val="24"/>
          <w:szCs w:val="24"/>
        </w:rPr>
        <w:t>prowadziły do powstania obowi</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zku podatkowego;</w:t>
      </w:r>
    </w:p>
    <w:p w14:paraId="34979BA6"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wskazania warto</w:t>
      </w:r>
      <w:r w:rsidRPr="00F74442">
        <w:rPr>
          <w:rFonts w:ascii="Times New Roman" w:eastAsia="TimesNewRoman" w:hAnsi="Times New Roman" w:cs="Times New Roman"/>
          <w:sz w:val="24"/>
          <w:szCs w:val="24"/>
        </w:rPr>
        <w:t>ś</w:t>
      </w:r>
      <w:r w:rsidRPr="00F74442">
        <w:rPr>
          <w:rFonts w:ascii="Times New Roman" w:hAnsi="Times New Roman" w:cs="Times New Roman"/>
          <w:sz w:val="24"/>
          <w:szCs w:val="24"/>
        </w:rPr>
        <w:t>ci towaru lub usługi obj</w:t>
      </w:r>
      <w:r w:rsidRPr="00F74442">
        <w:rPr>
          <w:rFonts w:ascii="Times New Roman" w:eastAsia="TimesNewRoman" w:hAnsi="Times New Roman" w:cs="Times New Roman"/>
          <w:sz w:val="24"/>
          <w:szCs w:val="24"/>
        </w:rPr>
        <w:t>ę</w:t>
      </w:r>
      <w:r w:rsidRPr="00F74442">
        <w:rPr>
          <w:rFonts w:ascii="Times New Roman" w:hAnsi="Times New Roman" w:cs="Times New Roman"/>
          <w:sz w:val="24"/>
          <w:szCs w:val="24"/>
        </w:rPr>
        <w:t>tego obowi</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zkiem podatkowym Zamawiaj</w:t>
      </w:r>
      <w:r w:rsidRPr="00F74442">
        <w:rPr>
          <w:rFonts w:ascii="Times New Roman" w:eastAsia="TimesNewRoman" w:hAnsi="Times New Roman" w:cs="Times New Roman"/>
          <w:sz w:val="24"/>
          <w:szCs w:val="24"/>
        </w:rPr>
        <w:t>ą</w:t>
      </w:r>
      <w:r w:rsidRPr="00F74442">
        <w:rPr>
          <w:rFonts w:ascii="Times New Roman" w:hAnsi="Times New Roman" w:cs="Times New Roman"/>
          <w:sz w:val="24"/>
          <w:szCs w:val="24"/>
        </w:rPr>
        <w:t>cego, bez kwoty podatku;</w:t>
      </w:r>
    </w:p>
    <w:p w14:paraId="373B0DDD"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wskazania stawki podatku od towarów i usług, która zgodnie z wiedz</w:t>
      </w:r>
      <w:r w:rsidRPr="00F74442">
        <w:rPr>
          <w:rFonts w:ascii="Times New Roman" w:eastAsia="TimesNewRoman" w:hAnsi="Times New Roman" w:cs="Times New Roman"/>
          <w:sz w:val="24"/>
          <w:szCs w:val="24"/>
        </w:rPr>
        <w:t xml:space="preserve">ą </w:t>
      </w:r>
      <w:r w:rsidRPr="00F74442">
        <w:rPr>
          <w:rFonts w:ascii="Times New Roman" w:hAnsi="Times New Roman" w:cs="Times New Roman"/>
          <w:sz w:val="24"/>
          <w:szCs w:val="24"/>
        </w:rPr>
        <w:t>wykonawcy, b</w:t>
      </w:r>
      <w:r w:rsidRPr="00F74442">
        <w:rPr>
          <w:rFonts w:ascii="Times New Roman" w:eastAsia="TimesNewRoman" w:hAnsi="Times New Roman" w:cs="Times New Roman"/>
          <w:sz w:val="24"/>
          <w:szCs w:val="24"/>
        </w:rPr>
        <w:t>ę</w:t>
      </w:r>
      <w:r w:rsidRPr="00F74442">
        <w:rPr>
          <w:rFonts w:ascii="Times New Roman" w:hAnsi="Times New Roman" w:cs="Times New Roman"/>
          <w:sz w:val="24"/>
          <w:szCs w:val="24"/>
        </w:rPr>
        <w:t>dzie miała zastosowanie.</w:t>
      </w:r>
    </w:p>
    <w:p w14:paraId="6F8FB9F7"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w:t>
      </w:r>
      <w:r w:rsidRPr="00F74442">
        <w:rPr>
          <w:rFonts w:ascii="Times New Roman" w:hAnsi="Times New Roman" w:cs="Times New Roman"/>
          <w:bCs/>
          <w:sz w:val="24"/>
          <w:szCs w:val="24"/>
        </w:rPr>
        <w:t>amawiający nie przewiduje rozliczeń w walucie obcej.</w:t>
      </w:r>
    </w:p>
    <w:p w14:paraId="77DE1B09"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Zamawiający poprawi w tekście oferty: </w:t>
      </w:r>
    </w:p>
    <w:p w14:paraId="1EC00E19"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oczywiste omyłki pisarskie,</w:t>
      </w:r>
    </w:p>
    <w:p w14:paraId="48E9A93A"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oczywiste omyłki rachunkowe, z uwzględnieniem konsekwencji rachunkowych dokonanych poprawek,</w:t>
      </w:r>
    </w:p>
    <w:p w14:paraId="470DEF3C" w14:textId="466A131D"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inne omyłki polegające na niezgodności oferty ze specyfikacją istotnych warunków zamówienia, nie powodujące istotnych zmian w</w:t>
      </w:r>
      <w:r w:rsidR="00D10CA5" w:rsidRPr="00F74442">
        <w:rPr>
          <w:rFonts w:ascii="Times New Roman" w:hAnsi="Times New Roman" w:cs="Times New Roman"/>
          <w:sz w:val="24"/>
          <w:szCs w:val="24"/>
        </w:rPr>
        <w:t> </w:t>
      </w:r>
      <w:r w:rsidRPr="00F74442">
        <w:rPr>
          <w:rFonts w:ascii="Times New Roman" w:hAnsi="Times New Roman" w:cs="Times New Roman"/>
          <w:sz w:val="24"/>
          <w:szCs w:val="24"/>
        </w:rPr>
        <w:t>treści oferty.</w:t>
      </w:r>
    </w:p>
    <w:p w14:paraId="7C9FB07A" w14:textId="77777777" w:rsidR="00B85858" w:rsidRPr="00F74442" w:rsidRDefault="00162EEB" w:rsidP="007B73B3">
      <w:pPr>
        <w:pStyle w:val="Akapitzlist"/>
        <w:tabs>
          <w:tab w:val="left" w:pos="1477"/>
        </w:tabs>
        <w:spacing w:after="0" w:line="240" w:lineRule="auto"/>
        <w:ind w:left="964"/>
        <w:jc w:val="both"/>
        <w:rPr>
          <w:rFonts w:ascii="Times New Roman" w:hAnsi="Times New Roman" w:cs="Times New Roman"/>
          <w:sz w:val="24"/>
          <w:szCs w:val="24"/>
        </w:rPr>
      </w:pPr>
      <w:r w:rsidRPr="00F74442">
        <w:rPr>
          <w:rFonts w:ascii="Times New Roman" w:hAnsi="Times New Roman" w:cs="Times New Roman"/>
          <w:sz w:val="24"/>
          <w:szCs w:val="24"/>
        </w:rPr>
        <w:t>‒ niezwłocznie zawiadamiając o tym wykonawcę, którego oferta została poprawiona.</w:t>
      </w:r>
    </w:p>
    <w:p w14:paraId="154236CD" w14:textId="77777777" w:rsidR="00B85858" w:rsidRPr="00F74442" w:rsidRDefault="00B85858" w:rsidP="007B73B3">
      <w:pPr>
        <w:pStyle w:val="Akapitzlist"/>
        <w:spacing w:after="0" w:line="240" w:lineRule="auto"/>
        <w:ind w:left="0"/>
        <w:rPr>
          <w:rFonts w:ascii="Times New Roman" w:hAnsi="Times New Roman" w:cs="Times New Roman"/>
          <w:b/>
          <w:sz w:val="24"/>
          <w:szCs w:val="24"/>
        </w:rPr>
      </w:pPr>
    </w:p>
    <w:p w14:paraId="558A1327" w14:textId="77777777" w:rsidR="00A70C7B" w:rsidRPr="00F74442" w:rsidRDefault="00162EEB" w:rsidP="007B73B3">
      <w:pPr>
        <w:pStyle w:val="Nagwek1"/>
      </w:pPr>
      <w:r w:rsidRPr="00F74442">
        <w:t>Opis kryteriów oceny ofert, wraz z podaniem wag tych kryteriów i sposobu oceny ofert.</w:t>
      </w:r>
    </w:p>
    <w:p w14:paraId="47A76FCE" w14:textId="29AFBA48" w:rsidR="00B85858" w:rsidRPr="00F74442" w:rsidRDefault="00162EEB" w:rsidP="007B73B3">
      <w:pPr>
        <w:spacing w:after="0" w:line="240" w:lineRule="auto"/>
        <w:rPr>
          <w:rFonts w:ascii="Times New Roman" w:hAnsi="Times New Roman" w:cs="Times New Roman"/>
          <w:sz w:val="24"/>
          <w:szCs w:val="24"/>
        </w:rPr>
      </w:pPr>
      <w:r w:rsidRPr="00F74442">
        <w:rPr>
          <w:rFonts w:ascii="Times New Roman" w:hAnsi="Times New Roman" w:cs="Times New Roman"/>
          <w:sz w:val="24"/>
          <w:szCs w:val="24"/>
        </w:rPr>
        <w:t>Do wyboru najkorzystniejszej oferty Zamawiający przyjął następujące kryteria, przypisując im odpowiednią wagę punktową:</w:t>
      </w:r>
    </w:p>
    <w:p w14:paraId="151971E7" w14:textId="77777777" w:rsidR="00B85858" w:rsidRPr="00F74442" w:rsidRDefault="00B85858" w:rsidP="007B73B3">
      <w:pPr>
        <w:pStyle w:val="Akapitzlist"/>
        <w:spacing w:after="0" w:line="240" w:lineRule="auto"/>
        <w:ind w:left="792"/>
        <w:jc w:val="both"/>
        <w:rPr>
          <w:rFonts w:ascii="Times New Roman" w:hAnsi="Times New Roman" w:cs="Times New Roman"/>
          <w:b/>
          <w:bCs/>
          <w:sz w:val="24"/>
          <w:szCs w:val="24"/>
          <w:u w:val="single"/>
        </w:rPr>
      </w:pPr>
    </w:p>
    <w:p w14:paraId="0C335495" w14:textId="6977B671"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b/>
          <w:sz w:val="24"/>
          <w:szCs w:val="24"/>
        </w:rPr>
        <w:t>Cena całkowita oferty brutto [K</w:t>
      </w:r>
      <w:r w:rsidRPr="00F74442">
        <w:rPr>
          <w:rFonts w:ascii="Times New Roman" w:hAnsi="Times New Roman" w:cs="Times New Roman"/>
          <w:b/>
          <w:sz w:val="24"/>
          <w:szCs w:val="24"/>
          <w:vertAlign w:val="subscript"/>
        </w:rPr>
        <w:t>1</w:t>
      </w:r>
      <w:r w:rsidRPr="00F74442">
        <w:rPr>
          <w:rFonts w:ascii="Times New Roman" w:hAnsi="Times New Roman" w:cs="Times New Roman"/>
          <w:b/>
          <w:sz w:val="24"/>
          <w:szCs w:val="24"/>
        </w:rPr>
        <w:t xml:space="preserve">]: waga </w:t>
      </w:r>
      <w:r w:rsidR="00065406" w:rsidRPr="00F74442">
        <w:rPr>
          <w:rFonts w:ascii="Times New Roman" w:hAnsi="Times New Roman" w:cs="Times New Roman"/>
          <w:b/>
          <w:sz w:val="24"/>
          <w:szCs w:val="24"/>
        </w:rPr>
        <w:t>7</w:t>
      </w:r>
      <w:r w:rsidRPr="00F74442">
        <w:rPr>
          <w:rFonts w:ascii="Times New Roman" w:hAnsi="Times New Roman" w:cs="Times New Roman"/>
          <w:b/>
          <w:sz w:val="24"/>
          <w:szCs w:val="24"/>
        </w:rPr>
        <w:t>0 pkt.</w:t>
      </w:r>
    </w:p>
    <w:p w14:paraId="28408B4F" w14:textId="77777777" w:rsidR="00B85858" w:rsidRPr="00F74442" w:rsidRDefault="00B85858" w:rsidP="007B73B3">
      <w:pPr>
        <w:pStyle w:val="Akapitzlist"/>
        <w:spacing w:after="0" w:line="240" w:lineRule="auto"/>
        <w:ind w:left="1961"/>
        <w:jc w:val="both"/>
        <w:rPr>
          <w:rFonts w:ascii="Times New Roman" w:hAnsi="Times New Roman" w:cs="Times New Roman"/>
          <w:sz w:val="24"/>
          <w:szCs w:val="24"/>
        </w:rPr>
      </w:pPr>
    </w:p>
    <w:p w14:paraId="4F2D0B7F" w14:textId="7B20E512" w:rsidR="00B85858" w:rsidRPr="00F74442" w:rsidRDefault="000375CC" w:rsidP="007B73B3">
      <w:pPr>
        <w:pStyle w:val="Akapitzlist"/>
        <w:spacing w:after="0" w:line="240" w:lineRule="auto"/>
        <w:ind w:left="324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n</m:t>
                </m:r>
              </m:sub>
            </m:sSub>
          </m:num>
          <m:den>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den>
        </m:f>
        <m:r>
          <w:rPr>
            <w:rFonts w:ascii="Cambria Math" w:hAnsi="Cambria Math" w:cs="Times New Roman"/>
            <w:sz w:val="24"/>
            <w:szCs w:val="24"/>
          </w:rPr>
          <m:t>×70=…</m:t>
        </m:r>
        <m:d>
          <m:dPr>
            <m:begChr m:val="["/>
            <m:endChr m:val="]"/>
            <m:ctrlPr>
              <w:rPr>
                <w:rFonts w:ascii="Cambria Math" w:hAnsi="Cambria Math" w:cs="Times New Roman"/>
                <w:sz w:val="24"/>
                <w:szCs w:val="24"/>
              </w:rPr>
            </m:ctrlPr>
          </m:dPr>
          <m:e>
            <m:r>
              <w:rPr>
                <w:rFonts w:ascii="Cambria Math" w:hAnsi="Cambria Math" w:cs="Times New Roman"/>
                <w:sz w:val="24"/>
                <w:szCs w:val="24"/>
              </w:rPr>
              <m:t>pkt</m:t>
            </m:r>
          </m:e>
        </m:d>
      </m:oMath>
      <w:r w:rsidR="00162EEB" w:rsidRPr="00F74442">
        <w:rPr>
          <w:rFonts w:ascii="Times New Roman" w:hAnsi="Times New Roman" w:cs="Times New Roman"/>
          <w:i/>
          <w:sz w:val="24"/>
          <w:szCs w:val="24"/>
        </w:rPr>
        <w:t xml:space="preserve">, </w:t>
      </w:r>
      <w:r w:rsidR="00162EEB" w:rsidRPr="00F74442">
        <w:rPr>
          <w:rFonts w:ascii="Times New Roman" w:hAnsi="Times New Roman" w:cs="Times New Roman"/>
          <w:sz w:val="24"/>
          <w:szCs w:val="24"/>
        </w:rPr>
        <w:t>gdzie</w:t>
      </w:r>
    </w:p>
    <w:p w14:paraId="0E1EF104" w14:textId="77777777" w:rsidR="00B85858" w:rsidRPr="00F74442" w:rsidRDefault="00B85858" w:rsidP="007B73B3">
      <w:pPr>
        <w:pStyle w:val="Akapitzlist"/>
        <w:spacing w:after="0" w:line="240" w:lineRule="auto"/>
        <w:ind w:left="1961"/>
        <w:jc w:val="both"/>
        <w:rPr>
          <w:rFonts w:ascii="Times New Roman" w:hAnsi="Times New Roman" w:cs="Times New Roman"/>
          <w:sz w:val="24"/>
          <w:szCs w:val="24"/>
        </w:rPr>
      </w:pPr>
    </w:p>
    <w:p w14:paraId="5410CCD1" w14:textId="6ED56190" w:rsidR="00B85858" w:rsidRPr="00F74442" w:rsidRDefault="00162EEB" w:rsidP="007B73B3">
      <w:pPr>
        <w:pStyle w:val="Akapitzlist"/>
        <w:spacing w:after="0" w:line="240" w:lineRule="auto"/>
        <w:ind w:left="3240"/>
        <w:jc w:val="both"/>
        <w:rPr>
          <w:rFonts w:ascii="Times New Roman" w:hAnsi="Times New Roman" w:cs="Times New Roman"/>
          <w:sz w:val="24"/>
          <w:szCs w:val="24"/>
        </w:rPr>
      </w:pPr>
      <w:r w:rsidRPr="00F74442">
        <w:rPr>
          <w:rFonts w:ascii="Times New Roman" w:hAnsi="Times New Roman" w:cs="Times New Roman"/>
          <w:sz w:val="24"/>
          <w:szCs w:val="24"/>
        </w:rPr>
        <w:t>K</w:t>
      </w:r>
      <w:r w:rsidRPr="00F74442">
        <w:rPr>
          <w:rFonts w:ascii="Times New Roman" w:hAnsi="Times New Roman" w:cs="Times New Roman"/>
          <w:sz w:val="24"/>
          <w:szCs w:val="24"/>
          <w:vertAlign w:val="subscript"/>
        </w:rPr>
        <w:t>1</w:t>
      </w:r>
      <w:r w:rsidR="003C7718" w:rsidRPr="00F74442">
        <w:rPr>
          <w:rFonts w:ascii="Times New Roman" w:hAnsi="Times New Roman" w:cs="Times New Roman"/>
          <w:sz w:val="24"/>
          <w:szCs w:val="24"/>
        </w:rPr>
        <w:t xml:space="preserve"> </w:t>
      </w:r>
      <w:r w:rsidRPr="00F74442">
        <w:rPr>
          <w:rFonts w:ascii="Times New Roman" w:hAnsi="Times New Roman" w:cs="Times New Roman"/>
          <w:sz w:val="24"/>
          <w:szCs w:val="24"/>
        </w:rPr>
        <w:t>–</w:t>
      </w:r>
      <w:r w:rsidR="003C7718" w:rsidRPr="00F74442">
        <w:rPr>
          <w:rFonts w:ascii="Times New Roman" w:hAnsi="Times New Roman" w:cs="Times New Roman"/>
          <w:sz w:val="24"/>
          <w:szCs w:val="24"/>
        </w:rPr>
        <w:t xml:space="preserve"> </w:t>
      </w:r>
      <w:r w:rsidRPr="00F74442">
        <w:rPr>
          <w:rFonts w:ascii="Times New Roman" w:hAnsi="Times New Roman" w:cs="Times New Roman"/>
          <w:sz w:val="24"/>
          <w:szCs w:val="24"/>
        </w:rPr>
        <w:t>kryterium cena oferty brutto</w:t>
      </w:r>
    </w:p>
    <w:p w14:paraId="238E47C4" w14:textId="77777777" w:rsidR="00B85858" w:rsidRPr="00F74442" w:rsidRDefault="00162EEB" w:rsidP="007B73B3">
      <w:pPr>
        <w:pStyle w:val="Akapitzlist"/>
        <w:spacing w:after="0" w:line="240" w:lineRule="auto"/>
        <w:ind w:left="3240"/>
        <w:jc w:val="both"/>
        <w:rPr>
          <w:rFonts w:ascii="Times New Roman" w:hAnsi="Times New Roman" w:cs="Times New Roman"/>
          <w:sz w:val="24"/>
          <w:szCs w:val="24"/>
        </w:rPr>
      </w:pPr>
      <w:proofErr w:type="spellStart"/>
      <w:r w:rsidRPr="00F74442">
        <w:rPr>
          <w:rFonts w:ascii="Times New Roman" w:hAnsi="Times New Roman" w:cs="Times New Roman"/>
          <w:sz w:val="24"/>
          <w:szCs w:val="24"/>
        </w:rPr>
        <w:lastRenderedPageBreak/>
        <w:t>C</w:t>
      </w:r>
      <w:r w:rsidRPr="00F74442">
        <w:rPr>
          <w:rFonts w:ascii="Times New Roman" w:hAnsi="Times New Roman" w:cs="Times New Roman"/>
          <w:sz w:val="24"/>
          <w:szCs w:val="24"/>
          <w:vertAlign w:val="subscript"/>
        </w:rPr>
        <w:t>n</w:t>
      </w:r>
      <w:proofErr w:type="spellEnd"/>
      <w:r w:rsidRPr="00F74442">
        <w:rPr>
          <w:rFonts w:ascii="Times New Roman" w:hAnsi="Times New Roman" w:cs="Times New Roman"/>
          <w:sz w:val="24"/>
          <w:szCs w:val="24"/>
        </w:rPr>
        <w:t xml:space="preserve"> – najniższa cena całkowita brutto spośród wszystkich złożonych ofert niepodlegających odrzuceniu</w:t>
      </w:r>
    </w:p>
    <w:p w14:paraId="2463FBE1" w14:textId="77777777" w:rsidR="00B85858" w:rsidRPr="00F74442" w:rsidRDefault="00162EEB" w:rsidP="007B73B3">
      <w:pPr>
        <w:pStyle w:val="Akapitzlist"/>
        <w:spacing w:after="0" w:line="240" w:lineRule="auto"/>
        <w:ind w:left="3240"/>
        <w:jc w:val="both"/>
        <w:rPr>
          <w:rFonts w:ascii="Times New Roman" w:hAnsi="Times New Roman" w:cs="Times New Roman"/>
          <w:sz w:val="24"/>
          <w:szCs w:val="24"/>
        </w:rPr>
      </w:pPr>
      <w:proofErr w:type="spellStart"/>
      <w:r w:rsidRPr="00F74442">
        <w:rPr>
          <w:rFonts w:ascii="Times New Roman" w:hAnsi="Times New Roman" w:cs="Times New Roman"/>
          <w:sz w:val="24"/>
          <w:szCs w:val="24"/>
        </w:rPr>
        <w:t>C</w:t>
      </w:r>
      <w:r w:rsidRPr="00F74442">
        <w:rPr>
          <w:rFonts w:ascii="Times New Roman" w:hAnsi="Times New Roman" w:cs="Times New Roman"/>
          <w:sz w:val="24"/>
          <w:szCs w:val="24"/>
          <w:vertAlign w:val="subscript"/>
        </w:rPr>
        <w:t>b</w:t>
      </w:r>
      <w:proofErr w:type="spellEnd"/>
      <w:r w:rsidRPr="00F74442">
        <w:rPr>
          <w:rFonts w:ascii="Times New Roman" w:hAnsi="Times New Roman" w:cs="Times New Roman"/>
          <w:sz w:val="24"/>
          <w:szCs w:val="24"/>
        </w:rPr>
        <w:t xml:space="preserve"> – cena oferty badanej</w:t>
      </w:r>
    </w:p>
    <w:p w14:paraId="2AC299C4" w14:textId="77777777" w:rsidR="00B85858" w:rsidRPr="00F74442" w:rsidRDefault="00B85858" w:rsidP="007B73B3">
      <w:pPr>
        <w:pStyle w:val="Akapitzlist"/>
        <w:spacing w:after="0" w:line="240" w:lineRule="auto"/>
        <w:ind w:left="1961"/>
        <w:jc w:val="both"/>
        <w:rPr>
          <w:rFonts w:ascii="Times New Roman" w:hAnsi="Times New Roman" w:cs="Times New Roman"/>
          <w:sz w:val="24"/>
          <w:szCs w:val="24"/>
        </w:rPr>
      </w:pPr>
    </w:p>
    <w:p w14:paraId="0691C26F" w14:textId="6F1844B6" w:rsidR="00B85858" w:rsidRPr="00F74442" w:rsidRDefault="00162EEB" w:rsidP="007B73B3">
      <w:pPr>
        <w:pStyle w:val="Akapitzlist"/>
        <w:spacing w:after="0" w:line="240" w:lineRule="auto"/>
        <w:ind w:left="3240"/>
        <w:jc w:val="both"/>
        <w:rPr>
          <w:rFonts w:ascii="Times New Roman" w:hAnsi="Times New Roman" w:cs="Times New Roman"/>
          <w:sz w:val="24"/>
          <w:szCs w:val="24"/>
        </w:rPr>
      </w:pPr>
      <w:r w:rsidRPr="00F74442">
        <w:rPr>
          <w:rFonts w:ascii="Times New Roman" w:hAnsi="Times New Roman" w:cs="Times New Roman"/>
          <w:sz w:val="24"/>
          <w:szCs w:val="24"/>
        </w:rPr>
        <w:t xml:space="preserve">Punktacja przyznawana ofertom w poszczególnych kryteriach oceny ofert będzie liczona z dokładnością do dwóch miejsc po przecinku, zgodnie z zasadami arytmetyki. W kryterium „Cena całkowita oferty brutto” można otrzymać od 0 pkt do </w:t>
      </w:r>
      <w:r w:rsidR="00065406" w:rsidRPr="00F74442">
        <w:rPr>
          <w:rFonts w:ascii="Times New Roman" w:hAnsi="Times New Roman" w:cs="Times New Roman"/>
          <w:sz w:val="24"/>
          <w:szCs w:val="24"/>
        </w:rPr>
        <w:t>7</w:t>
      </w:r>
      <w:r w:rsidRPr="00F74442">
        <w:rPr>
          <w:rFonts w:ascii="Times New Roman" w:hAnsi="Times New Roman" w:cs="Times New Roman"/>
          <w:sz w:val="24"/>
          <w:szCs w:val="24"/>
        </w:rPr>
        <w:t>0 pkt.</w:t>
      </w:r>
    </w:p>
    <w:p w14:paraId="20DCC1B7" w14:textId="77777777" w:rsidR="00B85858" w:rsidRPr="00F74442" w:rsidRDefault="00B85858" w:rsidP="007B73B3">
      <w:pPr>
        <w:pStyle w:val="Akapitzlist"/>
        <w:spacing w:after="0" w:line="240" w:lineRule="auto"/>
        <w:ind w:left="1961"/>
        <w:jc w:val="both"/>
        <w:rPr>
          <w:rFonts w:ascii="Times New Roman" w:hAnsi="Times New Roman" w:cs="Times New Roman"/>
          <w:sz w:val="24"/>
          <w:szCs w:val="24"/>
        </w:rPr>
      </w:pPr>
    </w:p>
    <w:p w14:paraId="444EB79F" w14:textId="77777777" w:rsidR="00A70C7B" w:rsidRPr="00F74442" w:rsidRDefault="00817232"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b/>
          <w:bCs/>
          <w:sz w:val="24"/>
          <w:szCs w:val="24"/>
        </w:rPr>
        <w:t>Zmiana pracownika świadczącego usługi</w:t>
      </w:r>
      <w:r w:rsidRPr="00F74442">
        <w:rPr>
          <w:rFonts w:ascii="Times New Roman" w:hAnsi="Times New Roman" w:cs="Times New Roman"/>
          <w:b/>
          <w:sz w:val="24"/>
          <w:szCs w:val="24"/>
        </w:rPr>
        <w:t xml:space="preserve"> </w:t>
      </w:r>
      <w:r w:rsidR="00162EEB" w:rsidRPr="00F74442">
        <w:rPr>
          <w:rFonts w:ascii="Times New Roman" w:hAnsi="Times New Roman" w:cs="Times New Roman"/>
          <w:b/>
          <w:sz w:val="24"/>
          <w:szCs w:val="24"/>
        </w:rPr>
        <w:t>[K</w:t>
      </w:r>
      <w:r w:rsidR="00162EEB" w:rsidRPr="00F74442">
        <w:rPr>
          <w:rFonts w:ascii="Times New Roman" w:hAnsi="Times New Roman" w:cs="Times New Roman"/>
          <w:b/>
          <w:sz w:val="24"/>
          <w:szCs w:val="24"/>
          <w:vertAlign w:val="subscript"/>
        </w:rPr>
        <w:t>2</w:t>
      </w:r>
      <w:r w:rsidR="00162EEB" w:rsidRPr="00F74442">
        <w:rPr>
          <w:rFonts w:ascii="Times New Roman" w:hAnsi="Times New Roman" w:cs="Times New Roman"/>
          <w:b/>
          <w:sz w:val="24"/>
          <w:szCs w:val="24"/>
        </w:rPr>
        <w:t xml:space="preserve">] - waga </w:t>
      </w:r>
      <w:r w:rsidR="0089062B" w:rsidRPr="00F74442">
        <w:rPr>
          <w:rFonts w:ascii="Times New Roman" w:hAnsi="Times New Roman" w:cs="Times New Roman"/>
          <w:b/>
          <w:sz w:val="24"/>
          <w:szCs w:val="24"/>
        </w:rPr>
        <w:t>20</w:t>
      </w:r>
      <w:r w:rsidR="00162EEB" w:rsidRPr="00F74442">
        <w:rPr>
          <w:rFonts w:ascii="Times New Roman" w:hAnsi="Times New Roman" w:cs="Times New Roman"/>
          <w:b/>
          <w:sz w:val="24"/>
          <w:szCs w:val="24"/>
        </w:rPr>
        <w:t xml:space="preserve"> pkt</w:t>
      </w:r>
    </w:p>
    <w:p w14:paraId="632A5DB2" w14:textId="77777777" w:rsidR="00A70C7B" w:rsidRPr="00F74442" w:rsidRDefault="00AE6D15" w:rsidP="007B73B3">
      <w:pPr>
        <w:pStyle w:val="Akapitzlist"/>
        <w:spacing w:after="0" w:line="240" w:lineRule="auto"/>
        <w:ind w:left="1531"/>
        <w:jc w:val="both"/>
        <w:rPr>
          <w:rFonts w:ascii="Times New Roman" w:hAnsi="Times New Roman" w:cs="Times New Roman"/>
          <w:sz w:val="24"/>
          <w:szCs w:val="24"/>
        </w:rPr>
      </w:pPr>
      <w:r w:rsidRPr="00F74442">
        <w:rPr>
          <w:rFonts w:ascii="Times New Roman" w:hAnsi="Times New Roman" w:cs="Times New Roman"/>
          <w:sz w:val="24"/>
          <w:szCs w:val="24"/>
        </w:rPr>
        <w:t xml:space="preserve">W kryterium oceniana będzie </w:t>
      </w:r>
      <w:r w:rsidRPr="00F74442">
        <w:rPr>
          <w:rFonts w:ascii="Times New Roman" w:hAnsi="Times New Roman" w:cs="Times New Roman"/>
          <w:bCs/>
          <w:sz w:val="24"/>
          <w:szCs w:val="24"/>
        </w:rPr>
        <w:t xml:space="preserve">możliwość dokonania, na wniosek </w:t>
      </w:r>
      <w:r w:rsidR="00113D5E" w:rsidRPr="00F74442">
        <w:rPr>
          <w:rFonts w:ascii="Times New Roman" w:hAnsi="Times New Roman" w:cs="Times New Roman"/>
          <w:bCs/>
          <w:sz w:val="24"/>
          <w:szCs w:val="24"/>
        </w:rPr>
        <w:t>Z</w:t>
      </w:r>
      <w:r w:rsidRPr="00F74442">
        <w:rPr>
          <w:rFonts w:ascii="Times New Roman" w:hAnsi="Times New Roman" w:cs="Times New Roman"/>
          <w:bCs/>
          <w:sz w:val="24"/>
          <w:szCs w:val="24"/>
        </w:rPr>
        <w:t>amawiającego, zmiany osoby świadczącej usługi w danym środowisku</w:t>
      </w:r>
      <w:r w:rsidR="00113D5E" w:rsidRPr="00F74442">
        <w:rPr>
          <w:rFonts w:ascii="Times New Roman" w:hAnsi="Times New Roman" w:cs="Times New Roman"/>
          <w:bCs/>
          <w:sz w:val="24"/>
          <w:szCs w:val="24"/>
        </w:rPr>
        <w:t>.</w:t>
      </w:r>
    </w:p>
    <w:p w14:paraId="76E06135" w14:textId="77777777" w:rsidR="00A70C7B" w:rsidRPr="00F74442" w:rsidRDefault="00A70C7B" w:rsidP="007B73B3">
      <w:pPr>
        <w:pStyle w:val="Akapitzlist"/>
        <w:spacing w:after="0" w:line="240" w:lineRule="auto"/>
        <w:ind w:left="1531"/>
        <w:jc w:val="both"/>
        <w:rPr>
          <w:rFonts w:ascii="Times New Roman" w:hAnsi="Times New Roman" w:cs="Times New Roman"/>
          <w:sz w:val="24"/>
          <w:szCs w:val="24"/>
        </w:rPr>
      </w:pPr>
    </w:p>
    <w:p w14:paraId="3F682277" w14:textId="77777777" w:rsidR="00A70C7B" w:rsidRPr="00F74442" w:rsidRDefault="00AE6D15" w:rsidP="007B73B3">
      <w:pPr>
        <w:pStyle w:val="Akapitzlist"/>
        <w:spacing w:after="0" w:line="240" w:lineRule="auto"/>
        <w:ind w:left="1531"/>
        <w:jc w:val="both"/>
        <w:rPr>
          <w:rFonts w:ascii="Times New Roman" w:hAnsi="Times New Roman" w:cs="Times New Roman"/>
          <w:sz w:val="24"/>
          <w:szCs w:val="24"/>
        </w:rPr>
      </w:pPr>
      <w:r w:rsidRPr="00F74442">
        <w:rPr>
          <w:rFonts w:ascii="Times New Roman" w:hAnsi="Times New Roman" w:cs="Times New Roman"/>
          <w:sz w:val="24"/>
          <w:szCs w:val="24"/>
        </w:rPr>
        <w:t>Punktacja w kryterium – zmiana pracownika świadczącego usługi - przyznana zostanie w następujący sposób:</w:t>
      </w:r>
    </w:p>
    <w:p w14:paraId="4429CF70" w14:textId="77777777" w:rsidR="00A70C7B" w:rsidRPr="00F74442" w:rsidRDefault="00AE6D15" w:rsidP="007B73B3">
      <w:pPr>
        <w:pStyle w:val="Akapitzlist"/>
        <w:spacing w:after="0" w:line="240" w:lineRule="auto"/>
        <w:ind w:left="2381"/>
        <w:jc w:val="both"/>
        <w:rPr>
          <w:rFonts w:ascii="Times New Roman" w:hAnsi="Times New Roman" w:cs="Times New Roman"/>
          <w:sz w:val="24"/>
          <w:szCs w:val="24"/>
        </w:rPr>
      </w:pPr>
      <w:r w:rsidRPr="00F74442">
        <w:rPr>
          <w:rFonts w:ascii="Times New Roman" w:hAnsi="Times New Roman" w:cs="Times New Roman"/>
          <w:sz w:val="24"/>
          <w:szCs w:val="24"/>
        </w:rPr>
        <w:t xml:space="preserve"> 0 pkt – za dokonanie </w:t>
      </w:r>
      <w:r w:rsidR="00F95C1B" w:rsidRPr="00F74442">
        <w:rPr>
          <w:rFonts w:ascii="Times New Roman" w:hAnsi="Times New Roman" w:cs="Times New Roman"/>
          <w:sz w:val="24"/>
          <w:szCs w:val="24"/>
        </w:rPr>
        <w:t>do 2</w:t>
      </w:r>
      <w:r w:rsidRPr="00F74442">
        <w:rPr>
          <w:rFonts w:ascii="Times New Roman" w:hAnsi="Times New Roman" w:cs="Times New Roman"/>
          <w:sz w:val="24"/>
          <w:szCs w:val="24"/>
        </w:rPr>
        <w:t xml:space="preserve"> zmian</w:t>
      </w:r>
      <w:r w:rsidR="00F95C1B" w:rsidRPr="00F74442">
        <w:rPr>
          <w:rFonts w:ascii="Times New Roman" w:hAnsi="Times New Roman" w:cs="Times New Roman"/>
          <w:sz w:val="24"/>
          <w:szCs w:val="24"/>
        </w:rPr>
        <w:t>,</w:t>
      </w:r>
    </w:p>
    <w:p w14:paraId="7A968F0E" w14:textId="77777777" w:rsidR="00A70C7B" w:rsidRPr="00F74442" w:rsidRDefault="00AE6D15" w:rsidP="007B73B3">
      <w:pPr>
        <w:pStyle w:val="Akapitzlist"/>
        <w:spacing w:after="0" w:line="240" w:lineRule="auto"/>
        <w:ind w:left="2381"/>
        <w:jc w:val="both"/>
        <w:rPr>
          <w:rFonts w:ascii="Times New Roman" w:hAnsi="Times New Roman" w:cs="Times New Roman"/>
          <w:sz w:val="24"/>
          <w:szCs w:val="24"/>
        </w:rPr>
      </w:pPr>
      <w:r w:rsidRPr="00F74442">
        <w:rPr>
          <w:rFonts w:ascii="Times New Roman" w:hAnsi="Times New Roman" w:cs="Times New Roman"/>
          <w:sz w:val="24"/>
          <w:szCs w:val="24"/>
        </w:rPr>
        <w:t xml:space="preserve"> 5 pkt – za dokonanie </w:t>
      </w:r>
      <w:r w:rsidR="00F95C1B" w:rsidRPr="00F74442">
        <w:rPr>
          <w:rFonts w:ascii="Times New Roman" w:hAnsi="Times New Roman" w:cs="Times New Roman"/>
          <w:sz w:val="24"/>
          <w:szCs w:val="24"/>
        </w:rPr>
        <w:t>3-4</w:t>
      </w:r>
      <w:r w:rsidRPr="00F74442">
        <w:rPr>
          <w:rFonts w:ascii="Times New Roman" w:hAnsi="Times New Roman" w:cs="Times New Roman"/>
          <w:sz w:val="24"/>
          <w:szCs w:val="24"/>
        </w:rPr>
        <w:t xml:space="preserve"> zmian</w:t>
      </w:r>
      <w:r w:rsidR="00F95C1B" w:rsidRPr="00F74442">
        <w:rPr>
          <w:rFonts w:ascii="Times New Roman" w:hAnsi="Times New Roman" w:cs="Times New Roman"/>
          <w:sz w:val="24"/>
          <w:szCs w:val="24"/>
        </w:rPr>
        <w:t>y,</w:t>
      </w:r>
    </w:p>
    <w:p w14:paraId="7F157F0F" w14:textId="77777777" w:rsidR="00A70C7B" w:rsidRPr="00F74442" w:rsidRDefault="00113D5E" w:rsidP="007B73B3">
      <w:pPr>
        <w:pStyle w:val="Akapitzlist"/>
        <w:spacing w:after="0" w:line="240" w:lineRule="auto"/>
        <w:ind w:left="2381"/>
        <w:jc w:val="both"/>
        <w:rPr>
          <w:rFonts w:ascii="Times New Roman" w:hAnsi="Times New Roman" w:cs="Times New Roman"/>
          <w:sz w:val="24"/>
          <w:szCs w:val="24"/>
        </w:rPr>
      </w:pPr>
      <w:r w:rsidRPr="00F74442">
        <w:rPr>
          <w:rFonts w:ascii="Times New Roman" w:hAnsi="Times New Roman" w:cs="Times New Roman"/>
          <w:sz w:val="24"/>
          <w:szCs w:val="24"/>
        </w:rPr>
        <w:t xml:space="preserve">10 pkt – za dokonanie </w:t>
      </w:r>
      <w:r w:rsidR="00F95C1B" w:rsidRPr="00F74442">
        <w:rPr>
          <w:rFonts w:ascii="Times New Roman" w:hAnsi="Times New Roman" w:cs="Times New Roman"/>
          <w:sz w:val="24"/>
          <w:szCs w:val="24"/>
        </w:rPr>
        <w:t xml:space="preserve">5-6 </w:t>
      </w:r>
      <w:r w:rsidRPr="00F74442">
        <w:rPr>
          <w:rFonts w:ascii="Times New Roman" w:hAnsi="Times New Roman" w:cs="Times New Roman"/>
          <w:sz w:val="24"/>
          <w:szCs w:val="24"/>
        </w:rPr>
        <w:t>zmian</w:t>
      </w:r>
      <w:r w:rsidR="00F95C1B" w:rsidRPr="00F74442">
        <w:rPr>
          <w:rFonts w:ascii="Times New Roman" w:hAnsi="Times New Roman" w:cs="Times New Roman"/>
          <w:sz w:val="24"/>
          <w:szCs w:val="24"/>
        </w:rPr>
        <w:t>,</w:t>
      </w:r>
    </w:p>
    <w:p w14:paraId="4010FAFF" w14:textId="77777777" w:rsidR="00A70C7B" w:rsidRPr="00F74442" w:rsidRDefault="00AE6D15" w:rsidP="007B73B3">
      <w:pPr>
        <w:pStyle w:val="Akapitzlist"/>
        <w:spacing w:after="0" w:line="240" w:lineRule="auto"/>
        <w:ind w:left="2381"/>
        <w:jc w:val="both"/>
        <w:rPr>
          <w:rFonts w:ascii="Times New Roman" w:hAnsi="Times New Roman" w:cs="Times New Roman"/>
          <w:sz w:val="24"/>
          <w:szCs w:val="24"/>
        </w:rPr>
      </w:pPr>
      <w:r w:rsidRPr="00F74442">
        <w:rPr>
          <w:rFonts w:ascii="Times New Roman" w:hAnsi="Times New Roman" w:cs="Times New Roman"/>
          <w:sz w:val="24"/>
          <w:szCs w:val="24"/>
        </w:rPr>
        <w:t xml:space="preserve">15 pkt – za dokonanie </w:t>
      </w:r>
      <w:r w:rsidR="00F95C1B" w:rsidRPr="00F74442">
        <w:rPr>
          <w:rFonts w:ascii="Times New Roman" w:hAnsi="Times New Roman" w:cs="Times New Roman"/>
          <w:sz w:val="24"/>
          <w:szCs w:val="24"/>
        </w:rPr>
        <w:t xml:space="preserve">7,8 </w:t>
      </w:r>
      <w:r w:rsidRPr="00F74442">
        <w:rPr>
          <w:rFonts w:ascii="Times New Roman" w:hAnsi="Times New Roman" w:cs="Times New Roman"/>
          <w:sz w:val="24"/>
          <w:szCs w:val="24"/>
        </w:rPr>
        <w:t>zmian</w:t>
      </w:r>
      <w:r w:rsidR="00F95C1B" w:rsidRPr="00F74442">
        <w:rPr>
          <w:rFonts w:ascii="Times New Roman" w:hAnsi="Times New Roman" w:cs="Times New Roman"/>
          <w:sz w:val="24"/>
          <w:szCs w:val="24"/>
        </w:rPr>
        <w:t>,</w:t>
      </w:r>
    </w:p>
    <w:p w14:paraId="07FA104D" w14:textId="77777777" w:rsidR="00A70C7B" w:rsidRPr="00F74442" w:rsidRDefault="00113D5E" w:rsidP="007B73B3">
      <w:pPr>
        <w:pStyle w:val="Akapitzlist"/>
        <w:spacing w:after="0" w:line="240" w:lineRule="auto"/>
        <w:ind w:left="2381"/>
        <w:jc w:val="both"/>
        <w:rPr>
          <w:rFonts w:ascii="Times New Roman" w:hAnsi="Times New Roman" w:cs="Times New Roman"/>
          <w:sz w:val="24"/>
          <w:szCs w:val="24"/>
        </w:rPr>
      </w:pPr>
      <w:r w:rsidRPr="00F74442">
        <w:rPr>
          <w:rFonts w:ascii="Times New Roman" w:hAnsi="Times New Roman" w:cs="Times New Roman"/>
          <w:sz w:val="24"/>
          <w:szCs w:val="24"/>
        </w:rPr>
        <w:t xml:space="preserve">20 pkt – za dokonanie </w:t>
      </w:r>
      <w:r w:rsidR="00F95C1B" w:rsidRPr="00F74442">
        <w:rPr>
          <w:rFonts w:ascii="Times New Roman" w:hAnsi="Times New Roman" w:cs="Times New Roman"/>
          <w:sz w:val="24"/>
          <w:szCs w:val="24"/>
        </w:rPr>
        <w:t xml:space="preserve">9 i więcej </w:t>
      </w:r>
      <w:r w:rsidRPr="00F74442">
        <w:rPr>
          <w:rFonts w:ascii="Times New Roman" w:hAnsi="Times New Roman" w:cs="Times New Roman"/>
          <w:sz w:val="24"/>
          <w:szCs w:val="24"/>
        </w:rPr>
        <w:t>zmian</w:t>
      </w:r>
      <w:r w:rsidR="00F95C1B" w:rsidRPr="00F74442">
        <w:rPr>
          <w:rFonts w:ascii="Times New Roman" w:hAnsi="Times New Roman" w:cs="Times New Roman"/>
          <w:sz w:val="24"/>
          <w:szCs w:val="24"/>
        </w:rPr>
        <w:t>.</w:t>
      </w:r>
    </w:p>
    <w:p w14:paraId="4F62CF6D" w14:textId="77777777" w:rsidR="00A70C7B" w:rsidRPr="00F74442" w:rsidRDefault="00A70C7B" w:rsidP="007B73B3">
      <w:pPr>
        <w:pStyle w:val="Akapitzlist"/>
        <w:spacing w:after="0" w:line="240" w:lineRule="auto"/>
        <w:ind w:left="1531"/>
        <w:jc w:val="both"/>
        <w:rPr>
          <w:rFonts w:ascii="Times New Roman" w:hAnsi="Times New Roman" w:cs="Times New Roman"/>
          <w:sz w:val="24"/>
          <w:szCs w:val="24"/>
        </w:rPr>
      </w:pPr>
    </w:p>
    <w:p w14:paraId="15712390" w14:textId="77777777" w:rsidR="00A70C7B" w:rsidRPr="00F74442" w:rsidRDefault="00582D5B" w:rsidP="007B73B3">
      <w:pPr>
        <w:pStyle w:val="Akapitzlist"/>
        <w:spacing w:after="0" w:line="240" w:lineRule="auto"/>
        <w:ind w:left="1531"/>
        <w:jc w:val="both"/>
        <w:rPr>
          <w:rFonts w:ascii="Times New Roman" w:hAnsi="Times New Roman" w:cs="Times New Roman"/>
          <w:sz w:val="24"/>
          <w:szCs w:val="24"/>
        </w:rPr>
      </w:pPr>
      <w:r w:rsidRPr="00F74442">
        <w:rPr>
          <w:rFonts w:ascii="Times New Roman" w:hAnsi="Times New Roman" w:cs="Times New Roman"/>
          <w:sz w:val="24"/>
          <w:szCs w:val="24"/>
        </w:rPr>
        <w:t>W</w:t>
      </w:r>
      <w:r w:rsidR="00AE6D15" w:rsidRPr="00F74442">
        <w:rPr>
          <w:rFonts w:ascii="Times New Roman" w:hAnsi="Times New Roman" w:cs="Times New Roman"/>
          <w:sz w:val="24"/>
          <w:szCs w:val="24"/>
        </w:rPr>
        <w:t xml:space="preserve"> kryterium </w:t>
      </w:r>
      <w:r w:rsidRPr="00F74442">
        <w:rPr>
          <w:rFonts w:ascii="Times New Roman" w:hAnsi="Times New Roman" w:cs="Times New Roman"/>
          <w:sz w:val="24"/>
          <w:szCs w:val="24"/>
        </w:rPr>
        <w:t xml:space="preserve">zmiana pracownika świadczącego usługi </w:t>
      </w:r>
      <w:r w:rsidR="00AE6D15" w:rsidRPr="00F74442">
        <w:rPr>
          <w:rFonts w:ascii="Times New Roman" w:hAnsi="Times New Roman" w:cs="Times New Roman"/>
          <w:sz w:val="24"/>
          <w:szCs w:val="24"/>
        </w:rPr>
        <w:t xml:space="preserve">można otrzymać od 0 pkt do </w:t>
      </w:r>
      <w:r w:rsidR="00B06FAB" w:rsidRPr="00F74442">
        <w:rPr>
          <w:rFonts w:ascii="Times New Roman" w:hAnsi="Times New Roman" w:cs="Times New Roman"/>
          <w:sz w:val="24"/>
          <w:szCs w:val="24"/>
        </w:rPr>
        <w:t>2</w:t>
      </w:r>
      <w:r w:rsidR="00AE6D15" w:rsidRPr="00F74442">
        <w:rPr>
          <w:rFonts w:ascii="Times New Roman" w:hAnsi="Times New Roman" w:cs="Times New Roman"/>
          <w:sz w:val="24"/>
          <w:szCs w:val="24"/>
        </w:rPr>
        <w:t>0 pkt.</w:t>
      </w:r>
    </w:p>
    <w:p w14:paraId="39C8EBF1" w14:textId="77777777" w:rsidR="00A70C7B" w:rsidRPr="00F74442" w:rsidRDefault="00A70C7B" w:rsidP="007B73B3">
      <w:pPr>
        <w:pStyle w:val="Akapitzlist"/>
        <w:spacing w:after="0" w:line="240" w:lineRule="auto"/>
        <w:ind w:left="1531"/>
        <w:jc w:val="both"/>
        <w:rPr>
          <w:rFonts w:ascii="Times New Roman" w:hAnsi="Times New Roman" w:cs="Times New Roman"/>
          <w:sz w:val="24"/>
          <w:szCs w:val="24"/>
        </w:rPr>
      </w:pPr>
    </w:p>
    <w:p w14:paraId="4AFEFFED" w14:textId="4114107A" w:rsidR="00AE6D15" w:rsidRPr="00F74442" w:rsidRDefault="00AE6D15" w:rsidP="007B73B3">
      <w:pPr>
        <w:pStyle w:val="Akapitzlist"/>
        <w:spacing w:after="0" w:line="240" w:lineRule="auto"/>
        <w:ind w:left="1531"/>
        <w:jc w:val="both"/>
        <w:rPr>
          <w:rFonts w:ascii="Times New Roman" w:hAnsi="Times New Roman" w:cs="Times New Roman"/>
          <w:sz w:val="24"/>
          <w:szCs w:val="24"/>
        </w:rPr>
      </w:pPr>
      <w:r w:rsidRPr="00F74442">
        <w:rPr>
          <w:rFonts w:ascii="Times New Roman" w:hAnsi="Times New Roman" w:cs="Times New Roman"/>
          <w:b/>
          <w:sz w:val="24"/>
          <w:szCs w:val="24"/>
        </w:rPr>
        <w:t>UWAGA:</w:t>
      </w:r>
      <w:r w:rsidRPr="00F74442">
        <w:rPr>
          <w:rFonts w:ascii="Times New Roman" w:hAnsi="Times New Roman" w:cs="Times New Roman"/>
          <w:sz w:val="24"/>
          <w:szCs w:val="24"/>
        </w:rPr>
        <w:t xml:space="preserve"> Wykonawca winien wskazać możliwą liczbę zmian pracownika świadczącego usługi w Formularzu ofertowym. W przypadku braku wskazania liczby zmian Zamawiający uzna, że Wykonawca nie dokona żadnej zmiany pracownika i nie przyzna punktów w niniejszym kryterium.</w:t>
      </w:r>
    </w:p>
    <w:p w14:paraId="180DE673" w14:textId="77777777" w:rsidR="00B85858" w:rsidRPr="00F74442" w:rsidRDefault="00B85858" w:rsidP="007B73B3">
      <w:pPr>
        <w:spacing w:after="0" w:line="240" w:lineRule="auto"/>
        <w:ind w:left="709"/>
        <w:jc w:val="both"/>
        <w:rPr>
          <w:rFonts w:ascii="Times New Roman" w:hAnsi="Times New Roman" w:cs="Times New Roman"/>
          <w:sz w:val="24"/>
          <w:szCs w:val="24"/>
          <w:shd w:val="clear" w:color="auto" w:fill="FFFF00"/>
        </w:rPr>
      </w:pPr>
    </w:p>
    <w:p w14:paraId="684E8678" w14:textId="71014DD2" w:rsidR="00B85858" w:rsidRPr="00F74442" w:rsidRDefault="00582D5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eastAsia="Calibri" w:hAnsi="Times New Roman" w:cs="Times New Roman"/>
          <w:b/>
          <w:sz w:val="24"/>
          <w:szCs w:val="24"/>
        </w:rPr>
        <w:t xml:space="preserve">Gwarancja utrzymania pracownika </w:t>
      </w:r>
      <w:r w:rsidR="00162EEB" w:rsidRPr="00F74442">
        <w:rPr>
          <w:rFonts w:ascii="Times New Roman" w:hAnsi="Times New Roman" w:cs="Times New Roman"/>
          <w:b/>
          <w:sz w:val="24"/>
          <w:szCs w:val="24"/>
        </w:rPr>
        <w:t>[K</w:t>
      </w:r>
      <w:r w:rsidR="00162EEB" w:rsidRPr="00F74442">
        <w:rPr>
          <w:rFonts w:ascii="Times New Roman" w:hAnsi="Times New Roman" w:cs="Times New Roman"/>
          <w:b/>
          <w:sz w:val="24"/>
          <w:szCs w:val="24"/>
          <w:vertAlign w:val="subscript"/>
        </w:rPr>
        <w:t>3</w:t>
      </w:r>
      <w:r w:rsidR="00162EEB" w:rsidRPr="00F74442">
        <w:rPr>
          <w:rFonts w:ascii="Times New Roman" w:hAnsi="Times New Roman" w:cs="Times New Roman"/>
          <w:b/>
          <w:sz w:val="24"/>
          <w:szCs w:val="24"/>
        </w:rPr>
        <w:t xml:space="preserve">] - waga </w:t>
      </w:r>
      <w:r w:rsidRPr="00F74442">
        <w:rPr>
          <w:rFonts w:ascii="Times New Roman" w:hAnsi="Times New Roman" w:cs="Times New Roman"/>
          <w:b/>
          <w:sz w:val="24"/>
          <w:szCs w:val="24"/>
        </w:rPr>
        <w:t>10</w:t>
      </w:r>
      <w:r w:rsidR="00162EEB" w:rsidRPr="00F74442">
        <w:rPr>
          <w:rFonts w:ascii="Times New Roman" w:hAnsi="Times New Roman" w:cs="Times New Roman"/>
          <w:b/>
          <w:sz w:val="24"/>
          <w:szCs w:val="24"/>
        </w:rPr>
        <w:t xml:space="preserve"> pkt</w:t>
      </w:r>
    </w:p>
    <w:p w14:paraId="27898861" w14:textId="32E183D5" w:rsidR="00B85858" w:rsidRPr="00F74442" w:rsidRDefault="00162EEB" w:rsidP="007B73B3">
      <w:pPr>
        <w:pStyle w:val="Akapitzlist"/>
        <w:spacing w:after="0" w:line="240" w:lineRule="auto"/>
        <w:ind w:left="964"/>
        <w:jc w:val="both"/>
        <w:rPr>
          <w:rFonts w:ascii="Times New Roman" w:hAnsi="Times New Roman" w:cs="Times New Roman"/>
          <w:sz w:val="24"/>
          <w:szCs w:val="24"/>
        </w:rPr>
      </w:pPr>
      <w:r w:rsidRPr="00F74442">
        <w:rPr>
          <w:rFonts w:ascii="Times New Roman" w:hAnsi="Times New Roman" w:cs="Times New Roman"/>
          <w:sz w:val="24"/>
          <w:szCs w:val="24"/>
        </w:rPr>
        <w:t xml:space="preserve">Wykonawca otrzyma </w:t>
      </w:r>
      <w:r w:rsidR="00582D5B" w:rsidRPr="00F74442">
        <w:rPr>
          <w:rFonts w:ascii="Times New Roman" w:hAnsi="Times New Roman" w:cs="Times New Roman"/>
          <w:sz w:val="24"/>
          <w:szCs w:val="24"/>
        </w:rPr>
        <w:t>10</w:t>
      </w:r>
      <w:r w:rsidRPr="00F74442">
        <w:rPr>
          <w:rFonts w:ascii="Times New Roman" w:hAnsi="Times New Roman" w:cs="Times New Roman"/>
          <w:sz w:val="24"/>
          <w:szCs w:val="24"/>
        </w:rPr>
        <w:t xml:space="preserve"> punktów jeśli w formularzu ofertowym zadeklaruje, iż </w:t>
      </w:r>
      <w:r w:rsidR="005A1FCB" w:rsidRPr="00F74442">
        <w:rPr>
          <w:rFonts w:ascii="Times New Roman" w:hAnsi="Times New Roman" w:cs="Times New Roman"/>
          <w:sz w:val="24"/>
          <w:szCs w:val="24"/>
        </w:rPr>
        <w:t>gwarantuje utrzymanie tego samego pracownika świadczącego usługi co najmniej w 4 środowiskach</w:t>
      </w:r>
      <w:r w:rsidRPr="00F74442">
        <w:rPr>
          <w:rFonts w:ascii="Times New Roman" w:hAnsi="Times New Roman" w:cs="Times New Roman"/>
          <w:sz w:val="24"/>
          <w:szCs w:val="24"/>
        </w:rPr>
        <w:t xml:space="preserve">. W przypadku braku wskazania </w:t>
      </w:r>
      <w:r w:rsidR="005A1FCB" w:rsidRPr="00F74442">
        <w:rPr>
          <w:rFonts w:ascii="Times New Roman" w:eastAsia="Calibri" w:hAnsi="Times New Roman" w:cs="Times New Roman"/>
          <w:sz w:val="24"/>
          <w:szCs w:val="24"/>
        </w:rPr>
        <w:t xml:space="preserve">gwarancji utrzymania pracownika </w:t>
      </w:r>
      <w:r w:rsidRPr="00F74442">
        <w:rPr>
          <w:rFonts w:ascii="Times New Roman" w:hAnsi="Times New Roman" w:cs="Times New Roman"/>
          <w:sz w:val="24"/>
          <w:szCs w:val="24"/>
        </w:rPr>
        <w:t>Zamawiający nie przyzna punktów w niniejszym kryterium.</w:t>
      </w:r>
    </w:p>
    <w:p w14:paraId="6241C275" w14:textId="77777777" w:rsidR="00B85858" w:rsidRPr="00F74442" w:rsidRDefault="00B85858" w:rsidP="007B73B3">
      <w:pPr>
        <w:pStyle w:val="Akapitzlist"/>
        <w:spacing w:after="0" w:line="240" w:lineRule="auto"/>
        <w:ind w:left="1961"/>
        <w:jc w:val="both"/>
        <w:rPr>
          <w:rFonts w:ascii="Times New Roman" w:hAnsi="Times New Roman" w:cs="Times New Roman"/>
          <w:sz w:val="24"/>
          <w:szCs w:val="24"/>
        </w:rPr>
      </w:pPr>
    </w:p>
    <w:p w14:paraId="4E3F7524" w14:textId="3F47150D" w:rsidR="00B85858" w:rsidRPr="00F74442" w:rsidRDefault="00162EEB" w:rsidP="007B73B3">
      <w:pPr>
        <w:pStyle w:val="Akapitzlist"/>
        <w:spacing w:after="0" w:line="240" w:lineRule="auto"/>
        <w:ind w:left="964"/>
        <w:jc w:val="both"/>
        <w:rPr>
          <w:rFonts w:ascii="Times New Roman" w:hAnsi="Times New Roman" w:cs="Times New Roman"/>
          <w:sz w:val="24"/>
          <w:szCs w:val="24"/>
        </w:rPr>
      </w:pPr>
      <w:r w:rsidRPr="00F74442">
        <w:rPr>
          <w:rFonts w:ascii="Times New Roman" w:hAnsi="Times New Roman" w:cs="Times New Roman"/>
          <w:sz w:val="24"/>
          <w:szCs w:val="24"/>
        </w:rPr>
        <w:t xml:space="preserve">W kryterium </w:t>
      </w:r>
      <w:r w:rsidR="005A1FCB" w:rsidRPr="00F74442">
        <w:rPr>
          <w:rFonts w:ascii="Times New Roman" w:hAnsi="Times New Roman" w:cs="Times New Roman"/>
          <w:sz w:val="24"/>
          <w:szCs w:val="24"/>
        </w:rPr>
        <w:t>– gwarancja utrzymania pracownika -</w:t>
      </w:r>
      <w:r w:rsidRPr="00F74442">
        <w:rPr>
          <w:rFonts w:ascii="Times New Roman" w:hAnsi="Times New Roman" w:cs="Times New Roman"/>
          <w:b/>
          <w:sz w:val="24"/>
          <w:szCs w:val="24"/>
        </w:rPr>
        <w:t xml:space="preserve"> </w:t>
      </w:r>
      <w:r w:rsidRPr="00F74442">
        <w:rPr>
          <w:rFonts w:ascii="Times New Roman" w:hAnsi="Times New Roman" w:cs="Times New Roman"/>
          <w:sz w:val="24"/>
          <w:szCs w:val="24"/>
        </w:rPr>
        <w:t xml:space="preserve">można otrzymać od 0 pkt do </w:t>
      </w:r>
      <w:r w:rsidR="004735EB" w:rsidRPr="00F74442">
        <w:rPr>
          <w:rFonts w:ascii="Times New Roman" w:hAnsi="Times New Roman" w:cs="Times New Roman"/>
          <w:sz w:val="24"/>
          <w:szCs w:val="24"/>
        </w:rPr>
        <w:t>10</w:t>
      </w:r>
      <w:r w:rsidRPr="00F74442">
        <w:rPr>
          <w:rFonts w:ascii="Times New Roman" w:hAnsi="Times New Roman" w:cs="Times New Roman"/>
          <w:sz w:val="24"/>
          <w:szCs w:val="24"/>
        </w:rPr>
        <w:t xml:space="preserve"> pkt.</w:t>
      </w:r>
    </w:p>
    <w:p w14:paraId="737DBB92" w14:textId="77777777" w:rsidR="00B85858" w:rsidRPr="00F74442" w:rsidRDefault="00B85858" w:rsidP="007B73B3">
      <w:pPr>
        <w:spacing w:after="0" w:line="240" w:lineRule="auto"/>
        <w:ind w:left="709"/>
        <w:jc w:val="both"/>
        <w:rPr>
          <w:rFonts w:ascii="Times New Roman" w:hAnsi="Times New Roman" w:cs="Times New Roman"/>
          <w:sz w:val="24"/>
          <w:szCs w:val="24"/>
          <w:shd w:val="clear" w:color="auto" w:fill="FFFF00"/>
        </w:rPr>
      </w:pPr>
    </w:p>
    <w:p w14:paraId="52C2CF6E" w14:textId="77777777" w:rsidR="00582D5B" w:rsidRPr="00F74442" w:rsidRDefault="00162EEB" w:rsidP="007B73B3">
      <w:pPr>
        <w:pStyle w:val="Akapitzlist"/>
        <w:numPr>
          <w:ilvl w:val="1"/>
          <w:numId w:val="1"/>
        </w:numPr>
        <w:spacing w:after="0" w:line="240" w:lineRule="auto"/>
        <w:rPr>
          <w:rFonts w:ascii="Times New Roman" w:hAnsi="Times New Roman" w:cs="Times New Roman"/>
          <w:b/>
          <w:bCs/>
          <w:sz w:val="24"/>
          <w:szCs w:val="24"/>
        </w:rPr>
      </w:pPr>
      <w:r w:rsidRPr="00F74442">
        <w:rPr>
          <w:rFonts w:ascii="Times New Roman" w:eastAsia="Calibri" w:hAnsi="Times New Roman" w:cs="Times New Roman"/>
          <w:b/>
          <w:bCs/>
          <w:sz w:val="24"/>
          <w:szCs w:val="24"/>
        </w:rPr>
        <w:t>Ł</w:t>
      </w:r>
      <w:r w:rsidRPr="00F74442">
        <w:rPr>
          <w:rFonts w:ascii="Times New Roman" w:hAnsi="Times New Roman" w:cs="Times New Roman"/>
          <w:b/>
          <w:bCs/>
          <w:sz w:val="24"/>
          <w:szCs w:val="24"/>
        </w:rPr>
        <w:t xml:space="preserve">ączna </w:t>
      </w:r>
      <w:r w:rsidR="00582D5B" w:rsidRPr="00F74442">
        <w:rPr>
          <w:rFonts w:ascii="Times New Roman" w:hAnsi="Times New Roman" w:cs="Times New Roman"/>
          <w:b/>
          <w:bCs/>
          <w:sz w:val="24"/>
          <w:szCs w:val="24"/>
        </w:rPr>
        <w:t xml:space="preserve">liczba </w:t>
      </w:r>
      <w:r w:rsidRPr="00F74442">
        <w:rPr>
          <w:rFonts w:ascii="Times New Roman" w:hAnsi="Times New Roman" w:cs="Times New Roman"/>
          <w:b/>
          <w:bCs/>
          <w:sz w:val="24"/>
          <w:szCs w:val="24"/>
        </w:rPr>
        <w:t xml:space="preserve">punktów [K] wyliczona zostanie zgodnie z formułą: </w:t>
      </w:r>
    </w:p>
    <w:p w14:paraId="3991B38B" w14:textId="71CAF851" w:rsidR="00B85858" w:rsidRPr="00F74442" w:rsidRDefault="00162EEB" w:rsidP="007B73B3">
      <w:pPr>
        <w:pStyle w:val="Akapitzlist"/>
        <w:spacing w:after="0" w:line="240" w:lineRule="auto"/>
        <w:ind w:left="964"/>
        <w:rPr>
          <w:rFonts w:ascii="Times New Roman" w:hAnsi="Times New Roman" w:cs="Times New Roman"/>
          <w:b/>
          <w:bCs/>
          <w:sz w:val="24"/>
          <w:szCs w:val="24"/>
        </w:rPr>
      </w:pPr>
      <w:r w:rsidRPr="00F74442">
        <w:rPr>
          <w:rFonts w:ascii="Times New Roman" w:hAnsi="Times New Roman" w:cs="Times New Roman"/>
          <w:b/>
          <w:bCs/>
          <w:sz w:val="24"/>
          <w:szCs w:val="24"/>
        </w:rPr>
        <w:t>[K] = [K</w:t>
      </w:r>
      <w:r w:rsidRPr="00F74442">
        <w:rPr>
          <w:rFonts w:ascii="Times New Roman" w:hAnsi="Times New Roman" w:cs="Times New Roman"/>
          <w:b/>
          <w:bCs/>
          <w:sz w:val="24"/>
          <w:szCs w:val="24"/>
          <w:vertAlign w:val="subscript"/>
        </w:rPr>
        <w:t>1</w:t>
      </w:r>
      <w:r w:rsidRPr="00F74442">
        <w:rPr>
          <w:rFonts w:ascii="Times New Roman" w:hAnsi="Times New Roman" w:cs="Times New Roman"/>
          <w:b/>
          <w:bCs/>
          <w:sz w:val="24"/>
          <w:szCs w:val="24"/>
        </w:rPr>
        <w:t>] + [K</w:t>
      </w:r>
      <w:r w:rsidRPr="00F74442">
        <w:rPr>
          <w:rFonts w:ascii="Times New Roman" w:hAnsi="Times New Roman" w:cs="Times New Roman"/>
          <w:b/>
          <w:bCs/>
          <w:sz w:val="24"/>
          <w:szCs w:val="24"/>
          <w:vertAlign w:val="subscript"/>
        </w:rPr>
        <w:t>2</w:t>
      </w:r>
      <w:r w:rsidRPr="00F74442">
        <w:rPr>
          <w:rFonts w:ascii="Times New Roman" w:hAnsi="Times New Roman" w:cs="Times New Roman"/>
          <w:b/>
          <w:bCs/>
          <w:sz w:val="24"/>
          <w:szCs w:val="24"/>
        </w:rPr>
        <w:t xml:space="preserve"> ]+ [K</w:t>
      </w:r>
      <w:r w:rsidRPr="00F74442">
        <w:rPr>
          <w:rFonts w:ascii="Times New Roman" w:hAnsi="Times New Roman" w:cs="Times New Roman"/>
          <w:b/>
          <w:bCs/>
          <w:sz w:val="24"/>
          <w:szCs w:val="24"/>
          <w:vertAlign w:val="subscript"/>
        </w:rPr>
        <w:t>3</w:t>
      </w:r>
      <w:r w:rsidRPr="00F74442">
        <w:rPr>
          <w:rFonts w:ascii="Times New Roman" w:hAnsi="Times New Roman" w:cs="Times New Roman"/>
          <w:b/>
          <w:bCs/>
          <w:sz w:val="24"/>
          <w:szCs w:val="24"/>
        </w:rPr>
        <w:t>] = … [</w:t>
      </w:r>
      <w:r w:rsidRPr="00F74442">
        <w:rPr>
          <w:rFonts w:ascii="Times New Roman" w:eastAsia="Calibri" w:hAnsi="Times New Roman" w:cs="Times New Roman"/>
          <w:b/>
          <w:bCs/>
          <w:sz w:val="24"/>
          <w:szCs w:val="24"/>
        </w:rPr>
        <w:t>pkt</w:t>
      </w:r>
      <w:r w:rsidRPr="00F74442">
        <w:rPr>
          <w:rFonts w:ascii="Times New Roman" w:hAnsi="Times New Roman" w:cs="Times New Roman"/>
          <w:b/>
          <w:bCs/>
          <w:sz w:val="24"/>
          <w:szCs w:val="24"/>
        </w:rPr>
        <w:t>]</w:t>
      </w:r>
    </w:p>
    <w:p w14:paraId="25A1BDBB" w14:textId="77777777" w:rsidR="00B85858" w:rsidRPr="00F74442" w:rsidRDefault="00B85858" w:rsidP="007B73B3">
      <w:pPr>
        <w:spacing w:after="0" w:line="240" w:lineRule="auto"/>
        <w:jc w:val="center"/>
        <w:rPr>
          <w:rFonts w:ascii="Times New Roman" w:hAnsi="Times New Roman" w:cs="Times New Roman"/>
          <w:b/>
          <w:bCs/>
          <w:sz w:val="24"/>
          <w:szCs w:val="24"/>
          <w:shd w:val="clear" w:color="auto" w:fill="FFFF00"/>
        </w:rPr>
      </w:pPr>
    </w:p>
    <w:p w14:paraId="54F4BB22"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toku badania i oceny ofert Zamawiający może żądać od Wykonawcy wyjaśnień dotyczących treści złożonej oferty, w tym zaoferowanej ceny.</w:t>
      </w:r>
    </w:p>
    <w:p w14:paraId="037E94C3" w14:textId="77777777" w:rsidR="004958F4"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Zamawiający udzieli zamówienia Wykonawcy, którego oferta zostanie uznana za najkorzystniejszą. </w:t>
      </w:r>
    </w:p>
    <w:p w14:paraId="4BBBEED4" w14:textId="6428923A"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Zamawiający, dokona wyboru najkorzystniejszej oferty spośród niepodlegających odrzuceniu ofert.</w:t>
      </w:r>
    </w:p>
    <w:p w14:paraId="03C60EF0" w14:textId="77777777" w:rsidR="00B85858" w:rsidRPr="00F74442" w:rsidRDefault="00B85858" w:rsidP="007B73B3">
      <w:pPr>
        <w:pStyle w:val="Akapitzlist"/>
        <w:spacing w:after="0" w:line="240" w:lineRule="auto"/>
        <w:ind w:left="0"/>
        <w:rPr>
          <w:rFonts w:ascii="Times New Roman" w:hAnsi="Times New Roman" w:cs="Times New Roman"/>
          <w:b/>
          <w:sz w:val="24"/>
          <w:szCs w:val="24"/>
        </w:rPr>
      </w:pPr>
    </w:p>
    <w:p w14:paraId="6037D172" w14:textId="00C8AB96" w:rsidR="00B85858" w:rsidRPr="00F74442" w:rsidRDefault="00162EEB" w:rsidP="007B73B3">
      <w:pPr>
        <w:pStyle w:val="Nagwek1"/>
      </w:pPr>
      <w:r w:rsidRPr="00F74442">
        <w:lastRenderedPageBreak/>
        <w:t>Informacje o formalnościach, jakie powinny być dopełnione po wyborze oferty w</w:t>
      </w:r>
      <w:r w:rsidR="00A9272D" w:rsidRPr="00F74442">
        <w:t> </w:t>
      </w:r>
      <w:r w:rsidRPr="00F74442">
        <w:t>celu zawarcia umowy.</w:t>
      </w:r>
    </w:p>
    <w:p w14:paraId="586AEE76"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Zamawiający zawiera umowę w sprawie zamówienia publicznego w terminach nie krótszych niż określonych w art. 308 ust. 2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w:t>
      </w:r>
    </w:p>
    <w:p w14:paraId="194AFBDD"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Wykonawca będzie zobowiązany do podpisania umowy w miejscu i terminie wskazanym przez Zamawiającego.</w:t>
      </w:r>
    </w:p>
    <w:p w14:paraId="6CACFC56"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Zamawiający sporządzi umowę w oparciu o:</w:t>
      </w:r>
    </w:p>
    <w:p w14:paraId="43597224"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projekt umowy oraz postanowienia ujęte w specyfikacji warunków zamówienia,</w:t>
      </w:r>
    </w:p>
    <w:p w14:paraId="597CB581" w14:textId="64CED96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złożoną ofertę z uwzględnieniem zapisów wynikających z</w:t>
      </w:r>
      <w:r w:rsidR="002F62A4" w:rsidRPr="00F74442">
        <w:rPr>
          <w:rFonts w:ascii="Times New Roman" w:hAnsi="Times New Roman" w:cs="Times New Roman"/>
          <w:sz w:val="24"/>
          <w:szCs w:val="24"/>
        </w:rPr>
        <w:t> </w:t>
      </w:r>
      <w:r w:rsidRPr="00F74442">
        <w:rPr>
          <w:rFonts w:ascii="Times New Roman" w:hAnsi="Times New Roman" w:cs="Times New Roman"/>
          <w:sz w:val="24"/>
          <w:szCs w:val="24"/>
        </w:rPr>
        <w:t>postępowania przetargowego,</w:t>
      </w:r>
    </w:p>
    <w:p w14:paraId="204BFB52"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ustalenia bieżące Zamawiającego z Wykonawcą,</w:t>
      </w:r>
    </w:p>
    <w:p w14:paraId="1DF52A05" w14:textId="62B3DD9D"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Zgodnie z art. 263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jeżeli wykonawca, którego oferta została wybrana jako najkorzystniejsza,</w:t>
      </w:r>
      <w:r w:rsidR="002F62A4" w:rsidRPr="00F74442">
        <w:rPr>
          <w:rFonts w:ascii="Times New Roman" w:hAnsi="Times New Roman" w:cs="Times New Roman"/>
          <w:sz w:val="24"/>
          <w:szCs w:val="24"/>
        </w:rPr>
        <w:t xml:space="preserve"> </w:t>
      </w:r>
      <w:r w:rsidRPr="00F74442">
        <w:rPr>
          <w:rFonts w:ascii="Times New Roman" w:hAnsi="Times New Roman" w:cs="Times New Roman"/>
          <w:sz w:val="24"/>
          <w:szCs w:val="24"/>
        </w:rPr>
        <w:t>uchyla</w:t>
      </w:r>
      <w:r w:rsidR="002F62A4" w:rsidRPr="00F74442">
        <w:rPr>
          <w:rFonts w:ascii="Times New Roman" w:hAnsi="Times New Roman" w:cs="Times New Roman"/>
          <w:sz w:val="24"/>
          <w:szCs w:val="24"/>
        </w:rPr>
        <w:t xml:space="preserve"> </w:t>
      </w:r>
      <w:r w:rsidRPr="00F74442">
        <w:rPr>
          <w:rFonts w:ascii="Times New Roman" w:hAnsi="Times New Roman" w:cs="Times New Roman"/>
          <w:sz w:val="24"/>
          <w:szCs w:val="24"/>
        </w:rPr>
        <w:t>się</w:t>
      </w:r>
      <w:r w:rsidR="002F62A4" w:rsidRPr="00F74442">
        <w:rPr>
          <w:rFonts w:ascii="Times New Roman" w:hAnsi="Times New Roman" w:cs="Times New Roman"/>
          <w:sz w:val="24"/>
          <w:szCs w:val="24"/>
        </w:rPr>
        <w:t xml:space="preserve"> </w:t>
      </w:r>
      <w:r w:rsidRPr="00F74442">
        <w:rPr>
          <w:rFonts w:ascii="Times New Roman" w:hAnsi="Times New Roman" w:cs="Times New Roman"/>
          <w:sz w:val="24"/>
          <w:szCs w:val="24"/>
        </w:rPr>
        <w:t>od</w:t>
      </w:r>
      <w:r w:rsidR="002F62A4" w:rsidRPr="00F74442">
        <w:rPr>
          <w:rFonts w:ascii="Times New Roman" w:hAnsi="Times New Roman" w:cs="Times New Roman"/>
          <w:sz w:val="24"/>
          <w:szCs w:val="24"/>
        </w:rPr>
        <w:t xml:space="preserve"> </w:t>
      </w:r>
      <w:r w:rsidRPr="00F74442">
        <w:rPr>
          <w:rFonts w:ascii="Times New Roman" w:hAnsi="Times New Roman" w:cs="Times New Roman"/>
          <w:sz w:val="24"/>
          <w:szCs w:val="24"/>
        </w:rPr>
        <w:t>zawarcia</w:t>
      </w:r>
      <w:r w:rsidR="002F62A4" w:rsidRPr="00F74442">
        <w:rPr>
          <w:rFonts w:ascii="Times New Roman" w:hAnsi="Times New Roman" w:cs="Times New Roman"/>
          <w:sz w:val="24"/>
          <w:szCs w:val="24"/>
        </w:rPr>
        <w:t xml:space="preserve"> </w:t>
      </w:r>
      <w:r w:rsidRPr="00F74442">
        <w:rPr>
          <w:rFonts w:ascii="Times New Roman" w:hAnsi="Times New Roman" w:cs="Times New Roman"/>
          <w:sz w:val="24"/>
          <w:szCs w:val="24"/>
        </w:rPr>
        <w:t>umowy</w:t>
      </w:r>
      <w:r w:rsidR="002F62A4" w:rsidRPr="00F74442">
        <w:rPr>
          <w:rFonts w:ascii="Times New Roman" w:hAnsi="Times New Roman" w:cs="Times New Roman"/>
          <w:sz w:val="24"/>
          <w:szCs w:val="24"/>
        </w:rPr>
        <w:t xml:space="preserve"> </w:t>
      </w:r>
      <w:r w:rsidRPr="00F74442">
        <w:rPr>
          <w:rFonts w:ascii="Times New Roman" w:hAnsi="Times New Roman" w:cs="Times New Roman"/>
          <w:sz w:val="24"/>
          <w:szCs w:val="24"/>
        </w:rPr>
        <w:t xml:space="preserve">w sprawie zamówienia publicznego, </w:t>
      </w:r>
      <w:r w:rsidR="002F62A4" w:rsidRPr="00F74442">
        <w:rPr>
          <w:rFonts w:ascii="Times New Roman" w:hAnsi="Times New Roman" w:cs="Times New Roman"/>
          <w:sz w:val="24"/>
          <w:szCs w:val="24"/>
        </w:rPr>
        <w:t>Z</w:t>
      </w:r>
      <w:r w:rsidRPr="00F74442">
        <w:rPr>
          <w:rFonts w:ascii="Times New Roman" w:hAnsi="Times New Roman" w:cs="Times New Roman"/>
          <w:sz w:val="24"/>
          <w:szCs w:val="24"/>
        </w:rPr>
        <w:t>amawiający może dokonać ponownego badania i oceny ofert spośród ofert pozostałych</w:t>
      </w:r>
      <w:r w:rsidR="002F62A4" w:rsidRPr="00F74442">
        <w:rPr>
          <w:rFonts w:ascii="Times New Roman" w:hAnsi="Times New Roman" w:cs="Times New Roman"/>
          <w:sz w:val="24"/>
          <w:szCs w:val="24"/>
        </w:rPr>
        <w:t xml:space="preserve"> </w:t>
      </w:r>
      <w:r w:rsidRPr="00F74442">
        <w:rPr>
          <w:rFonts w:ascii="Times New Roman" w:hAnsi="Times New Roman" w:cs="Times New Roman"/>
          <w:sz w:val="24"/>
          <w:szCs w:val="24"/>
        </w:rPr>
        <w:t>w</w:t>
      </w:r>
      <w:r w:rsidR="002F62A4" w:rsidRPr="00F74442">
        <w:rPr>
          <w:rFonts w:ascii="Times New Roman" w:hAnsi="Times New Roman" w:cs="Times New Roman"/>
          <w:sz w:val="24"/>
          <w:szCs w:val="24"/>
        </w:rPr>
        <w:t xml:space="preserve"> </w:t>
      </w:r>
      <w:r w:rsidRPr="00F74442">
        <w:rPr>
          <w:rFonts w:ascii="Times New Roman" w:hAnsi="Times New Roman" w:cs="Times New Roman"/>
          <w:sz w:val="24"/>
          <w:szCs w:val="24"/>
        </w:rPr>
        <w:t>postępowaniu</w:t>
      </w:r>
      <w:r w:rsidR="002F62A4" w:rsidRPr="00F74442">
        <w:rPr>
          <w:rFonts w:ascii="Times New Roman" w:hAnsi="Times New Roman" w:cs="Times New Roman"/>
          <w:sz w:val="24"/>
          <w:szCs w:val="24"/>
        </w:rPr>
        <w:t xml:space="preserve"> </w:t>
      </w:r>
      <w:r w:rsidRPr="00F74442">
        <w:rPr>
          <w:rFonts w:ascii="Times New Roman" w:hAnsi="Times New Roman" w:cs="Times New Roman"/>
          <w:sz w:val="24"/>
          <w:szCs w:val="24"/>
        </w:rPr>
        <w:t>wykonawców</w:t>
      </w:r>
      <w:r w:rsidR="002F62A4" w:rsidRPr="00F74442">
        <w:rPr>
          <w:rFonts w:ascii="Times New Roman" w:hAnsi="Times New Roman" w:cs="Times New Roman"/>
          <w:sz w:val="24"/>
          <w:szCs w:val="24"/>
        </w:rPr>
        <w:t xml:space="preserve"> </w:t>
      </w:r>
      <w:r w:rsidRPr="00F74442">
        <w:rPr>
          <w:rFonts w:ascii="Times New Roman" w:hAnsi="Times New Roman" w:cs="Times New Roman"/>
          <w:sz w:val="24"/>
          <w:szCs w:val="24"/>
        </w:rPr>
        <w:t>oraz</w:t>
      </w:r>
      <w:r w:rsidR="002F62A4" w:rsidRPr="00F74442">
        <w:rPr>
          <w:rFonts w:ascii="Times New Roman" w:hAnsi="Times New Roman" w:cs="Times New Roman"/>
          <w:sz w:val="24"/>
          <w:szCs w:val="24"/>
        </w:rPr>
        <w:t xml:space="preserve"> </w:t>
      </w:r>
      <w:r w:rsidRPr="00F74442">
        <w:rPr>
          <w:rFonts w:ascii="Times New Roman" w:hAnsi="Times New Roman" w:cs="Times New Roman"/>
          <w:sz w:val="24"/>
          <w:szCs w:val="24"/>
        </w:rPr>
        <w:t xml:space="preserve">wybrać najkorzystniejszą ofertę albo unieważnić postępowanie. </w:t>
      </w:r>
    </w:p>
    <w:p w14:paraId="6159C241"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Przed podpisaniem umowy Wykonawca dostarczy Zamawiającemu:</w:t>
      </w:r>
    </w:p>
    <w:p w14:paraId="4B7E198B"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kserokopie dokumentów potwierdzających kwalifikacje osób wskazanych w wykazie,</w:t>
      </w:r>
    </w:p>
    <w:p w14:paraId="3FA6D2D8"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dokumenty potwierdzające upoważnienie do podpisania umowy,</w:t>
      </w:r>
    </w:p>
    <w:p w14:paraId="2EDF075F" w14:textId="03F76462" w:rsidR="009C44C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nr rachunku bankowego, na który będą dokonywan</w:t>
      </w:r>
      <w:r w:rsidR="007C70A3" w:rsidRPr="00F74442">
        <w:rPr>
          <w:rFonts w:ascii="Times New Roman" w:hAnsi="Times New Roman" w:cs="Times New Roman"/>
          <w:sz w:val="24"/>
          <w:szCs w:val="24"/>
        </w:rPr>
        <w:t>e</w:t>
      </w:r>
      <w:r w:rsidRPr="00F74442">
        <w:rPr>
          <w:rFonts w:ascii="Times New Roman" w:hAnsi="Times New Roman" w:cs="Times New Roman"/>
          <w:sz w:val="24"/>
          <w:szCs w:val="24"/>
        </w:rPr>
        <w:t xml:space="preserve"> płatności,</w:t>
      </w:r>
    </w:p>
    <w:p w14:paraId="3D2A97D6" w14:textId="77777777" w:rsidR="009C44C8" w:rsidRPr="00F74442" w:rsidRDefault="009C44C8" w:rsidP="007B73B3">
      <w:pPr>
        <w:pStyle w:val="Akapitzlist"/>
        <w:widowControl w:val="0"/>
        <w:numPr>
          <w:ilvl w:val="2"/>
          <w:numId w:val="1"/>
        </w:numPr>
        <w:spacing w:after="0" w:line="240" w:lineRule="auto"/>
        <w:jc w:val="both"/>
        <w:textAlignment w:val="baseline"/>
        <w:rPr>
          <w:rFonts w:ascii="Times New Roman" w:hAnsi="Times New Roman" w:cs="Times New Roman"/>
          <w:sz w:val="24"/>
          <w:szCs w:val="24"/>
        </w:rPr>
      </w:pPr>
      <w:bookmarkStart w:id="8" w:name="_Hlk88401105"/>
      <w:bookmarkStart w:id="9" w:name="bookmark9"/>
      <w:r w:rsidRPr="00F74442">
        <w:rPr>
          <w:rFonts w:ascii="Times New Roman" w:hAnsi="Times New Roman" w:cs="Times New Roman"/>
          <w:sz w:val="24"/>
          <w:szCs w:val="24"/>
        </w:rPr>
        <w:t>polisę ubezpieczeniową potwierdzającą, że jest ubezpieczony od odpowiedzialności cywilnej z tytułu prowadzonej działalności gospodarczej objętej przedmiotem umowy na kwotę nie mniejszą niż 100.000,00 PLN na jedno i wszystkie zdarzenia w okresie ubezpieczenia.</w:t>
      </w:r>
      <w:bookmarkEnd w:id="8"/>
    </w:p>
    <w:bookmarkEnd w:id="9"/>
    <w:p w14:paraId="0FA11641"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DF874B" w14:textId="77777777" w:rsidR="00B85858" w:rsidRPr="00F74442" w:rsidRDefault="00B85858" w:rsidP="007B73B3">
      <w:pPr>
        <w:pStyle w:val="Akapitzlist"/>
        <w:spacing w:after="0" w:line="240" w:lineRule="auto"/>
        <w:ind w:left="1307"/>
        <w:rPr>
          <w:rFonts w:ascii="Times New Roman" w:hAnsi="Times New Roman" w:cs="Times New Roman"/>
          <w:sz w:val="24"/>
          <w:szCs w:val="24"/>
        </w:rPr>
      </w:pPr>
    </w:p>
    <w:p w14:paraId="67560D41" w14:textId="77777777" w:rsidR="00B85858" w:rsidRPr="00F74442" w:rsidRDefault="00162EEB" w:rsidP="007B73B3">
      <w:pPr>
        <w:pStyle w:val="Nagwek1"/>
      </w:pPr>
      <w:r w:rsidRPr="00F74442">
        <w:t>Wy</w:t>
      </w:r>
      <w:r w:rsidRPr="00F74442">
        <w:rPr>
          <w:rStyle w:val="Nagwek1Znak"/>
        </w:rPr>
        <w:t>ma</w:t>
      </w:r>
      <w:r w:rsidRPr="00F74442">
        <w:t>gania dotyczące zabezpieczenia należytego wykonania umowy</w:t>
      </w:r>
    </w:p>
    <w:p w14:paraId="6B475B9D" w14:textId="348461F1" w:rsidR="00B85858" w:rsidRPr="00F74442" w:rsidRDefault="00162EEB" w:rsidP="007B73B3">
      <w:pPr>
        <w:spacing w:after="0" w:line="240" w:lineRule="auto"/>
        <w:ind w:firstLine="360"/>
        <w:rPr>
          <w:rFonts w:ascii="Times New Roman" w:hAnsi="Times New Roman" w:cs="Times New Roman"/>
          <w:sz w:val="24"/>
          <w:szCs w:val="24"/>
        </w:rPr>
      </w:pPr>
      <w:r w:rsidRPr="00F74442">
        <w:rPr>
          <w:rFonts w:ascii="Times New Roman" w:hAnsi="Times New Roman" w:cs="Times New Roman"/>
          <w:sz w:val="24"/>
          <w:szCs w:val="24"/>
        </w:rPr>
        <w:t>Zamawiający nie wymaga wniesienia zabezpieczenia należytego wykonania umowy.</w:t>
      </w:r>
    </w:p>
    <w:p w14:paraId="55AE3D01" w14:textId="77777777" w:rsidR="009C44C8" w:rsidRPr="00F74442" w:rsidRDefault="009C44C8" w:rsidP="007B73B3">
      <w:pPr>
        <w:spacing w:after="0" w:line="240" w:lineRule="auto"/>
        <w:rPr>
          <w:rFonts w:ascii="Times New Roman" w:hAnsi="Times New Roman" w:cs="Times New Roman"/>
          <w:sz w:val="24"/>
          <w:szCs w:val="24"/>
        </w:rPr>
      </w:pPr>
    </w:p>
    <w:p w14:paraId="2B92908B" w14:textId="77777777" w:rsidR="00B85858" w:rsidRPr="00F74442" w:rsidRDefault="00162EEB" w:rsidP="007B73B3">
      <w:pPr>
        <w:pStyle w:val="Nagwek1"/>
      </w:pPr>
      <w:r w:rsidRPr="00F74442">
        <w:t>Informacje o treści zawieranej umowy oraz możliwości jej zmiany</w:t>
      </w:r>
    </w:p>
    <w:p w14:paraId="0E3D5155" w14:textId="5E98BF14"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Zamawiający wymaga, by Wykonawca zawarł z nim umowę o treści zgodnej z</w:t>
      </w:r>
      <w:r w:rsidR="00934A20" w:rsidRPr="00F74442">
        <w:rPr>
          <w:rFonts w:ascii="Times New Roman" w:hAnsi="Times New Roman" w:cs="Times New Roman"/>
          <w:sz w:val="24"/>
          <w:szCs w:val="24"/>
        </w:rPr>
        <w:t> </w:t>
      </w:r>
      <w:r w:rsidRPr="00F74442">
        <w:rPr>
          <w:rFonts w:ascii="Times New Roman" w:hAnsi="Times New Roman" w:cs="Times New Roman"/>
          <w:sz w:val="24"/>
          <w:szCs w:val="24"/>
        </w:rPr>
        <w:t xml:space="preserve">wzorem umowy, która stanowi </w:t>
      </w:r>
      <w:r w:rsidRPr="00F74442">
        <w:rPr>
          <w:rFonts w:ascii="Times New Roman" w:hAnsi="Times New Roman" w:cs="Times New Roman"/>
          <w:b/>
          <w:bCs/>
          <w:sz w:val="24"/>
          <w:szCs w:val="24"/>
        </w:rPr>
        <w:t xml:space="preserve">załącznik nr </w:t>
      </w:r>
      <w:r w:rsidR="005F4C3C" w:rsidRPr="00F74442">
        <w:rPr>
          <w:rFonts w:ascii="Times New Roman" w:hAnsi="Times New Roman" w:cs="Times New Roman"/>
          <w:b/>
          <w:bCs/>
          <w:sz w:val="24"/>
          <w:szCs w:val="24"/>
        </w:rPr>
        <w:t>7</w:t>
      </w:r>
      <w:r w:rsidR="00934A20" w:rsidRPr="00F74442">
        <w:rPr>
          <w:rFonts w:ascii="Times New Roman" w:hAnsi="Times New Roman" w:cs="Times New Roman"/>
          <w:b/>
          <w:bCs/>
          <w:sz w:val="24"/>
          <w:szCs w:val="24"/>
        </w:rPr>
        <w:t xml:space="preserve"> </w:t>
      </w:r>
      <w:r w:rsidRPr="00F74442">
        <w:rPr>
          <w:rFonts w:ascii="Times New Roman" w:hAnsi="Times New Roman" w:cs="Times New Roman"/>
          <w:b/>
          <w:bCs/>
          <w:sz w:val="24"/>
          <w:szCs w:val="24"/>
        </w:rPr>
        <w:t>do niniejszej SWZ</w:t>
      </w:r>
      <w:r w:rsidRPr="00F74442">
        <w:rPr>
          <w:rFonts w:ascii="Times New Roman" w:hAnsi="Times New Roman" w:cs="Times New Roman"/>
          <w:sz w:val="24"/>
          <w:szCs w:val="24"/>
        </w:rPr>
        <w:t>.</w:t>
      </w:r>
    </w:p>
    <w:p w14:paraId="6165D3B0" w14:textId="561E9CF4"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Zamawiający przewiduje możliwość zmiany zawartej umowy w stosunku do treści wybranej oferty w zakresie uregulowanym w art. 454-455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oraz wskazanym we wzorze umowy, stanowiącym załącznik nr </w:t>
      </w:r>
      <w:r w:rsidR="005F4C3C" w:rsidRPr="00F74442">
        <w:rPr>
          <w:rFonts w:ascii="Times New Roman" w:hAnsi="Times New Roman" w:cs="Times New Roman"/>
          <w:sz w:val="24"/>
          <w:szCs w:val="24"/>
        </w:rPr>
        <w:t>7</w:t>
      </w:r>
      <w:r w:rsidRPr="00F74442">
        <w:rPr>
          <w:rFonts w:ascii="Times New Roman" w:hAnsi="Times New Roman" w:cs="Times New Roman"/>
          <w:sz w:val="24"/>
          <w:szCs w:val="24"/>
        </w:rPr>
        <w:t xml:space="preserve"> do SWZ.</w:t>
      </w:r>
    </w:p>
    <w:p w14:paraId="1A76EE6B"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Zakres świadczenia Wykonawcy wynikający z umowy jest tożsamy z jego zobowiązaniem zawartym w ofercie.</w:t>
      </w:r>
    </w:p>
    <w:p w14:paraId="5FA52C6D" w14:textId="77777777" w:rsidR="00B85858" w:rsidRPr="00F74442" w:rsidRDefault="00B85858" w:rsidP="007B73B3">
      <w:pPr>
        <w:pStyle w:val="Akapitzlist"/>
        <w:spacing w:after="0" w:line="240" w:lineRule="auto"/>
        <w:ind w:left="792"/>
        <w:jc w:val="both"/>
        <w:rPr>
          <w:rFonts w:ascii="Times New Roman" w:hAnsi="Times New Roman" w:cs="Times New Roman"/>
          <w:sz w:val="24"/>
          <w:szCs w:val="24"/>
        </w:rPr>
      </w:pPr>
    </w:p>
    <w:p w14:paraId="5EA63C38" w14:textId="77777777" w:rsidR="00B85858" w:rsidRPr="00F74442" w:rsidRDefault="00162EEB" w:rsidP="007B73B3">
      <w:pPr>
        <w:pStyle w:val="Nagwek1"/>
      </w:pPr>
      <w:bookmarkStart w:id="10" w:name="_Hlk151031688"/>
      <w:r w:rsidRPr="00F74442">
        <w:t>Pouczenie o środkach ochrony prawnej przysługujących wykonawcy</w:t>
      </w:r>
    </w:p>
    <w:p w14:paraId="58FBB96C"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Środki ochrony prawnej określone w dziale IX ustawy Prawo zamówień publicznych przysługują Wykonawcy, jeżeli ma lub miał interes w uzyskaniu zamówienia oraz poniósł lub może ponieść szkodę w wyniku naruszenia przez Zamawiającego przepisów niniejszej ustawy.</w:t>
      </w:r>
    </w:p>
    <w:p w14:paraId="4C05433E" w14:textId="77777777"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eastAsia="Times New Roman" w:hAnsi="Times New Roman" w:cs="Times New Roman"/>
          <w:sz w:val="24"/>
          <w:szCs w:val="24"/>
          <w:lang w:eastAsia="pl-PL"/>
        </w:rPr>
        <w:lastRenderedPageBreak/>
        <w:t>Odwołanie przysługuje na:</w:t>
      </w:r>
    </w:p>
    <w:p w14:paraId="00F187A8" w14:textId="09BB50D8" w:rsidR="00B85858" w:rsidRPr="00F74442" w:rsidRDefault="00162EEB" w:rsidP="007B73B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74442">
        <w:rPr>
          <w:rFonts w:ascii="Times New Roman" w:eastAsia="Times New Roman" w:hAnsi="Times New Roman" w:cs="Times New Roman"/>
          <w:sz w:val="24"/>
          <w:szCs w:val="24"/>
          <w:lang w:eastAsia="pl-PL"/>
        </w:rPr>
        <w:t xml:space="preserve">niezgodną z przepisami ustawy czynność </w:t>
      </w:r>
      <w:r w:rsidR="009C7B8B" w:rsidRPr="00F74442">
        <w:rPr>
          <w:rFonts w:ascii="Times New Roman" w:eastAsia="Times New Roman" w:hAnsi="Times New Roman" w:cs="Times New Roman"/>
          <w:sz w:val="24"/>
          <w:szCs w:val="24"/>
          <w:lang w:eastAsia="pl-PL"/>
        </w:rPr>
        <w:t>Z</w:t>
      </w:r>
      <w:r w:rsidRPr="00F74442">
        <w:rPr>
          <w:rFonts w:ascii="Times New Roman" w:eastAsia="Times New Roman" w:hAnsi="Times New Roman" w:cs="Times New Roman"/>
          <w:sz w:val="24"/>
          <w:szCs w:val="24"/>
          <w:lang w:eastAsia="pl-PL"/>
        </w:rPr>
        <w:t>amawiającego, podjętą w</w:t>
      </w:r>
      <w:r w:rsidR="009C7B8B" w:rsidRPr="00F74442">
        <w:rPr>
          <w:rFonts w:ascii="Times New Roman" w:eastAsia="Times New Roman" w:hAnsi="Times New Roman" w:cs="Times New Roman"/>
          <w:sz w:val="24"/>
          <w:szCs w:val="24"/>
          <w:lang w:eastAsia="pl-PL"/>
        </w:rPr>
        <w:t> </w:t>
      </w:r>
      <w:r w:rsidRPr="00F74442">
        <w:rPr>
          <w:rFonts w:ascii="Times New Roman" w:eastAsia="Times New Roman" w:hAnsi="Times New Roman" w:cs="Times New Roman"/>
          <w:sz w:val="24"/>
          <w:szCs w:val="24"/>
          <w:lang w:eastAsia="pl-PL"/>
        </w:rPr>
        <w:t>postępowaniu o udzielenie zamówienia, o zawarcie umowy ramowej, dynamicznym systemie zakupów, systemie kwalifikowania wykonawców lub konkursie, w tym na projektowane postanowienie umowy;</w:t>
      </w:r>
    </w:p>
    <w:p w14:paraId="4CEDDB3F" w14:textId="0AC6BDC8" w:rsidR="00B85858" w:rsidRPr="00F74442" w:rsidRDefault="00162EEB" w:rsidP="007B73B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74442">
        <w:rPr>
          <w:rFonts w:ascii="Times New Roman" w:eastAsia="Times New Roman" w:hAnsi="Times New Roman" w:cs="Times New Roman"/>
          <w:sz w:val="24"/>
          <w:szCs w:val="24"/>
          <w:lang w:eastAsia="pl-PL"/>
        </w:rPr>
        <w:t>zaniechanie czynności w postępowaniu o udzielenie zamówienia, o</w:t>
      </w:r>
      <w:r w:rsidR="00070221" w:rsidRPr="00F74442">
        <w:rPr>
          <w:rFonts w:ascii="Times New Roman" w:eastAsia="Times New Roman" w:hAnsi="Times New Roman" w:cs="Times New Roman"/>
          <w:sz w:val="24"/>
          <w:szCs w:val="24"/>
          <w:lang w:eastAsia="pl-PL"/>
        </w:rPr>
        <w:t> </w:t>
      </w:r>
      <w:r w:rsidRPr="00F74442">
        <w:rPr>
          <w:rFonts w:ascii="Times New Roman" w:eastAsia="Times New Roman" w:hAnsi="Times New Roman" w:cs="Times New Roman"/>
          <w:sz w:val="24"/>
          <w:szCs w:val="24"/>
          <w:lang w:eastAsia="pl-PL"/>
        </w:rPr>
        <w:t>zawarcie umowy ramowej, dynamicznym systemie zakupów, systemie kwalifikowania wykonawców lub konkursie, do której zamawiający był obowiązany na podstawie ustawy;</w:t>
      </w:r>
    </w:p>
    <w:p w14:paraId="5C00E7F6" w14:textId="15077A7A" w:rsidR="00B85858" w:rsidRPr="00F74442"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74442">
        <w:rPr>
          <w:rFonts w:ascii="Times New Roman" w:eastAsia="Times New Roman" w:hAnsi="Times New Roman" w:cs="Times New Roman"/>
          <w:sz w:val="24"/>
          <w:szCs w:val="24"/>
          <w:lang w:eastAsia="pl-PL"/>
        </w:rPr>
        <w:t xml:space="preserve">Odwołanie wnosi się do Prezesa </w:t>
      </w:r>
      <w:r w:rsidR="00070221" w:rsidRPr="00F74442">
        <w:rPr>
          <w:rFonts w:ascii="Times New Roman" w:eastAsia="Times New Roman" w:hAnsi="Times New Roman" w:cs="Times New Roman"/>
          <w:sz w:val="24"/>
          <w:szCs w:val="24"/>
          <w:lang w:eastAsia="pl-PL"/>
        </w:rPr>
        <w:t xml:space="preserve">Krajowej </w:t>
      </w:r>
      <w:r w:rsidRPr="00F74442">
        <w:rPr>
          <w:rFonts w:ascii="Times New Roman" w:eastAsia="Times New Roman" w:hAnsi="Times New Roman" w:cs="Times New Roman"/>
          <w:sz w:val="24"/>
          <w:szCs w:val="24"/>
          <w:lang w:eastAsia="pl-PL"/>
        </w:rPr>
        <w:t>Izby</w:t>
      </w:r>
      <w:r w:rsidR="00070221" w:rsidRPr="00F74442">
        <w:rPr>
          <w:rFonts w:ascii="Times New Roman" w:eastAsia="Times New Roman" w:hAnsi="Times New Roman" w:cs="Times New Roman"/>
          <w:sz w:val="24"/>
          <w:szCs w:val="24"/>
          <w:lang w:eastAsia="pl-PL"/>
        </w:rPr>
        <w:t xml:space="preserve"> Odwoławczej</w:t>
      </w:r>
      <w:r w:rsidRPr="00F74442">
        <w:rPr>
          <w:rFonts w:ascii="Times New Roman" w:eastAsia="Times New Roman" w:hAnsi="Times New Roman" w:cs="Times New Roman"/>
          <w:sz w:val="24"/>
          <w:szCs w:val="24"/>
          <w:lang w:eastAsia="pl-PL"/>
        </w:rPr>
        <w:t>.</w:t>
      </w:r>
    </w:p>
    <w:p w14:paraId="29CFB923" w14:textId="5F5919B2" w:rsidR="00B85858" w:rsidRPr="00F74442"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74442">
        <w:rPr>
          <w:rFonts w:ascii="Times New Roman" w:eastAsia="Times New Roman" w:hAnsi="Times New Roman" w:cs="Times New Roman"/>
          <w:sz w:val="24"/>
          <w:szCs w:val="24"/>
          <w:lang w:eastAsia="pl-PL"/>
        </w:rPr>
        <w:t xml:space="preserve">Odwołujący przekazuje </w:t>
      </w:r>
      <w:r w:rsidR="007A710A" w:rsidRPr="00F74442">
        <w:rPr>
          <w:rFonts w:ascii="Times New Roman" w:eastAsia="Times New Roman" w:hAnsi="Times New Roman" w:cs="Times New Roman"/>
          <w:sz w:val="24"/>
          <w:szCs w:val="24"/>
          <w:lang w:eastAsia="pl-PL"/>
        </w:rPr>
        <w:t>Z</w:t>
      </w:r>
      <w:r w:rsidRPr="00F74442">
        <w:rPr>
          <w:rFonts w:ascii="Times New Roman" w:eastAsia="Times New Roman" w:hAnsi="Times New Roman" w:cs="Times New Roman"/>
          <w:sz w:val="24"/>
          <w:szCs w:val="24"/>
          <w:lang w:eastAsia="pl-PL"/>
        </w:rPr>
        <w:t xml:space="preserve">amawiającemu odwołanie wniesione w formie elektronicznej albo </w:t>
      </w:r>
      <w:r w:rsidR="00EE16E6" w:rsidRPr="00F74442">
        <w:rPr>
          <w:rFonts w:ascii="Times New Roman" w:eastAsia="Times New Roman" w:hAnsi="Times New Roman" w:cs="Times New Roman"/>
          <w:sz w:val="24"/>
          <w:szCs w:val="24"/>
          <w:lang w:eastAsia="pl-PL"/>
        </w:rPr>
        <w:t xml:space="preserve">w </w:t>
      </w:r>
      <w:r w:rsidRPr="00F74442">
        <w:rPr>
          <w:rFonts w:ascii="Times New Roman" w:eastAsia="Times New Roman" w:hAnsi="Times New Roman" w:cs="Times New Roman"/>
          <w:sz w:val="24"/>
          <w:szCs w:val="24"/>
          <w:lang w:eastAsia="pl-PL"/>
        </w:rPr>
        <w:t>postaci elektronicznej albo kopię tego odwołania, jeżeli zostało ono wniesione w formie pisemnej, przed upływem terminu do wniesienia odwołania w taki sposób, aby mógł on zapoznać się z jego treścią przed upływem tego terminu.</w:t>
      </w:r>
    </w:p>
    <w:p w14:paraId="20FE355B" w14:textId="3A6A9879" w:rsidR="00B85858" w:rsidRPr="00F74442"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74442">
        <w:rPr>
          <w:rFonts w:ascii="Times New Roman" w:eastAsia="Times New Roman" w:hAnsi="Times New Roman" w:cs="Times New Roman"/>
          <w:sz w:val="24"/>
          <w:szCs w:val="24"/>
          <w:lang w:eastAsia="pl-PL"/>
        </w:rPr>
        <w:t xml:space="preserve">Domniemywa się, że </w:t>
      </w:r>
      <w:r w:rsidR="007A710A" w:rsidRPr="00F74442">
        <w:rPr>
          <w:rFonts w:ascii="Times New Roman" w:eastAsia="Times New Roman" w:hAnsi="Times New Roman" w:cs="Times New Roman"/>
          <w:sz w:val="24"/>
          <w:szCs w:val="24"/>
          <w:lang w:eastAsia="pl-PL"/>
        </w:rPr>
        <w:t>Z</w:t>
      </w:r>
      <w:r w:rsidRPr="00F74442">
        <w:rPr>
          <w:rFonts w:ascii="Times New Roman" w:eastAsia="Times New Roman" w:hAnsi="Times New Roman" w:cs="Times New Roman"/>
          <w:sz w:val="24"/>
          <w:szCs w:val="24"/>
          <w:lang w:eastAsia="pl-PL"/>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3519C07" w14:textId="77777777" w:rsidR="00B85858" w:rsidRPr="00F74442"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74442">
        <w:rPr>
          <w:rFonts w:ascii="Times New Roman" w:eastAsia="Times New Roman" w:hAnsi="Times New Roman" w:cs="Times New Roman"/>
          <w:sz w:val="24"/>
          <w:szCs w:val="24"/>
          <w:lang w:eastAsia="pl-PL"/>
        </w:rPr>
        <w:t>Odwołanie wnosi się</w:t>
      </w:r>
      <w:r w:rsidRPr="00F74442">
        <w:rPr>
          <w:rFonts w:ascii="Times New Roman" w:hAnsi="Times New Roman" w:cs="Times New Roman"/>
          <w:sz w:val="24"/>
          <w:szCs w:val="24"/>
        </w:rPr>
        <w:t xml:space="preserve"> </w:t>
      </w:r>
      <w:r w:rsidRPr="00F74442">
        <w:rPr>
          <w:rFonts w:ascii="Times New Roman" w:eastAsia="Times New Roman" w:hAnsi="Times New Roman" w:cs="Times New Roman"/>
          <w:sz w:val="24"/>
          <w:szCs w:val="24"/>
          <w:lang w:eastAsia="pl-PL"/>
        </w:rPr>
        <w:t xml:space="preserve">w terminach określonym w art. 515 ustawy </w:t>
      </w:r>
      <w:proofErr w:type="spellStart"/>
      <w:r w:rsidRPr="00F74442">
        <w:rPr>
          <w:rFonts w:ascii="Times New Roman" w:eastAsia="Times New Roman" w:hAnsi="Times New Roman" w:cs="Times New Roman"/>
          <w:sz w:val="24"/>
          <w:szCs w:val="24"/>
          <w:lang w:eastAsia="pl-PL"/>
        </w:rPr>
        <w:t>Pzp</w:t>
      </w:r>
      <w:proofErr w:type="spellEnd"/>
      <w:r w:rsidRPr="00F74442">
        <w:rPr>
          <w:rFonts w:ascii="Times New Roman" w:eastAsia="Times New Roman" w:hAnsi="Times New Roman" w:cs="Times New Roman"/>
          <w:sz w:val="24"/>
          <w:szCs w:val="24"/>
          <w:lang w:eastAsia="pl-PL"/>
        </w:rPr>
        <w:t>.</w:t>
      </w:r>
    </w:p>
    <w:p w14:paraId="127C7DE2" w14:textId="77777777" w:rsidR="00B85858" w:rsidRPr="00F74442"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74442">
        <w:rPr>
          <w:rFonts w:ascii="Times New Roman" w:eastAsia="Times New Roman" w:hAnsi="Times New Roman" w:cs="Times New Roman"/>
          <w:sz w:val="24"/>
          <w:szCs w:val="24"/>
          <w:lang w:eastAsia="pl-PL"/>
        </w:rPr>
        <w:t xml:space="preserve">Na orzeczenie Krajowej Izby Odwoławczej oraz postanowienie Prezesa Krajowej Izby Odwoławczej, o którym mowa w art. 519 ust. 1 ustawy </w:t>
      </w:r>
      <w:proofErr w:type="spellStart"/>
      <w:r w:rsidRPr="00F74442">
        <w:rPr>
          <w:rFonts w:ascii="Times New Roman" w:eastAsia="Times New Roman" w:hAnsi="Times New Roman" w:cs="Times New Roman"/>
          <w:sz w:val="24"/>
          <w:szCs w:val="24"/>
          <w:lang w:eastAsia="pl-PL"/>
        </w:rPr>
        <w:t>Pzp</w:t>
      </w:r>
      <w:proofErr w:type="spellEnd"/>
      <w:r w:rsidRPr="00F74442">
        <w:rPr>
          <w:rFonts w:ascii="Times New Roman" w:eastAsia="Times New Roman" w:hAnsi="Times New Roman" w:cs="Times New Roman"/>
          <w:sz w:val="24"/>
          <w:szCs w:val="24"/>
          <w:lang w:eastAsia="pl-PL"/>
        </w:rPr>
        <w:t>, stronom oraz uczestnikom postępowania odwoławczego przysługuje skarga do sądu. Skargę wnosi się do Sadu Okręgowego w Warszawie za pośrednictwem Prezesa Krajowej Izby Odwoławczej.</w:t>
      </w:r>
    </w:p>
    <w:p w14:paraId="2DE5C8AF" w14:textId="2233A854" w:rsidR="0080370A" w:rsidRPr="00F74442" w:rsidRDefault="0080370A"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74442">
        <w:rPr>
          <w:rFonts w:ascii="Times New Roman" w:eastAsia="Times New Roman" w:hAnsi="Times New Roman" w:cs="Times New Roman"/>
          <w:sz w:val="24"/>
          <w:szCs w:val="24"/>
          <w:lang w:eastAsia="pl-PL"/>
        </w:rPr>
        <w:t xml:space="preserve">Szczegółowe informacje dotyczące środków ochrony prawnej określone zostały w Dziale IX „Środki ochrony prawnej” ustawy </w:t>
      </w:r>
      <w:proofErr w:type="spellStart"/>
      <w:r w:rsidRPr="00F74442">
        <w:rPr>
          <w:rFonts w:ascii="Times New Roman" w:eastAsia="Times New Roman" w:hAnsi="Times New Roman" w:cs="Times New Roman"/>
          <w:sz w:val="24"/>
          <w:szCs w:val="24"/>
          <w:lang w:eastAsia="pl-PL"/>
        </w:rPr>
        <w:t>Pzp</w:t>
      </w:r>
      <w:proofErr w:type="spellEnd"/>
      <w:r w:rsidRPr="00F74442">
        <w:rPr>
          <w:rFonts w:ascii="Times New Roman" w:eastAsia="Times New Roman" w:hAnsi="Times New Roman" w:cs="Times New Roman"/>
          <w:sz w:val="24"/>
          <w:szCs w:val="24"/>
          <w:lang w:eastAsia="pl-PL"/>
        </w:rPr>
        <w:t>.</w:t>
      </w:r>
    </w:p>
    <w:p w14:paraId="4CF60584" w14:textId="77777777" w:rsidR="00B85858" w:rsidRPr="00F74442" w:rsidRDefault="00B85858" w:rsidP="007B73B3">
      <w:pPr>
        <w:pStyle w:val="Akapitzlist"/>
        <w:spacing w:after="0" w:line="240" w:lineRule="auto"/>
        <w:ind w:left="792"/>
        <w:jc w:val="both"/>
        <w:rPr>
          <w:rFonts w:ascii="Times New Roman" w:eastAsia="Times New Roman" w:hAnsi="Times New Roman" w:cs="Times New Roman"/>
          <w:sz w:val="24"/>
          <w:szCs w:val="24"/>
          <w:lang w:eastAsia="pl-PL"/>
        </w:rPr>
      </w:pPr>
    </w:p>
    <w:bookmarkEnd w:id="10"/>
    <w:p w14:paraId="153E7E8F" w14:textId="77777777" w:rsidR="00B85858" w:rsidRPr="00F74442" w:rsidRDefault="00162EEB" w:rsidP="007B73B3">
      <w:pPr>
        <w:pStyle w:val="Nagwek1"/>
      </w:pPr>
      <w:r w:rsidRPr="00F74442">
        <w:t xml:space="preserve">Pozostałe informacje. </w:t>
      </w:r>
    </w:p>
    <w:p w14:paraId="1989F31E" w14:textId="4F70FCE0"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Zamawiający nie przewiduje</w:t>
      </w:r>
      <w:r w:rsidR="007B73B3" w:rsidRPr="00F74442">
        <w:rPr>
          <w:rFonts w:ascii="Times New Roman" w:hAnsi="Times New Roman" w:cs="Times New Roman"/>
          <w:sz w:val="24"/>
          <w:szCs w:val="24"/>
        </w:rPr>
        <w:t>:</w:t>
      </w:r>
    </w:p>
    <w:p w14:paraId="5C407E18"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wyboru najkorzystniejszej oferty z możliwością prowadzenia negocjacji,</w:t>
      </w:r>
    </w:p>
    <w:p w14:paraId="31324167"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udzielania zamówień, o których mowa w art. 214 ust. 1 pkt 7 i 8,</w:t>
      </w:r>
    </w:p>
    <w:p w14:paraId="7003C85C"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złożenia oferty w postaci katalogów elektronicznych,</w:t>
      </w:r>
    </w:p>
    <w:p w14:paraId="5C2A573F"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zawarcia umowy ramowej,</w:t>
      </w:r>
    </w:p>
    <w:p w14:paraId="5F620665"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aukcji elektronicznej,</w:t>
      </w:r>
    </w:p>
    <w:p w14:paraId="4E9C29DB"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rozliczenia w walutach obcych,</w:t>
      </w:r>
    </w:p>
    <w:p w14:paraId="57FE963E"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dynamicznego systemu zakupów,</w:t>
      </w:r>
    </w:p>
    <w:p w14:paraId="5CD6A0A3"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składania ofert wariantowych,</w:t>
      </w:r>
    </w:p>
    <w:p w14:paraId="30DD7E6F"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przeprowadzania wizji lokalnej,</w:t>
      </w:r>
    </w:p>
    <w:p w14:paraId="3C482D69" w14:textId="77777777" w:rsidR="00B85858" w:rsidRPr="00F74442"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zwrotu kosztów postępowania.</w:t>
      </w:r>
    </w:p>
    <w:p w14:paraId="3802DAC1" w14:textId="400E4FAB"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Zamawiający nie zastrzega możliwości ubiegania się o udzielenie zamówienia wyłącznie przez wykonawców, o których mowa w art. 94</w:t>
      </w:r>
      <w:r w:rsidR="003C7718" w:rsidRPr="00F74442">
        <w:rPr>
          <w:rFonts w:ascii="Times New Roman" w:hAnsi="Times New Roman" w:cs="Times New Roman"/>
          <w:sz w:val="24"/>
          <w:szCs w:val="24"/>
        </w:rPr>
        <w:t xml:space="preserve"> </w:t>
      </w:r>
      <w:r w:rsidRPr="00F74442">
        <w:rPr>
          <w:rFonts w:ascii="Times New Roman" w:hAnsi="Times New Roman" w:cs="Times New Roman"/>
          <w:sz w:val="24"/>
          <w:szCs w:val="24"/>
        </w:rPr>
        <w:t xml:space="preserve">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w:t>
      </w:r>
    </w:p>
    <w:p w14:paraId="608EEE23" w14:textId="5F812086"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Zamawiający nie wymaga zatrudnienia przez wykonawcę lub podwykonawcę na podstawie stosunku pracy, w okolicznościach, o których mowa w art. 95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osób wykonujących wskazane przez </w:t>
      </w:r>
      <w:r w:rsidR="0011673E" w:rsidRPr="00F74442">
        <w:rPr>
          <w:rFonts w:ascii="Times New Roman" w:hAnsi="Times New Roman" w:cs="Times New Roman"/>
          <w:sz w:val="24"/>
          <w:szCs w:val="24"/>
        </w:rPr>
        <w:t>Z</w:t>
      </w:r>
      <w:r w:rsidRPr="00F74442">
        <w:rPr>
          <w:rFonts w:ascii="Times New Roman" w:hAnsi="Times New Roman" w:cs="Times New Roman"/>
          <w:sz w:val="24"/>
          <w:szCs w:val="24"/>
        </w:rPr>
        <w:t>amawiającego czynności w zakresie realizacji zamówienia.</w:t>
      </w:r>
    </w:p>
    <w:p w14:paraId="66528E41" w14:textId="444D2CE2" w:rsidR="00B85858" w:rsidRPr="00F74442"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Zamawiający nie wymaga zatrudnienia przez wykonawcę lub podwykonawcę osób, o których mowa w art. 96 ust. 2 pkt. 2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w:t>
      </w:r>
    </w:p>
    <w:p w14:paraId="55E31331" w14:textId="77777777" w:rsidR="00182FE3" w:rsidRPr="00F74442" w:rsidRDefault="00182FE3" w:rsidP="007B73B3">
      <w:pPr>
        <w:pStyle w:val="Akapitzlist"/>
        <w:widowControl w:val="0"/>
        <w:numPr>
          <w:ilvl w:val="1"/>
          <w:numId w:val="1"/>
        </w:numPr>
        <w:autoSpaceDN w:val="0"/>
        <w:spacing w:after="0" w:line="240" w:lineRule="auto"/>
        <w:contextualSpacing w:val="0"/>
        <w:jc w:val="both"/>
        <w:textAlignment w:val="baseline"/>
        <w:rPr>
          <w:rFonts w:ascii="Times New Roman" w:hAnsi="Times New Roman" w:cs="Times New Roman"/>
          <w:sz w:val="24"/>
          <w:szCs w:val="24"/>
        </w:rPr>
      </w:pPr>
      <w:r w:rsidRPr="00F74442">
        <w:rPr>
          <w:rFonts w:ascii="Times New Roman" w:hAnsi="Times New Roman" w:cs="Times New Roman"/>
          <w:sz w:val="24"/>
          <w:szCs w:val="24"/>
        </w:rPr>
        <w:lastRenderedPageBreak/>
        <w:t xml:space="preserve">Zgodnie z art. 310 pkt 1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14:paraId="5FBFA328" w14:textId="42591B0D" w:rsidR="00182FE3" w:rsidRPr="00F74442" w:rsidRDefault="00040E67"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Zamawiający nie przewiduje innego sposobu komunikacji niż przy użyciu środków komunikacji elektronicznej.</w:t>
      </w:r>
    </w:p>
    <w:p w14:paraId="08282FC7" w14:textId="77777777" w:rsidR="00B85858" w:rsidRPr="00F74442" w:rsidRDefault="00B85858" w:rsidP="007B73B3">
      <w:pPr>
        <w:pStyle w:val="Akapitzlist"/>
        <w:spacing w:after="0" w:line="240" w:lineRule="auto"/>
        <w:ind w:left="792"/>
        <w:jc w:val="both"/>
        <w:rPr>
          <w:rFonts w:ascii="Times New Roman" w:hAnsi="Times New Roman" w:cs="Times New Roman"/>
          <w:sz w:val="24"/>
          <w:szCs w:val="24"/>
        </w:rPr>
      </w:pPr>
    </w:p>
    <w:p w14:paraId="08BDA8CF" w14:textId="77777777" w:rsidR="00B85858" w:rsidRPr="00F74442" w:rsidRDefault="00162EEB" w:rsidP="0080370A">
      <w:pPr>
        <w:pStyle w:val="Nagwek1"/>
      </w:pPr>
      <w:r w:rsidRPr="00F74442">
        <w:t>Informacja dotycząca ochrony danych osobowych – RODO</w:t>
      </w:r>
    </w:p>
    <w:p w14:paraId="70551C24" w14:textId="77777777" w:rsidR="00A64C3D" w:rsidRPr="00F74442" w:rsidRDefault="0011673E" w:rsidP="007B73B3">
      <w:pPr>
        <w:pStyle w:val="Akapitzlist"/>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shd w:val="clear" w:color="auto" w:fill="FFFFFF"/>
        </w:rPr>
        <w:t xml:space="preserve"> </w:t>
      </w:r>
      <w:r w:rsidR="00162EEB" w:rsidRPr="00F74442">
        <w:rPr>
          <w:rFonts w:ascii="Times New Roman" w:hAnsi="Times New Roman" w:cs="Times New Roman"/>
          <w:sz w:val="24"/>
          <w:szCs w:val="24"/>
          <w:shd w:val="clear" w:color="auto" w:fill="FFFFFF"/>
        </w:rPr>
        <w:t>Zgodnie z art. 13 ust. 1 i 2 rozporządzenia Parlamentu Europejskiego i Rady (UE) 2016/679 z dnia 27 kwietnia 2016 r. w sprawie ochrony osób fizycznych w związku z przetwarzaniem danych osobowych i</w:t>
      </w:r>
      <w:r w:rsidR="00E649A6" w:rsidRPr="00F74442">
        <w:rPr>
          <w:rFonts w:ascii="Times New Roman" w:hAnsi="Times New Roman" w:cs="Times New Roman"/>
          <w:sz w:val="24"/>
          <w:szCs w:val="24"/>
          <w:shd w:val="clear" w:color="auto" w:fill="FFFFFF"/>
        </w:rPr>
        <w:t> </w:t>
      </w:r>
      <w:r w:rsidR="00162EEB" w:rsidRPr="00F74442">
        <w:rPr>
          <w:rFonts w:ascii="Times New Roman" w:hAnsi="Times New Roman" w:cs="Times New Roman"/>
          <w:sz w:val="24"/>
          <w:szCs w:val="24"/>
          <w:shd w:val="clear" w:color="auto" w:fill="FFFFFF"/>
        </w:rPr>
        <w:t>w sprawie swobodnego przepływu takich danych oraz uchylenia dyrektywy 95/46/WE (ogólne rozporządzenie o ochronie danych) (Dz. Urz. UE L 119 z 04.05.2016, str. 1), dalej „RODO”, informujemy, że:</w:t>
      </w:r>
    </w:p>
    <w:p w14:paraId="2F527527" w14:textId="677FDFD8" w:rsidR="00B85858" w:rsidRPr="00F74442" w:rsidRDefault="00162EEB" w:rsidP="007B73B3">
      <w:pPr>
        <w:pStyle w:val="Akapitzlist"/>
        <w:numPr>
          <w:ilvl w:val="1"/>
          <w:numId w:val="2"/>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shd w:val="clear" w:color="auto" w:fill="FFFFFF"/>
        </w:rPr>
        <w:t xml:space="preserve">administratorem Pani/Pana danych osobowych jest </w:t>
      </w:r>
      <w:r w:rsidR="00E649A6" w:rsidRPr="00F74442">
        <w:rPr>
          <w:rFonts w:ascii="Times New Roman" w:hAnsi="Times New Roman" w:cs="Times New Roman"/>
          <w:sz w:val="24"/>
          <w:szCs w:val="24"/>
          <w:shd w:val="clear" w:color="auto" w:fill="FFFFFF"/>
        </w:rPr>
        <w:t>Kierownik Miejskiego Ośrodka Pomocy Społecznej w Cieszynie</w:t>
      </w:r>
      <w:r w:rsidRPr="00F74442">
        <w:rPr>
          <w:rFonts w:ascii="Times New Roman" w:hAnsi="Times New Roman" w:cs="Times New Roman"/>
          <w:i/>
          <w:iCs/>
          <w:sz w:val="24"/>
          <w:szCs w:val="24"/>
          <w:shd w:val="clear" w:color="auto" w:fill="FFFFFF"/>
        </w:rPr>
        <w:t xml:space="preserve">, </w:t>
      </w:r>
      <w:r w:rsidR="00E649A6" w:rsidRPr="00F74442">
        <w:rPr>
          <w:rFonts w:ascii="Times New Roman" w:hAnsi="Times New Roman" w:cs="Times New Roman"/>
          <w:sz w:val="24"/>
          <w:szCs w:val="24"/>
          <w:shd w:val="clear" w:color="auto" w:fill="FFFFFF"/>
        </w:rPr>
        <w:t>ul. Skrajna 5</w:t>
      </w:r>
      <w:r w:rsidRPr="00F74442">
        <w:rPr>
          <w:rFonts w:ascii="Times New Roman" w:hAnsi="Times New Roman" w:cs="Times New Roman"/>
          <w:i/>
          <w:iCs/>
          <w:sz w:val="24"/>
          <w:szCs w:val="24"/>
          <w:shd w:val="clear" w:color="auto" w:fill="FFFFFF"/>
        </w:rPr>
        <w:t xml:space="preserve">, </w:t>
      </w:r>
      <w:r w:rsidRPr="00F74442">
        <w:rPr>
          <w:rFonts w:ascii="Times New Roman" w:hAnsi="Times New Roman" w:cs="Times New Roman"/>
          <w:sz w:val="24"/>
          <w:szCs w:val="24"/>
          <w:shd w:val="clear" w:color="auto" w:fill="FFFFFF"/>
        </w:rPr>
        <w:t xml:space="preserve">43-400 Cieszyn, </w:t>
      </w:r>
      <w:proofErr w:type="spellStart"/>
      <w:r w:rsidRPr="00F74442">
        <w:rPr>
          <w:rFonts w:ascii="Times New Roman" w:hAnsi="Times New Roman" w:cs="Times New Roman"/>
          <w:sz w:val="24"/>
          <w:szCs w:val="24"/>
          <w:shd w:val="clear" w:color="auto" w:fill="FFFFFF"/>
        </w:rPr>
        <w:t>tel</w:t>
      </w:r>
      <w:proofErr w:type="spellEnd"/>
      <w:r w:rsidRPr="00F74442">
        <w:rPr>
          <w:rFonts w:ascii="Times New Roman" w:hAnsi="Times New Roman" w:cs="Times New Roman"/>
          <w:sz w:val="24"/>
          <w:szCs w:val="24"/>
          <w:shd w:val="clear" w:color="auto" w:fill="FFFFFF"/>
        </w:rPr>
        <w:t>: 33 479 4</w:t>
      </w:r>
      <w:r w:rsidR="00E740FD" w:rsidRPr="00F74442">
        <w:rPr>
          <w:rFonts w:ascii="Times New Roman" w:hAnsi="Times New Roman" w:cs="Times New Roman"/>
          <w:sz w:val="24"/>
          <w:szCs w:val="24"/>
          <w:shd w:val="clear" w:color="auto" w:fill="FFFFFF"/>
        </w:rPr>
        <w:t>9</w:t>
      </w:r>
      <w:r w:rsidRPr="00F74442">
        <w:rPr>
          <w:rFonts w:ascii="Times New Roman" w:hAnsi="Times New Roman" w:cs="Times New Roman"/>
          <w:sz w:val="24"/>
          <w:szCs w:val="24"/>
          <w:shd w:val="clear" w:color="auto" w:fill="FFFFFF"/>
        </w:rPr>
        <w:t xml:space="preserve"> 00, e</w:t>
      </w:r>
      <w:r w:rsidR="00A64C3D" w:rsidRPr="00F74442">
        <w:rPr>
          <w:rFonts w:ascii="Times New Roman" w:hAnsi="Times New Roman" w:cs="Times New Roman"/>
          <w:sz w:val="24"/>
          <w:szCs w:val="24"/>
          <w:shd w:val="clear" w:color="auto" w:fill="FFFFFF"/>
        </w:rPr>
        <w:t>-</w:t>
      </w:r>
      <w:r w:rsidRPr="00F74442">
        <w:rPr>
          <w:rFonts w:ascii="Times New Roman" w:hAnsi="Times New Roman" w:cs="Times New Roman"/>
          <w:sz w:val="24"/>
          <w:szCs w:val="24"/>
          <w:shd w:val="clear" w:color="auto" w:fill="FFFFFF"/>
        </w:rPr>
        <w:t xml:space="preserve">mail: </w:t>
      </w:r>
      <w:hyperlink r:id="rId17" w:history="1">
        <w:r w:rsidR="00E740FD" w:rsidRPr="00F74442">
          <w:rPr>
            <w:rStyle w:val="Hipercze"/>
            <w:rFonts w:ascii="Times New Roman" w:hAnsi="Times New Roman" w:cs="Times New Roman"/>
            <w:color w:val="auto"/>
            <w:sz w:val="24"/>
            <w:szCs w:val="24"/>
            <w:shd w:val="clear" w:color="auto" w:fill="FFFFFF"/>
          </w:rPr>
          <w:t>poczta@mops.cieszyn.pl</w:t>
        </w:r>
      </w:hyperlink>
      <w:r w:rsidRPr="00F74442">
        <w:rPr>
          <w:rFonts w:ascii="Times New Roman" w:hAnsi="Times New Roman" w:cs="Times New Roman"/>
          <w:sz w:val="24"/>
          <w:szCs w:val="24"/>
          <w:shd w:val="clear" w:color="auto" w:fill="FFFFFF"/>
        </w:rPr>
        <w:t>;</w:t>
      </w:r>
    </w:p>
    <w:p w14:paraId="09652AEB" w14:textId="645438AB" w:rsidR="00B85858" w:rsidRPr="00F74442" w:rsidRDefault="00162EEB" w:rsidP="007B73B3">
      <w:pPr>
        <w:pStyle w:val="NormalnyWeb"/>
        <w:numPr>
          <w:ilvl w:val="1"/>
          <w:numId w:val="1"/>
        </w:numPr>
        <w:spacing w:beforeAutospacing="0" w:after="0" w:line="240" w:lineRule="auto"/>
        <w:jc w:val="both"/>
      </w:pPr>
      <w:r w:rsidRPr="00F74442">
        <w:t>d</w:t>
      </w:r>
      <w:r w:rsidRPr="00F74442">
        <w:rPr>
          <w:shd w:val="clear" w:color="auto" w:fill="FFFFFF"/>
        </w:rPr>
        <w:t xml:space="preserve">ane kontaktowe inspektora ochrony danych: Miejski </w:t>
      </w:r>
      <w:r w:rsidR="00E740FD" w:rsidRPr="00F74442">
        <w:rPr>
          <w:shd w:val="clear" w:color="auto" w:fill="FFFFFF"/>
        </w:rPr>
        <w:t xml:space="preserve">Ośrodek Pomocy Społecznej </w:t>
      </w:r>
      <w:r w:rsidRPr="00F74442">
        <w:rPr>
          <w:shd w:val="clear" w:color="auto" w:fill="FFFFFF"/>
        </w:rPr>
        <w:t>w</w:t>
      </w:r>
      <w:r w:rsidR="00E740FD" w:rsidRPr="00F74442">
        <w:rPr>
          <w:shd w:val="clear" w:color="auto" w:fill="FFFFFF"/>
        </w:rPr>
        <w:t> </w:t>
      </w:r>
      <w:r w:rsidRPr="00F74442">
        <w:rPr>
          <w:shd w:val="clear" w:color="auto" w:fill="FFFFFF"/>
        </w:rPr>
        <w:t>Cieszynie</w:t>
      </w:r>
      <w:r w:rsidR="00E740FD" w:rsidRPr="00F74442">
        <w:rPr>
          <w:shd w:val="clear" w:color="auto" w:fill="FFFFFF"/>
        </w:rPr>
        <w:t xml:space="preserve"> (MOPS)</w:t>
      </w:r>
      <w:r w:rsidRPr="00F74442">
        <w:rPr>
          <w:shd w:val="clear" w:color="auto" w:fill="FFFFFF"/>
        </w:rPr>
        <w:t xml:space="preserve">, </w:t>
      </w:r>
      <w:r w:rsidR="00E740FD" w:rsidRPr="00F74442">
        <w:rPr>
          <w:shd w:val="clear" w:color="auto" w:fill="FFFFFF"/>
        </w:rPr>
        <w:t>ul. Skrajna 5</w:t>
      </w:r>
      <w:r w:rsidRPr="00F74442">
        <w:rPr>
          <w:shd w:val="clear" w:color="auto" w:fill="FFFFFF"/>
        </w:rPr>
        <w:t xml:space="preserve">, 43-400 Cieszyn, e-mail: </w:t>
      </w:r>
      <w:hyperlink r:id="rId18" w:history="1">
        <w:r w:rsidR="00E740FD" w:rsidRPr="00F74442">
          <w:rPr>
            <w:rStyle w:val="Hipercze"/>
            <w:color w:val="auto"/>
            <w:shd w:val="clear" w:color="auto" w:fill="FFFFFF"/>
          </w:rPr>
          <w:t>inspektor@mops.cieszyn.pl</w:t>
        </w:r>
      </w:hyperlink>
      <w:r w:rsidRPr="00F74442">
        <w:rPr>
          <w:shd w:val="clear" w:color="auto" w:fill="FFFFFF"/>
        </w:rPr>
        <w:t>;</w:t>
      </w:r>
    </w:p>
    <w:p w14:paraId="092C335F" w14:textId="77777777" w:rsidR="00B85858" w:rsidRPr="00F74442" w:rsidRDefault="00162EEB" w:rsidP="007B73B3">
      <w:pPr>
        <w:pStyle w:val="NormalnyWeb"/>
        <w:numPr>
          <w:ilvl w:val="1"/>
          <w:numId w:val="1"/>
        </w:numPr>
        <w:spacing w:beforeAutospacing="0" w:after="0" w:line="240" w:lineRule="auto"/>
        <w:jc w:val="both"/>
      </w:pPr>
      <w:r w:rsidRPr="00F74442">
        <w:rPr>
          <w:shd w:val="clear" w:color="auto" w:fill="FFFFFF"/>
        </w:rPr>
        <w:t>Pani/Pana dane osobowe przetwarzane będą na podstawie:</w:t>
      </w:r>
    </w:p>
    <w:p w14:paraId="7FBB6740" w14:textId="6888FC0E" w:rsidR="00B85858" w:rsidRPr="00F74442" w:rsidRDefault="00162EEB" w:rsidP="007B73B3">
      <w:pPr>
        <w:pStyle w:val="NormalnyWeb"/>
        <w:numPr>
          <w:ilvl w:val="2"/>
          <w:numId w:val="1"/>
        </w:numPr>
        <w:spacing w:beforeAutospacing="0" w:after="0" w:line="240" w:lineRule="auto"/>
        <w:jc w:val="both"/>
      </w:pPr>
      <w:r w:rsidRPr="00F74442">
        <w:rPr>
          <w:shd w:val="clear" w:color="auto" w:fill="FFFFFF"/>
        </w:rPr>
        <w:t>art. 6 ust. 1 lit. c</w:t>
      </w:r>
      <w:r w:rsidRPr="00F74442">
        <w:rPr>
          <w:i/>
          <w:iCs/>
          <w:shd w:val="clear" w:color="auto" w:fill="FFFFFF"/>
        </w:rPr>
        <w:t xml:space="preserve"> </w:t>
      </w:r>
      <w:r w:rsidRPr="00F74442">
        <w:rPr>
          <w:shd w:val="clear" w:color="auto" w:fill="FFFFFF"/>
        </w:rPr>
        <w:t xml:space="preserve">RODO w celu związanym z postępowaniem o udzielenie zamówienia </w:t>
      </w:r>
      <w:r w:rsidRPr="00F74442">
        <w:rPr>
          <w:rFonts w:eastAsiaTheme="minorHAnsi"/>
          <w:shd w:val="clear" w:color="auto" w:fill="FFFFFF"/>
          <w:lang w:eastAsia="en-US"/>
        </w:rPr>
        <w:t>publ</w:t>
      </w:r>
      <w:r w:rsidRPr="00F74442">
        <w:rPr>
          <w:rFonts w:eastAsiaTheme="minorHAnsi"/>
          <w:lang w:eastAsia="en-US"/>
        </w:rPr>
        <w:t xml:space="preserve">icznego </w:t>
      </w:r>
      <w:r w:rsidR="009F649B" w:rsidRPr="00F74442">
        <w:rPr>
          <w:rFonts w:eastAsia="Calibri"/>
          <w:lang w:eastAsia="en-US"/>
        </w:rPr>
        <w:t>ORG.271.</w:t>
      </w:r>
      <w:r w:rsidR="00F74442">
        <w:rPr>
          <w:rFonts w:eastAsia="Calibri"/>
          <w:lang w:eastAsia="en-US"/>
        </w:rPr>
        <w:t>36</w:t>
      </w:r>
      <w:r w:rsidR="009F649B" w:rsidRPr="00F74442">
        <w:rPr>
          <w:rFonts w:eastAsia="Calibri"/>
          <w:lang w:eastAsia="en-US"/>
        </w:rPr>
        <w:t xml:space="preserve">.2023 </w:t>
      </w:r>
      <w:r w:rsidRPr="00F74442">
        <w:rPr>
          <w:rFonts w:eastAsiaTheme="minorHAnsi"/>
          <w:lang w:eastAsia="en-US"/>
        </w:rPr>
        <w:t>p</w:t>
      </w:r>
      <w:r w:rsidRPr="00F74442">
        <w:rPr>
          <w:rFonts w:eastAsiaTheme="minorHAnsi"/>
          <w:shd w:val="clear" w:color="auto" w:fill="FFFFFF"/>
          <w:lang w:eastAsia="en-US"/>
        </w:rPr>
        <w:t>n.: </w:t>
      </w:r>
      <w:r w:rsidR="00E740FD" w:rsidRPr="00F74442">
        <w:rPr>
          <w:rFonts w:eastAsiaTheme="minorHAnsi"/>
          <w:shd w:val="clear" w:color="auto" w:fill="FFFFFF"/>
          <w:lang w:eastAsia="en-US"/>
        </w:rPr>
        <w:t>Świadczenie specjalistycznych usług opiekuńczych dla osób z zaburzeniami psychicznymi na terenie gminy Cieszyn</w:t>
      </w:r>
      <w:r w:rsidRPr="00F74442">
        <w:rPr>
          <w:shd w:val="clear" w:color="auto" w:fill="FFFFFF"/>
        </w:rPr>
        <w:t>, prowadzonym w trybie podstawowym o wartości szacunkowej poniżej progów unijnych;</w:t>
      </w:r>
    </w:p>
    <w:p w14:paraId="5374F4BD" w14:textId="77777777" w:rsidR="00B85858" w:rsidRPr="00F74442" w:rsidRDefault="00162EEB" w:rsidP="007B73B3">
      <w:pPr>
        <w:pStyle w:val="NormalnyWeb"/>
        <w:numPr>
          <w:ilvl w:val="2"/>
          <w:numId w:val="1"/>
        </w:numPr>
        <w:spacing w:beforeAutospacing="0" w:after="0" w:line="240" w:lineRule="auto"/>
        <w:jc w:val="both"/>
      </w:pPr>
      <w:r w:rsidRPr="00F74442">
        <w:t>art. 6 ust. 1 lit. b RODO w celu realizacji umowy, jeżeli oferta będzie najkorzystniejsza</w:t>
      </w:r>
    </w:p>
    <w:p w14:paraId="48DDE57B" w14:textId="2A40B3E8" w:rsidR="00B85858" w:rsidRPr="00F74442" w:rsidRDefault="00A64C3D" w:rsidP="007B73B3">
      <w:pPr>
        <w:pStyle w:val="NormalnyWeb"/>
        <w:numPr>
          <w:ilvl w:val="1"/>
          <w:numId w:val="1"/>
        </w:numPr>
        <w:spacing w:beforeAutospacing="0" w:after="0" w:line="240" w:lineRule="auto"/>
        <w:jc w:val="both"/>
      </w:pPr>
      <w:r w:rsidRPr="00F74442">
        <w:rPr>
          <w:shd w:val="clear" w:color="auto" w:fill="FFFFFF"/>
        </w:rPr>
        <w:t>O</w:t>
      </w:r>
      <w:r w:rsidR="00162EEB" w:rsidRPr="00F74442">
        <w:rPr>
          <w:shd w:val="clear" w:color="auto" w:fill="FFFFFF"/>
        </w:rPr>
        <w:t>dbiorcami Pani/Pana danych osobowych będą osoby lub podmioty, którym udostępniona zostanie dokumentacja postępowania w oparciu o</w:t>
      </w:r>
      <w:r w:rsidR="00162EEB" w:rsidRPr="00F74442">
        <w:t xml:space="preserve"> art. 18 oraz art. 74 ustawy z dnia 11 września 2019 r. – Prawo zamówień publicznych (tekst jednolity Dz. U. z 202</w:t>
      </w:r>
      <w:r w:rsidR="009F649B" w:rsidRPr="00F74442">
        <w:t>3</w:t>
      </w:r>
      <w:r w:rsidR="00162EEB" w:rsidRPr="00F74442">
        <w:t xml:space="preserve"> r. poz.1</w:t>
      </w:r>
      <w:r w:rsidR="009F649B" w:rsidRPr="00F74442">
        <w:t>605</w:t>
      </w:r>
      <w:r w:rsidR="00162EEB" w:rsidRPr="00F74442">
        <w:t xml:space="preserve"> z </w:t>
      </w:r>
      <w:proofErr w:type="spellStart"/>
      <w:r w:rsidR="00162EEB" w:rsidRPr="00F74442">
        <w:t>późn</w:t>
      </w:r>
      <w:proofErr w:type="spellEnd"/>
      <w:r w:rsidR="00162EEB" w:rsidRPr="00F74442">
        <w:t>. zm.),</w:t>
      </w:r>
      <w:r w:rsidR="00162EEB" w:rsidRPr="00F74442">
        <w:rPr>
          <w:shd w:val="clear" w:color="auto" w:fill="FFFFFF"/>
        </w:rPr>
        <w:t xml:space="preserve"> dalej „ustawa </w:t>
      </w:r>
      <w:proofErr w:type="spellStart"/>
      <w:r w:rsidR="00162EEB" w:rsidRPr="00F74442">
        <w:rPr>
          <w:shd w:val="clear" w:color="auto" w:fill="FFFFFF"/>
        </w:rPr>
        <w:t>Pzp</w:t>
      </w:r>
      <w:proofErr w:type="spellEnd"/>
      <w:r w:rsidR="00162EEB" w:rsidRPr="00F74442">
        <w:rPr>
          <w:shd w:val="clear" w:color="auto" w:fill="FFFFFF"/>
        </w:rPr>
        <w:t xml:space="preserve">”, a także firmy informatyczne świadczące usługi IT dla </w:t>
      </w:r>
      <w:r w:rsidR="00E740FD" w:rsidRPr="00F74442">
        <w:rPr>
          <w:shd w:val="clear" w:color="auto" w:fill="FFFFFF"/>
        </w:rPr>
        <w:t>MOPS</w:t>
      </w:r>
      <w:r w:rsidR="00162EEB" w:rsidRPr="00F74442">
        <w:rPr>
          <w:shd w:val="clear" w:color="auto" w:fill="FFFFFF"/>
        </w:rPr>
        <w:t>, organy kontroli;</w:t>
      </w:r>
    </w:p>
    <w:p w14:paraId="03B96BF7" w14:textId="5FD2D067" w:rsidR="00B85858" w:rsidRPr="00F74442" w:rsidRDefault="00162EEB" w:rsidP="007B73B3">
      <w:pPr>
        <w:numPr>
          <w:ilvl w:val="1"/>
          <w:numId w:val="1"/>
        </w:numPr>
        <w:spacing w:after="0" w:line="240" w:lineRule="auto"/>
        <w:jc w:val="both"/>
        <w:rPr>
          <w:rFonts w:ascii="Times New Roman" w:hAnsi="Times New Roman" w:cs="Times New Roman"/>
          <w:sz w:val="24"/>
          <w:szCs w:val="24"/>
        </w:rPr>
      </w:pPr>
      <w:r w:rsidRPr="00F74442">
        <w:rPr>
          <w:rFonts w:ascii="Times New Roman" w:hAnsi="Times New Roman" w:cs="Times New Roman"/>
          <w:sz w:val="24"/>
          <w:szCs w:val="24"/>
        </w:rPr>
        <w:t xml:space="preserve">Pani/Pana dane osobowe będą przechowywane, zgodnie </w:t>
      </w:r>
      <w:r w:rsidR="00464845" w:rsidRPr="00F74442">
        <w:rPr>
          <w:rFonts w:ascii="Times New Roman" w:hAnsi="Times New Roman" w:cs="Times New Roman"/>
          <w:sz w:val="24"/>
          <w:szCs w:val="24"/>
        </w:rPr>
        <w:t>z r</w:t>
      </w:r>
      <w:r w:rsidRPr="00F74442">
        <w:rPr>
          <w:rFonts w:ascii="Times New Roman" w:hAnsi="Times New Roman" w:cs="Times New Roman"/>
          <w:sz w:val="24"/>
          <w:szCs w:val="24"/>
        </w:rPr>
        <w:t>ozporządzeniem Prezesa Rady Ministrów z dnia 18 stycznia 2011 r. w sprawie instrukcji kancelaryjnej, jednolitych rzeczowych wykazów akt oraz instrukcji w sprawie organizacji i zakresu działania archiwów zakładowych, przez okres 5 lat począwszy od roku następnego od zakończenia postępowania o udzielenie zamówienia, a jeżeli czas trwania umowy przekracza ten, okres przechowywania obejmuje cały czas trwania umowy</w:t>
      </w:r>
      <w:r w:rsidR="00464845" w:rsidRPr="00F74442">
        <w:rPr>
          <w:rFonts w:ascii="Times New Roman" w:hAnsi="Times New Roman" w:cs="Times New Roman"/>
          <w:sz w:val="24"/>
          <w:szCs w:val="24"/>
        </w:rPr>
        <w:t>;</w:t>
      </w:r>
    </w:p>
    <w:p w14:paraId="7B6F92C2" w14:textId="2CD77AED" w:rsidR="00B85858" w:rsidRPr="00F74442" w:rsidRDefault="00464845" w:rsidP="007B73B3">
      <w:pPr>
        <w:pStyle w:val="NormalnyWeb"/>
        <w:numPr>
          <w:ilvl w:val="1"/>
          <w:numId w:val="1"/>
        </w:numPr>
        <w:spacing w:beforeAutospacing="0" w:after="0" w:line="240" w:lineRule="auto"/>
        <w:jc w:val="both"/>
      </w:pPr>
      <w:r w:rsidRPr="00F74442">
        <w:rPr>
          <w:shd w:val="clear" w:color="auto" w:fill="FFFFFF"/>
        </w:rPr>
        <w:t>O</w:t>
      </w:r>
      <w:r w:rsidR="00162EEB" w:rsidRPr="00F74442">
        <w:rPr>
          <w:shd w:val="clear" w:color="auto" w:fill="FFFFFF"/>
        </w:rPr>
        <w:t xml:space="preserve">bowiązek podania przez Panią/Pana danych osobowych bezpośrednio Pani/Pana dotyczących jest wymogiem ustawowym określonym w przepisach ustawy </w:t>
      </w:r>
      <w:proofErr w:type="spellStart"/>
      <w:r w:rsidR="00162EEB" w:rsidRPr="00F74442">
        <w:rPr>
          <w:shd w:val="clear" w:color="auto" w:fill="FFFFFF"/>
        </w:rPr>
        <w:t>Pzp</w:t>
      </w:r>
      <w:proofErr w:type="spellEnd"/>
      <w:r w:rsidR="00162EEB" w:rsidRPr="00F74442">
        <w:rPr>
          <w:shd w:val="clear" w:color="auto" w:fill="FFFFFF"/>
        </w:rPr>
        <w:t xml:space="preserve">, związanym z udziałem w postępowaniu o udzielenie zamówienia publicznego; konsekwencje niepodania określonych danych wynikają z ustawy </w:t>
      </w:r>
      <w:proofErr w:type="spellStart"/>
      <w:r w:rsidR="00162EEB" w:rsidRPr="00F74442">
        <w:rPr>
          <w:shd w:val="clear" w:color="auto" w:fill="FFFFFF"/>
        </w:rPr>
        <w:t>Pzp</w:t>
      </w:r>
      <w:proofErr w:type="spellEnd"/>
      <w:r w:rsidR="00162EEB" w:rsidRPr="00F74442">
        <w:rPr>
          <w:shd w:val="clear" w:color="auto" w:fill="FFFFFF"/>
        </w:rPr>
        <w:t>;</w:t>
      </w:r>
    </w:p>
    <w:p w14:paraId="025E06E1" w14:textId="274D6C9A" w:rsidR="00B85858" w:rsidRPr="00F74442" w:rsidRDefault="00464845" w:rsidP="007B73B3">
      <w:pPr>
        <w:pStyle w:val="NormalnyWeb"/>
        <w:numPr>
          <w:ilvl w:val="1"/>
          <w:numId w:val="1"/>
        </w:numPr>
        <w:spacing w:beforeAutospacing="0" w:after="0" w:line="240" w:lineRule="auto"/>
        <w:jc w:val="both"/>
      </w:pPr>
      <w:r w:rsidRPr="00F74442">
        <w:rPr>
          <w:shd w:val="clear" w:color="auto" w:fill="FFFFFF"/>
        </w:rPr>
        <w:t>W</w:t>
      </w:r>
      <w:r w:rsidR="00162EEB" w:rsidRPr="00F74442">
        <w:rPr>
          <w:shd w:val="clear" w:color="auto" w:fill="FFFFFF"/>
        </w:rPr>
        <w:t xml:space="preserve"> odniesieniu do Pani/Pana danych osobowych decyzje nie będą podejmowane w sposób zautomatyzowany, stosowanie do art. 22 RODO;</w:t>
      </w:r>
    </w:p>
    <w:p w14:paraId="6C3A9684" w14:textId="571FC10E" w:rsidR="00B85858" w:rsidRPr="00F74442" w:rsidRDefault="00464845" w:rsidP="007B73B3">
      <w:pPr>
        <w:pStyle w:val="NormalnyWeb"/>
        <w:numPr>
          <w:ilvl w:val="1"/>
          <w:numId w:val="1"/>
        </w:numPr>
        <w:spacing w:beforeAutospacing="0" w:after="0" w:line="240" w:lineRule="auto"/>
        <w:jc w:val="both"/>
      </w:pPr>
      <w:r w:rsidRPr="00F74442">
        <w:rPr>
          <w:shd w:val="clear" w:color="auto" w:fill="FFFFFF"/>
        </w:rPr>
        <w:t>P</w:t>
      </w:r>
      <w:r w:rsidR="00162EEB" w:rsidRPr="00F74442">
        <w:rPr>
          <w:shd w:val="clear" w:color="auto" w:fill="FFFFFF"/>
        </w:rPr>
        <w:t>osiada Pani/Pan:</w:t>
      </w:r>
    </w:p>
    <w:p w14:paraId="1EAD2950" w14:textId="77777777" w:rsidR="00B85858" w:rsidRPr="00F74442" w:rsidRDefault="00162EEB" w:rsidP="007B73B3">
      <w:pPr>
        <w:pStyle w:val="NormalnyWeb"/>
        <w:numPr>
          <w:ilvl w:val="2"/>
          <w:numId w:val="1"/>
        </w:numPr>
        <w:spacing w:beforeAutospacing="0" w:after="0" w:line="240" w:lineRule="auto"/>
        <w:jc w:val="both"/>
      </w:pPr>
      <w:r w:rsidRPr="00F74442">
        <w:rPr>
          <w:shd w:val="clear" w:color="auto" w:fill="FFFFFF"/>
        </w:rPr>
        <w:t>na podstawie art. 15 RODO prawo dostępu do danych osobowych Pani/Pana dotyczących</w:t>
      </w:r>
      <w:r w:rsidRPr="00F74442">
        <w:rPr>
          <w:shd w:val="clear" w:color="auto" w:fill="FFFFFF"/>
          <w:vertAlign w:val="superscript"/>
        </w:rPr>
        <w:t>1</w:t>
      </w:r>
      <w:r w:rsidRPr="00F74442">
        <w:rPr>
          <w:shd w:val="clear" w:color="auto" w:fill="FFFFFF"/>
        </w:rPr>
        <w:t>;</w:t>
      </w:r>
    </w:p>
    <w:p w14:paraId="7416A712" w14:textId="77777777" w:rsidR="00B85858" w:rsidRPr="00F74442" w:rsidRDefault="00162EEB" w:rsidP="007B73B3">
      <w:pPr>
        <w:pStyle w:val="NormalnyWeb"/>
        <w:numPr>
          <w:ilvl w:val="2"/>
          <w:numId w:val="1"/>
        </w:numPr>
        <w:spacing w:beforeAutospacing="0" w:after="0" w:line="240" w:lineRule="auto"/>
        <w:jc w:val="both"/>
      </w:pPr>
      <w:r w:rsidRPr="00F74442">
        <w:rPr>
          <w:shd w:val="clear" w:color="auto" w:fill="FFFFFF"/>
        </w:rPr>
        <w:lastRenderedPageBreak/>
        <w:t>na podstawie art. 16 RODO prawo do sprostowania Pani/Pana danych osobowych</w:t>
      </w:r>
      <w:hyperlink w:anchor="sdfootnote2sym">
        <w:bookmarkStart w:id="11" w:name="sdfootnote2anc"/>
        <w:r w:rsidRPr="00F74442">
          <w:rPr>
            <w:vertAlign w:val="superscript"/>
          </w:rPr>
          <w:t>2</w:t>
        </w:r>
      </w:hyperlink>
      <w:bookmarkEnd w:id="11"/>
      <w:r w:rsidRPr="00F74442">
        <w:rPr>
          <w:shd w:val="clear" w:color="auto" w:fill="FFFFFF"/>
        </w:rPr>
        <w:t>;</w:t>
      </w:r>
    </w:p>
    <w:p w14:paraId="2414428B" w14:textId="77777777" w:rsidR="00B85858" w:rsidRPr="00F74442" w:rsidRDefault="00162EEB" w:rsidP="007B73B3">
      <w:pPr>
        <w:pStyle w:val="NormalnyWeb"/>
        <w:numPr>
          <w:ilvl w:val="2"/>
          <w:numId w:val="1"/>
        </w:numPr>
        <w:spacing w:beforeAutospacing="0" w:after="0" w:line="240" w:lineRule="auto"/>
        <w:jc w:val="both"/>
      </w:pPr>
      <w:r w:rsidRPr="00F74442">
        <w:rPr>
          <w:shd w:val="clear" w:color="auto" w:fill="FFFFFF"/>
        </w:rPr>
        <w:t>na podstawie art. 18 RODO prawo żądania od administratora ograniczenia przetwarzania danych osobowych z zastrzeżeniem przypadków, o których mowa w art. 18 ust. 2 RODO</w:t>
      </w:r>
      <w:hyperlink w:anchor="sdfootnote3sym">
        <w:bookmarkStart w:id="12" w:name="sdfootnote3anc"/>
        <w:r w:rsidRPr="00F74442">
          <w:rPr>
            <w:vertAlign w:val="superscript"/>
          </w:rPr>
          <w:t>3</w:t>
        </w:r>
      </w:hyperlink>
      <w:bookmarkEnd w:id="12"/>
      <w:r w:rsidRPr="00F74442">
        <w:rPr>
          <w:shd w:val="clear" w:color="auto" w:fill="FFFFFF"/>
        </w:rPr>
        <w:t xml:space="preserve">; </w:t>
      </w:r>
    </w:p>
    <w:p w14:paraId="3849A2A4" w14:textId="77777777" w:rsidR="00B85858" w:rsidRPr="00F74442" w:rsidRDefault="00162EEB" w:rsidP="007B73B3">
      <w:pPr>
        <w:pStyle w:val="NormalnyWeb"/>
        <w:numPr>
          <w:ilvl w:val="2"/>
          <w:numId w:val="1"/>
        </w:numPr>
        <w:spacing w:beforeAutospacing="0" w:after="0" w:line="240" w:lineRule="auto"/>
        <w:jc w:val="both"/>
      </w:pPr>
      <w:r w:rsidRPr="00F74442">
        <w:rPr>
          <w:shd w:val="clear" w:color="auto" w:fill="FFFFFF"/>
        </w:rPr>
        <w:t>prawo do wniesienia skargi do Prezesa Urzędu Ochrony Danych Osobowych, gdy uzna Pani/Pan, że przetwarzanie danych osobowych Pani/Pana dotyczących narusza przepisy RODO;</w:t>
      </w:r>
    </w:p>
    <w:p w14:paraId="7BF146BD" w14:textId="77777777" w:rsidR="00B85858" w:rsidRPr="00F74442" w:rsidRDefault="00162EEB" w:rsidP="007B73B3">
      <w:pPr>
        <w:pStyle w:val="NormalnyWeb"/>
        <w:numPr>
          <w:ilvl w:val="1"/>
          <w:numId w:val="1"/>
        </w:numPr>
        <w:spacing w:beforeAutospacing="0" w:after="0" w:line="240" w:lineRule="auto"/>
        <w:jc w:val="both"/>
      </w:pPr>
      <w:r w:rsidRPr="00F74442">
        <w:rPr>
          <w:shd w:val="clear" w:color="auto" w:fill="FFFFFF"/>
        </w:rPr>
        <w:t>nie przysługuje Pani/Panu:</w:t>
      </w:r>
    </w:p>
    <w:p w14:paraId="7233C6B4" w14:textId="77777777" w:rsidR="00B85858" w:rsidRPr="00F74442" w:rsidRDefault="00162EEB" w:rsidP="007B73B3">
      <w:pPr>
        <w:pStyle w:val="NormalnyWeb"/>
        <w:numPr>
          <w:ilvl w:val="2"/>
          <w:numId w:val="1"/>
        </w:numPr>
        <w:spacing w:beforeAutospacing="0" w:after="0" w:line="240" w:lineRule="auto"/>
        <w:jc w:val="both"/>
      </w:pPr>
      <w:r w:rsidRPr="00F74442">
        <w:rPr>
          <w:shd w:val="clear" w:color="auto" w:fill="FFFFFF"/>
        </w:rPr>
        <w:t>w związku z art. 17 ust. 3 lit. b, d lub e RODO prawo do usunięcia danych osobowych;</w:t>
      </w:r>
    </w:p>
    <w:p w14:paraId="475AE5F2" w14:textId="77777777" w:rsidR="00B85858" w:rsidRPr="00F74442" w:rsidRDefault="00162EEB" w:rsidP="007B73B3">
      <w:pPr>
        <w:pStyle w:val="NormalnyWeb"/>
        <w:numPr>
          <w:ilvl w:val="2"/>
          <w:numId w:val="1"/>
        </w:numPr>
        <w:spacing w:beforeAutospacing="0" w:after="0" w:line="240" w:lineRule="auto"/>
        <w:jc w:val="both"/>
      </w:pPr>
      <w:r w:rsidRPr="00F74442">
        <w:rPr>
          <w:shd w:val="clear" w:color="auto" w:fill="FFFFFF"/>
        </w:rPr>
        <w:t>prawo do przenoszenia danych osobowych, o którym mowa w art. 20 RODO;</w:t>
      </w:r>
    </w:p>
    <w:p w14:paraId="053446D1" w14:textId="77777777" w:rsidR="00B85858" w:rsidRPr="00F74442" w:rsidRDefault="00162EEB" w:rsidP="007B73B3">
      <w:pPr>
        <w:pStyle w:val="NormalnyWeb"/>
        <w:numPr>
          <w:ilvl w:val="2"/>
          <w:numId w:val="1"/>
        </w:numPr>
        <w:spacing w:beforeAutospacing="0" w:after="0" w:line="240" w:lineRule="auto"/>
        <w:jc w:val="both"/>
      </w:pPr>
      <w:r w:rsidRPr="00F74442">
        <w:rPr>
          <w:shd w:val="clear" w:color="auto" w:fill="FFFFFF"/>
        </w:rPr>
        <w:t xml:space="preserve">na podstawie art. 21 RODO prawo sprzeciwu, wobec przetwarzania danych osobowych, gdyż podstawą prawną przetwarzania Pani/Pana danych osobowych jest art. 6 ust. 1 lit. c RODO. </w:t>
      </w:r>
    </w:p>
    <w:p w14:paraId="418D617E" w14:textId="77777777" w:rsidR="00B85858" w:rsidRPr="00F74442" w:rsidRDefault="00B85858" w:rsidP="007B73B3">
      <w:pPr>
        <w:pStyle w:val="NormalnyWeb"/>
        <w:spacing w:beforeAutospacing="0" w:after="0" w:line="240" w:lineRule="auto"/>
        <w:ind w:left="2154"/>
        <w:jc w:val="both"/>
        <w:rPr>
          <w:shd w:val="clear" w:color="auto" w:fill="FFFFFF"/>
        </w:rPr>
      </w:pPr>
    </w:p>
    <w:p w14:paraId="67E206FF" w14:textId="77777777" w:rsidR="00B85858" w:rsidRPr="00F74442" w:rsidRDefault="00162EEB" w:rsidP="007B73B3">
      <w:pPr>
        <w:pStyle w:val="Akapitzlist"/>
        <w:spacing w:after="0" w:line="240" w:lineRule="auto"/>
        <w:ind w:left="360"/>
        <w:jc w:val="both"/>
        <w:rPr>
          <w:rFonts w:ascii="Times New Roman" w:hAnsi="Times New Roman" w:cs="Times New Roman"/>
          <w:i/>
          <w:iCs/>
          <w:sz w:val="24"/>
          <w:szCs w:val="24"/>
        </w:rPr>
      </w:pPr>
      <w:r w:rsidRPr="00F74442">
        <w:rPr>
          <w:rFonts w:ascii="Times New Roman" w:eastAsia="Times New Roman" w:hAnsi="Times New Roman" w:cs="Times New Roman"/>
          <w:b/>
          <w:bCs/>
          <w:i/>
          <w:iCs/>
          <w:sz w:val="24"/>
          <w:szCs w:val="24"/>
          <w:vertAlign w:val="superscript"/>
          <w:lang w:eastAsia="pl-PL"/>
        </w:rPr>
        <w:t xml:space="preserve">1 </w:t>
      </w:r>
      <w:r w:rsidRPr="00F74442">
        <w:rPr>
          <w:rFonts w:ascii="Times New Roman" w:eastAsia="Times New Roman" w:hAnsi="Times New Roman" w:cs="Times New Roman"/>
          <w:b/>
          <w:bCs/>
          <w:i/>
          <w:iCs/>
          <w:sz w:val="24"/>
          <w:szCs w:val="24"/>
          <w:lang w:eastAsia="pl-PL"/>
        </w:rPr>
        <w:t xml:space="preserve">Wyjaśnienie: </w:t>
      </w:r>
      <w:r w:rsidRPr="00F74442">
        <w:rPr>
          <w:rFonts w:ascii="Times New Roman" w:eastAsia="Times New Roman" w:hAnsi="Times New Roman" w:cs="Times New Roman"/>
          <w:i/>
          <w:iCs/>
          <w:sz w:val="24"/>
          <w:szCs w:val="24"/>
          <w:lang w:eastAsia="pl-PL"/>
        </w:rPr>
        <w:t xml:space="preserve">W związku z art. 75 </w:t>
      </w:r>
      <w:proofErr w:type="spellStart"/>
      <w:r w:rsidRPr="00F74442">
        <w:rPr>
          <w:rFonts w:ascii="Times New Roman" w:eastAsia="Times New Roman" w:hAnsi="Times New Roman" w:cs="Times New Roman"/>
          <w:i/>
          <w:iCs/>
          <w:sz w:val="24"/>
          <w:szCs w:val="24"/>
          <w:lang w:eastAsia="pl-PL"/>
        </w:rPr>
        <w:t>Pzp</w:t>
      </w:r>
      <w:proofErr w:type="spellEnd"/>
      <w:r w:rsidRPr="00F74442">
        <w:rPr>
          <w:rFonts w:ascii="Times New Roman" w:eastAsia="Times New Roman" w:hAnsi="Times New Roman" w:cs="Times New Roman"/>
          <w:i/>
          <w:iCs/>
          <w:sz w:val="24"/>
          <w:szCs w:val="24"/>
          <w:lang w:eastAsia="pl-PL"/>
        </w:rPr>
        <w:t xml:space="preserve"> ustawy, w przypadku korzystania przez osobę, której dane osobowe są przetwarzane przez zamawiającego z uprawnienia dostępu do danych osobowych, zamawiający może żądać od osoby, występującej z żądaniem wskazania dodatkowych informacji, mających na celu sprecyzowanie nazwy lub daty zakończonego postępowania o udzielenie zamówienia.</w:t>
      </w:r>
    </w:p>
    <w:p w14:paraId="653357E0" w14:textId="7C45F8CD" w:rsidR="00B85858" w:rsidRPr="00F74442" w:rsidRDefault="00162EEB" w:rsidP="007B73B3">
      <w:pPr>
        <w:pStyle w:val="Akapitzlist"/>
        <w:spacing w:after="0" w:line="240" w:lineRule="auto"/>
        <w:ind w:left="360"/>
        <w:jc w:val="both"/>
        <w:rPr>
          <w:rFonts w:ascii="Times New Roman" w:hAnsi="Times New Roman" w:cs="Times New Roman"/>
          <w:i/>
          <w:iCs/>
          <w:sz w:val="24"/>
          <w:szCs w:val="24"/>
        </w:rPr>
      </w:pPr>
      <w:r w:rsidRPr="00F74442">
        <w:rPr>
          <w:rFonts w:ascii="Times New Roman" w:eastAsia="Times New Roman" w:hAnsi="Times New Roman" w:cs="Times New Roman"/>
          <w:b/>
          <w:bCs/>
          <w:i/>
          <w:iCs/>
          <w:sz w:val="24"/>
          <w:szCs w:val="24"/>
          <w:vertAlign w:val="superscript"/>
          <w:lang w:eastAsia="pl-PL"/>
        </w:rPr>
        <w:t xml:space="preserve">2 </w:t>
      </w:r>
      <w:r w:rsidRPr="00F74442">
        <w:rPr>
          <w:rFonts w:ascii="Times New Roman" w:eastAsia="Times New Roman" w:hAnsi="Times New Roman" w:cs="Times New Roman"/>
          <w:b/>
          <w:bCs/>
          <w:i/>
          <w:iCs/>
          <w:sz w:val="24"/>
          <w:szCs w:val="24"/>
          <w:lang w:eastAsia="pl-PL"/>
        </w:rPr>
        <w:t>Wyjaśnienie:</w:t>
      </w:r>
      <w:r w:rsidRPr="00F74442">
        <w:rPr>
          <w:rFonts w:ascii="Times New Roman" w:eastAsia="Times New Roman" w:hAnsi="Times New Roman" w:cs="Times New Roman"/>
          <w:i/>
          <w:iCs/>
          <w:sz w:val="24"/>
          <w:szCs w:val="24"/>
          <w:lang w:eastAsia="pl-PL"/>
        </w:rPr>
        <w:t xml:space="preserve"> W związku z art. 19 ust. 2 oraz art. 76 Ustawy </w:t>
      </w:r>
      <w:proofErr w:type="spellStart"/>
      <w:r w:rsidRPr="00F74442">
        <w:rPr>
          <w:rFonts w:ascii="Times New Roman" w:eastAsia="Times New Roman" w:hAnsi="Times New Roman" w:cs="Times New Roman"/>
          <w:i/>
          <w:iCs/>
          <w:sz w:val="24"/>
          <w:szCs w:val="24"/>
          <w:lang w:eastAsia="pl-PL"/>
        </w:rPr>
        <w:t>Pzp</w:t>
      </w:r>
      <w:proofErr w:type="spellEnd"/>
      <w:r w:rsidRPr="00F74442">
        <w:rPr>
          <w:rFonts w:ascii="Times New Roman" w:eastAsia="Times New Roman" w:hAnsi="Times New Roman" w:cs="Times New Roman"/>
          <w:i/>
          <w:iCs/>
          <w:sz w:val="24"/>
          <w:szCs w:val="24"/>
          <w:lang w:eastAsia="pl-PL"/>
        </w:rPr>
        <w:t>, skorzystanie przez osobę, której dane osobowe dotyczą, z uprawnienia do</w:t>
      </w:r>
      <w:r w:rsidR="003C7718" w:rsidRPr="00F74442">
        <w:rPr>
          <w:rFonts w:ascii="Times New Roman" w:eastAsia="Times New Roman" w:hAnsi="Times New Roman" w:cs="Times New Roman"/>
          <w:i/>
          <w:iCs/>
          <w:sz w:val="24"/>
          <w:szCs w:val="24"/>
          <w:lang w:eastAsia="pl-PL"/>
        </w:rPr>
        <w:t xml:space="preserve"> </w:t>
      </w:r>
      <w:r w:rsidRPr="00F74442">
        <w:rPr>
          <w:rFonts w:ascii="Times New Roman" w:eastAsia="Times New Roman" w:hAnsi="Times New Roman" w:cs="Times New Roman"/>
          <w:i/>
          <w:iCs/>
          <w:sz w:val="24"/>
          <w:szCs w:val="24"/>
          <w:lang w:eastAsia="pl-PL"/>
        </w:rPr>
        <w:t xml:space="preserve">sprostowania lub uzupełnienia danych osobowych, nie może skutkować zmianą wyniku postępowania o udzielenie zamówienia ani zmianą postanowień umowy w sprawie zamówienia publicznego w zakresie niezgodnym z ustawą oraz nie może naruszać integralności protokołu postępowania oraz jego załączników. </w:t>
      </w:r>
    </w:p>
    <w:p w14:paraId="7DBF1426" w14:textId="77777777" w:rsidR="00B85858" w:rsidRPr="00F74442" w:rsidRDefault="00162EEB" w:rsidP="007B73B3">
      <w:pPr>
        <w:pStyle w:val="Akapitzlist"/>
        <w:spacing w:after="0" w:line="240" w:lineRule="auto"/>
        <w:ind w:left="360"/>
        <w:jc w:val="both"/>
        <w:rPr>
          <w:rFonts w:ascii="Times New Roman" w:hAnsi="Times New Roman" w:cs="Times New Roman"/>
          <w:i/>
          <w:iCs/>
          <w:sz w:val="24"/>
          <w:szCs w:val="24"/>
        </w:rPr>
      </w:pPr>
      <w:r w:rsidRPr="00F74442">
        <w:rPr>
          <w:rFonts w:ascii="Times New Roman" w:eastAsia="Times New Roman" w:hAnsi="Times New Roman" w:cs="Times New Roman"/>
          <w:b/>
          <w:bCs/>
          <w:i/>
          <w:iCs/>
          <w:sz w:val="24"/>
          <w:szCs w:val="24"/>
          <w:vertAlign w:val="superscript"/>
          <w:lang w:eastAsia="pl-PL"/>
        </w:rPr>
        <w:t xml:space="preserve">3 </w:t>
      </w:r>
      <w:r w:rsidRPr="00F74442">
        <w:rPr>
          <w:rFonts w:ascii="Times New Roman" w:eastAsia="Times New Roman" w:hAnsi="Times New Roman" w:cs="Times New Roman"/>
          <w:b/>
          <w:bCs/>
          <w:i/>
          <w:iCs/>
          <w:sz w:val="24"/>
          <w:szCs w:val="24"/>
          <w:lang w:eastAsia="pl-PL"/>
        </w:rPr>
        <w:t xml:space="preserve">Wyjaśnienia: </w:t>
      </w:r>
      <w:r w:rsidRPr="00F74442">
        <w:rPr>
          <w:rFonts w:ascii="Times New Roman" w:eastAsia="Times New Roman" w:hAnsi="Times New Roman" w:cs="Times New Roman"/>
          <w:i/>
          <w:iCs/>
          <w:sz w:val="24"/>
          <w:szCs w:val="24"/>
          <w:lang w:eastAsia="pl-PL"/>
        </w:rPr>
        <w:t>W związku z art. 19 ust. 3 zgłoszenie żądania ograniczenia przetwarzania danych osobowych, nie ogranicza przetwarzania danych osobowych do czasu zakończenia postępowania.</w:t>
      </w:r>
    </w:p>
    <w:p w14:paraId="208A9864" w14:textId="77777777" w:rsidR="00B85858" w:rsidRPr="00F74442" w:rsidRDefault="00B85858" w:rsidP="007B73B3">
      <w:pPr>
        <w:spacing w:after="0" w:line="240" w:lineRule="auto"/>
        <w:jc w:val="both"/>
        <w:rPr>
          <w:rFonts w:ascii="Times New Roman" w:hAnsi="Times New Roman" w:cs="Times New Roman"/>
          <w:sz w:val="24"/>
          <w:szCs w:val="24"/>
        </w:rPr>
      </w:pPr>
    </w:p>
    <w:p w14:paraId="0004FD63" w14:textId="1086FF9B" w:rsidR="00B85858" w:rsidRPr="00F74442" w:rsidRDefault="00162EEB" w:rsidP="007B73B3">
      <w:pPr>
        <w:pStyle w:val="Nagwek1"/>
      </w:pPr>
      <w:r w:rsidRPr="00F74442">
        <w:t>Wykaz załączników do SWZ</w:t>
      </w:r>
    </w:p>
    <w:p w14:paraId="2608950F" w14:textId="6F9C92E2" w:rsidR="002A54EE" w:rsidRPr="00F74442" w:rsidRDefault="002A54EE" w:rsidP="007B73B3">
      <w:pPr>
        <w:pStyle w:val="Akapitzlist"/>
        <w:spacing w:after="0" w:line="240" w:lineRule="auto"/>
        <w:rPr>
          <w:rFonts w:ascii="Times New Roman" w:hAnsi="Times New Roman" w:cs="Times New Roman"/>
          <w:sz w:val="24"/>
          <w:szCs w:val="24"/>
        </w:rPr>
      </w:pPr>
      <w:r w:rsidRPr="00F74442">
        <w:rPr>
          <w:rFonts w:ascii="Times New Roman" w:hAnsi="Times New Roman" w:cs="Times New Roman"/>
          <w:sz w:val="24"/>
          <w:szCs w:val="24"/>
        </w:rPr>
        <w:t xml:space="preserve">Załącznik nr 1 </w:t>
      </w:r>
      <w:r w:rsidR="00761BFE" w:rsidRPr="00F74442">
        <w:rPr>
          <w:rFonts w:ascii="Times New Roman" w:hAnsi="Times New Roman" w:cs="Times New Roman"/>
          <w:sz w:val="24"/>
          <w:szCs w:val="24"/>
        </w:rPr>
        <w:t xml:space="preserve">– </w:t>
      </w:r>
      <w:r w:rsidRPr="00F74442">
        <w:rPr>
          <w:rFonts w:ascii="Times New Roman" w:hAnsi="Times New Roman" w:cs="Times New Roman"/>
          <w:sz w:val="24"/>
          <w:szCs w:val="24"/>
        </w:rPr>
        <w:t>Opis przedmiotu zamówienia</w:t>
      </w:r>
    </w:p>
    <w:p w14:paraId="5A797643" w14:textId="4F4C8F53" w:rsidR="00B85858" w:rsidRPr="00F74442" w:rsidRDefault="00162EEB" w:rsidP="007B73B3">
      <w:pPr>
        <w:pStyle w:val="Akapitzlist"/>
        <w:spacing w:after="0" w:line="240" w:lineRule="auto"/>
        <w:rPr>
          <w:rFonts w:ascii="Times New Roman" w:hAnsi="Times New Roman" w:cs="Times New Roman"/>
          <w:sz w:val="24"/>
          <w:szCs w:val="24"/>
        </w:rPr>
      </w:pPr>
      <w:r w:rsidRPr="00F74442">
        <w:rPr>
          <w:rFonts w:ascii="Times New Roman" w:hAnsi="Times New Roman" w:cs="Times New Roman"/>
          <w:sz w:val="24"/>
          <w:szCs w:val="24"/>
        </w:rPr>
        <w:t xml:space="preserve">Załącznik nr </w:t>
      </w:r>
      <w:r w:rsidR="008E6EF4" w:rsidRPr="00F74442">
        <w:rPr>
          <w:rFonts w:ascii="Times New Roman" w:hAnsi="Times New Roman" w:cs="Times New Roman"/>
          <w:sz w:val="24"/>
          <w:szCs w:val="24"/>
        </w:rPr>
        <w:t xml:space="preserve">2 </w:t>
      </w:r>
      <w:r w:rsidR="00761BFE" w:rsidRPr="00F74442">
        <w:rPr>
          <w:rFonts w:ascii="Times New Roman" w:hAnsi="Times New Roman" w:cs="Times New Roman"/>
          <w:sz w:val="24"/>
          <w:szCs w:val="24"/>
        </w:rPr>
        <w:t xml:space="preserve">– </w:t>
      </w:r>
      <w:r w:rsidR="00642298" w:rsidRPr="00F74442">
        <w:rPr>
          <w:rFonts w:ascii="Times New Roman" w:hAnsi="Times New Roman" w:cs="Times New Roman"/>
          <w:sz w:val="24"/>
          <w:szCs w:val="24"/>
        </w:rPr>
        <w:t>F</w:t>
      </w:r>
      <w:r w:rsidRPr="00F74442">
        <w:rPr>
          <w:rFonts w:ascii="Times New Roman" w:hAnsi="Times New Roman" w:cs="Times New Roman"/>
          <w:sz w:val="24"/>
          <w:szCs w:val="24"/>
        </w:rPr>
        <w:t xml:space="preserve">ormularz ofertowy </w:t>
      </w:r>
    </w:p>
    <w:p w14:paraId="1802FAE3" w14:textId="7D230B80" w:rsidR="00B85858" w:rsidRPr="00F74442" w:rsidRDefault="00162EEB" w:rsidP="007B73B3">
      <w:pPr>
        <w:pStyle w:val="Akapitzlist"/>
        <w:spacing w:after="0" w:line="240" w:lineRule="auto"/>
        <w:rPr>
          <w:rFonts w:ascii="Times New Roman" w:hAnsi="Times New Roman" w:cs="Times New Roman"/>
          <w:sz w:val="24"/>
          <w:szCs w:val="24"/>
        </w:rPr>
      </w:pPr>
      <w:r w:rsidRPr="00F74442">
        <w:rPr>
          <w:rFonts w:ascii="Times New Roman" w:hAnsi="Times New Roman" w:cs="Times New Roman"/>
          <w:sz w:val="24"/>
          <w:szCs w:val="24"/>
        </w:rPr>
        <w:t xml:space="preserve">Załącznik nr </w:t>
      </w:r>
      <w:r w:rsidR="004742A7" w:rsidRPr="00F74442">
        <w:rPr>
          <w:rFonts w:ascii="Times New Roman" w:hAnsi="Times New Roman" w:cs="Times New Roman"/>
          <w:sz w:val="24"/>
          <w:szCs w:val="24"/>
        </w:rPr>
        <w:t>3</w:t>
      </w:r>
      <w:r w:rsidR="00761BFE" w:rsidRPr="00F74442">
        <w:rPr>
          <w:rFonts w:ascii="Times New Roman" w:hAnsi="Times New Roman" w:cs="Times New Roman"/>
          <w:sz w:val="24"/>
          <w:szCs w:val="24"/>
        </w:rPr>
        <w:t xml:space="preserve"> –</w:t>
      </w:r>
      <w:r w:rsidR="007B73B3" w:rsidRPr="00F74442">
        <w:rPr>
          <w:rFonts w:ascii="Times New Roman" w:hAnsi="Times New Roman" w:cs="Times New Roman"/>
          <w:sz w:val="24"/>
          <w:szCs w:val="24"/>
        </w:rPr>
        <w:t xml:space="preserve"> </w:t>
      </w:r>
      <w:r w:rsidR="00642298" w:rsidRPr="00F74442">
        <w:rPr>
          <w:rFonts w:ascii="Times New Roman" w:hAnsi="Times New Roman" w:cs="Times New Roman"/>
          <w:sz w:val="24"/>
          <w:szCs w:val="24"/>
        </w:rPr>
        <w:t>O</w:t>
      </w:r>
      <w:r w:rsidRPr="00F74442">
        <w:rPr>
          <w:rFonts w:ascii="Times New Roman" w:hAnsi="Times New Roman" w:cs="Times New Roman"/>
          <w:sz w:val="24"/>
          <w:szCs w:val="24"/>
        </w:rPr>
        <w:t>świadczenie</w:t>
      </w:r>
      <w:r w:rsidR="00836F57" w:rsidRPr="00F74442">
        <w:rPr>
          <w:rFonts w:ascii="Times New Roman" w:hAnsi="Times New Roman" w:cs="Times New Roman"/>
          <w:sz w:val="24"/>
          <w:szCs w:val="24"/>
        </w:rPr>
        <w:t xml:space="preserve"> zgodne z </w:t>
      </w:r>
      <w:r w:rsidRPr="00F74442">
        <w:rPr>
          <w:rFonts w:ascii="Times New Roman" w:hAnsi="Times New Roman" w:cs="Times New Roman"/>
          <w:sz w:val="24"/>
          <w:szCs w:val="24"/>
        </w:rPr>
        <w:t xml:space="preserve">art. 125 ust. 1 ustawy </w:t>
      </w:r>
      <w:proofErr w:type="spellStart"/>
      <w:r w:rsidRPr="00F74442">
        <w:rPr>
          <w:rFonts w:ascii="Times New Roman" w:hAnsi="Times New Roman" w:cs="Times New Roman"/>
          <w:sz w:val="24"/>
          <w:szCs w:val="24"/>
        </w:rPr>
        <w:t>Pzp</w:t>
      </w:r>
      <w:proofErr w:type="spellEnd"/>
      <w:r w:rsidRPr="00F74442">
        <w:rPr>
          <w:rFonts w:ascii="Times New Roman" w:hAnsi="Times New Roman" w:cs="Times New Roman"/>
          <w:sz w:val="24"/>
          <w:szCs w:val="24"/>
        </w:rPr>
        <w:t xml:space="preserve"> </w:t>
      </w:r>
    </w:p>
    <w:p w14:paraId="7C13AD0B" w14:textId="0E4FA699" w:rsidR="00B85858" w:rsidRPr="00F74442" w:rsidRDefault="00162EEB" w:rsidP="007B73B3">
      <w:pPr>
        <w:pStyle w:val="Akapitzlist"/>
        <w:spacing w:after="0" w:line="240" w:lineRule="auto"/>
        <w:rPr>
          <w:rFonts w:ascii="Times New Roman" w:hAnsi="Times New Roman" w:cs="Times New Roman"/>
          <w:sz w:val="24"/>
          <w:szCs w:val="24"/>
        </w:rPr>
      </w:pPr>
      <w:r w:rsidRPr="00F74442">
        <w:rPr>
          <w:rFonts w:ascii="Times New Roman" w:hAnsi="Times New Roman" w:cs="Times New Roman"/>
          <w:sz w:val="24"/>
          <w:szCs w:val="24"/>
        </w:rPr>
        <w:t xml:space="preserve">Załącznik nr </w:t>
      </w:r>
      <w:r w:rsidR="00642298" w:rsidRPr="00F74442">
        <w:rPr>
          <w:rFonts w:ascii="Times New Roman" w:hAnsi="Times New Roman" w:cs="Times New Roman"/>
          <w:sz w:val="24"/>
          <w:szCs w:val="24"/>
        </w:rPr>
        <w:t>4</w:t>
      </w:r>
      <w:r w:rsidR="007B73B3" w:rsidRPr="00F74442">
        <w:rPr>
          <w:rFonts w:ascii="Times New Roman" w:hAnsi="Times New Roman" w:cs="Times New Roman"/>
          <w:sz w:val="24"/>
          <w:szCs w:val="24"/>
        </w:rPr>
        <w:t xml:space="preserve"> </w:t>
      </w:r>
      <w:r w:rsidRPr="00F74442">
        <w:rPr>
          <w:rFonts w:ascii="Times New Roman" w:hAnsi="Times New Roman" w:cs="Times New Roman"/>
          <w:sz w:val="24"/>
          <w:szCs w:val="24"/>
        </w:rPr>
        <w:t xml:space="preserve">– </w:t>
      </w:r>
      <w:r w:rsidR="00642298" w:rsidRPr="00F74442">
        <w:rPr>
          <w:rFonts w:ascii="Times New Roman" w:hAnsi="Times New Roman" w:cs="Times New Roman"/>
          <w:sz w:val="24"/>
          <w:szCs w:val="24"/>
        </w:rPr>
        <w:t>O</w:t>
      </w:r>
      <w:r w:rsidRPr="00F74442">
        <w:rPr>
          <w:rFonts w:ascii="Times New Roman" w:hAnsi="Times New Roman" w:cs="Times New Roman"/>
          <w:sz w:val="24"/>
          <w:szCs w:val="24"/>
        </w:rPr>
        <w:t xml:space="preserve">świadczenie </w:t>
      </w:r>
      <w:r w:rsidR="00642298" w:rsidRPr="00F74442">
        <w:rPr>
          <w:rFonts w:ascii="Times New Roman" w:hAnsi="Times New Roman" w:cs="Times New Roman"/>
          <w:sz w:val="24"/>
          <w:szCs w:val="24"/>
        </w:rPr>
        <w:t>wykonawców wspólnie ubiegających się o udzielenie zamówienia (</w:t>
      </w:r>
      <w:r w:rsidRPr="00F74442">
        <w:rPr>
          <w:rFonts w:ascii="Times New Roman" w:hAnsi="Times New Roman" w:cs="Times New Roman"/>
          <w:sz w:val="24"/>
          <w:szCs w:val="24"/>
        </w:rPr>
        <w:t xml:space="preserve">art. 117 ust. 4 ustawy </w:t>
      </w:r>
      <w:proofErr w:type="spellStart"/>
      <w:r w:rsidRPr="00F74442">
        <w:rPr>
          <w:rFonts w:ascii="Times New Roman" w:hAnsi="Times New Roman" w:cs="Times New Roman"/>
          <w:sz w:val="24"/>
          <w:szCs w:val="24"/>
        </w:rPr>
        <w:t>Pzp</w:t>
      </w:r>
      <w:proofErr w:type="spellEnd"/>
      <w:r w:rsidR="00642298" w:rsidRPr="00F74442">
        <w:rPr>
          <w:rFonts w:ascii="Times New Roman" w:hAnsi="Times New Roman" w:cs="Times New Roman"/>
          <w:sz w:val="24"/>
          <w:szCs w:val="24"/>
        </w:rPr>
        <w:t>),</w:t>
      </w:r>
    </w:p>
    <w:p w14:paraId="19E2698C" w14:textId="1025B232" w:rsidR="00B85858" w:rsidRPr="00F74442" w:rsidRDefault="00162EEB" w:rsidP="007B73B3">
      <w:pPr>
        <w:pStyle w:val="Akapitzlist"/>
        <w:spacing w:after="0" w:line="240" w:lineRule="auto"/>
        <w:rPr>
          <w:rFonts w:ascii="Times New Roman" w:hAnsi="Times New Roman" w:cs="Times New Roman"/>
          <w:sz w:val="24"/>
          <w:szCs w:val="24"/>
        </w:rPr>
      </w:pPr>
      <w:r w:rsidRPr="00F74442">
        <w:rPr>
          <w:rFonts w:ascii="Times New Roman" w:hAnsi="Times New Roman" w:cs="Times New Roman"/>
          <w:sz w:val="24"/>
          <w:szCs w:val="24"/>
        </w:rPr>
        <w:t xml:space="preserve">Załącznik nr </w:t>
      </w:r>
      <w:r w:rsidR="00C87A92" w:rsidRPr="00F74442">
        <w:rPr>
          <w:rFonts w:ascii="Times New Roman" w:hAnsi="Times New Roman" w:cs="Times New Roman"/>
          <w:sz w:val="24"/>
          <w:szCs w:val="24"/>
        </w:rPr>
        <w:t>5</w:t>
      </w:r>
      <w:r w:rsidRPr="00F74442">
        <w:rPr>
          <w:rFonts w:ascii="Times New Roman" w:hAnsi="Times New Roman" w:cs="Times New Roman"/>
          <w:sz w:val="24"/>
          <w:szCs w:val="24"/>
        </w:rPr>
        <w:t xml:space="preserve"> - zobowiązanie do udostępnienia zasobów</w:t>
      </w:r>
    </w:p>
    <w:p w14:paraId="643C0401" w14:textId="77777777" w:rsidR="00F2267B" w:rsidRPr="00F74442" w:rsidRDefault="00F2267B" w:rsidP="007B73B3">
      <w:pPr>
        <w:pStyle w:val="Akapitzlist"/>
        <w:spacing w:after="0" w:line="240" w:lineRule="auto"/>
        <w:rPr>
          <w:rFonts w:ascii="Times New Roman" w:hAnsi="Times New Roman" w:cs="Times New Roman"/>
          <w:sz w:val="24"/>
          <w:szCs w:val="24"/>
        </w:rPr>
      </w:pPr>
      <w:r w:rsidRPr="00F74442">
        <w:rPr>
          <w:rFonts w:ascii="Times New Roman" w:hAnsi="Times New Roman" w:cs="Times New Roman"/>
          <w:sz w:val="24"/>
          <w:szCs w:val="24"/>
        </w:rPr>
        <w:t>Załącznik nr 6 – wykaz osób</w:t>
      </w:r>
    </w:p>
    <w:p w14:paraId="2968D8C8" w14:textId="737D4B4F" w:rsidR="00B85858" w:rsidRPr="00F74442" w:rsidRDefault="00162EEB" w:rsidP="007B73B3">
      <w:pPr>
        <w:pStyle w:val="Akapitzlist"/>
        <w:spacing w:after="0" w:line="240" w:lineRule="auto"/>
        <w:rPr>
          <w:rFonts w:ascii="Times New Roman" w:hAnsi="Times New Roman" w:cs="Times New Roman"/>
          <w:sz w:val="24"/>
          <w:szCs w:val="24"/>
        </w:rPr>
      </w:pPr>
      <w:r w:rsidRPr="00F74442">
        <w:rPr>
          <w:rFonts w:ascii="Times New Roman" w:hAnsi="Times New Roman" w:cs="Times New Roman"/>
          <w:sz w:val="24"/>
          <w:szCs w:val="24"/>
        </w:rPr>
        <w:t xml:space="preserve">Załącznik nr </w:t>
      </w:r>
      <w:r w:rsidR="00C87A92" w:rsidRPr="00F74442">
        <w:rPr>
          <w:rFonts w:ascii="Times New Roman" w:hAnsi="Times New Roman" w:cs="Times New Roman"/>
          <w:sz w:val="24"/>
          <w:szCs w:val="24"/>
        </w:rPr>
        <w:t>7</w:t>
      </w:r>
      <w:r w:rsidRPr="00F74442">
        <w:rPr>
          <w:rFonts w:ascii="Times New Roman" w:hAnsi="Times New Roman" w:cs="Times New Roman"/>
          <w:sz w:val="24"/>
          <w:szCs w:val="24"/>
        </w:rPr>
        <w:t xml:space="preserve"> – wzór umowy </w:t>
      </w:r>
    </w:p>
    <w:p w14:paraId="1C62F473" w14:textId="77777777" w:rsidR="00450854" w:rsidRPr="00F74442" w:rsidRDefault="00450854" w:rsidP="007B73B3">
      <w:pPr>
        <w:spacing w:after="0" w:line="240" w:lineRule="auto"/>
        <w:rPr>
          <w:rFonts w:ascii="Times New Roman" w:hAnsi="Times New Roman" w:cs="Times New Roman"/>
          <w:sz w:val="24"/>
          <w:szCs w:val="24"/>
        </w:rPr>
      </w:pPr>
    </w:p>
    <w:p w14:paraId="7EC8E39C" w14:textId="77777777" w:rsidR="002A54EE" w:rsidRPr="00F74442" w:rsidRDefault="002A54EE" w:rsidP="007B73B3">
      <w:pPr>
        <w:pStyle w:val="Akapitzlist"/>
        <w:spacing w:after="0" w:line="240" w:lineRule="auto"/>
        <w:ind w:left="4320"/>
        <w:rPr>
          <w:rFonts w:ascii="Times New Roman" w:hAnsi="Times New Roman" w:cs="Times New Roman"/>
          <w:sz w:val="24"/>
          <w:szCs w:val="24"/>
        </w:rPr>
      </w:pPr>
    </w:p>
    <w:p w14:paraId="3B21146F" w14:textId="77777777" w:rsidR="005567EB" w:rsidRPr="00F74442" w:rsidRDefault="005567EB" w:rsidP="007B73B3">
      <w:pPr>
        <w:pStyle w:val="Akapitzlist"/>
        <w:spacing w:after="0" w:line="240" w:lineRule="auto"/>
        <w:ind w:left="4320"/>
        <w:rPr>
          <w:rFonts w:ascii="Times New Roman" w:hAnsi="Times New Roman" w:cs="Times New Roman"/>
          <w:sz w:val="24"/>
          <w:szCs w:val="24"/>
        </w:rPr>
      </w:pPr>
    </w:p>
    <w:p w14:paraId="4A9B33DC" w14:textId="3CAAE437" w:rsidR="00B85858" w:rsidRPr="00F74442" w:rsidRDefault="00162EEB" w:rsidP="00433FD8">
      <w:pPr>
        <w:pStyle w:val="Akapitzlist"/>
        <w:spacing w:after="0" w:line="240" w:lineRule="auto"/>
        <w:ind w:left="4320"/>
        <w:rPr>
          <w:rFonts w:ascii="Times New Roman" w:hAnsi="Times New Roman" w:cs="Times New Roman"/>
          <w:sz w:val="24"/>
          <w:szCs w:val="24"/>
        </w:rPr>
      </w:pPr>
      <w:r w:rsidRPr="00F74442">
        <w:rPr>
          <w:rFonts w:ascii="Times New Roman" w:hAnsi="Times New Roman" w:cs="Times New Roman"/>
          <w:sz w:val="24"/>
          <w:szCs w:val="24"/>
        </w:rPr>
        <w:t>ZATWIERDZAM</w:t>
      </w:r>
    </w:p>
    <w:sectPr w:rsidR="00B85858" w:rsidRPr="00F74442">
      <w:footerReference w:type="default" r:id="rId19"/>
      <w:pgSz w:w="11906" w:h="16838"/>
      <w:pgMar w:top="1417" w:right="1417" w:bottom="1417" w:left="1417" w:header="708"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16A2" w14:textId="77777777" w:rsidR="002E43EE" w:rsidRDefault="002E43EE">
      <w:pPr>
        <w:spacing w:after="0" w:line="240" w:lineRule="auto"/>
      </w:pPr>
      <w:r>
        <w:separator/>
      </w:r>
    </w:p>
  </w:endnote>
  <w:endnote w:type="continuationSeparator" w:id="0">
    <w:p w14:paraId="1E1E37B6" w14:textId="77777777" w:rsidR="002E43EE" w:rsidRDefault="002E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variable"/>
  </w:font>
  <w:font w:name="Times">
    <w:panose1 w:val="02020603050405020304"/>
    <w:charset w:val="EE"/>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C644" w14:textId="77777777" w:rsidR="00B85858" w:rsidRDefault="00B85858">
    <w:pPr>
      <w:pStyle w:val="Stopka"/>
      <w:pBdr>
        <w:bottom w:val="single" w:sz="6" w:space="1" w:color="000000"/>
      </w:pBdr>
      <w:jc w:val="center"/>
      <w:rPr>
        <w:rFonts w:ascii="Times New Roman" w:hAnsi="Times New Roman" w:cs="Times New Roman"/>
        <w:sz w:val="24"/>
        <w:szCs w:val="24"/>
      </w:rPr>
    </w:pPr>
  </w:p>
  <w:p w14:paraId="5C675344" w14:textId="0B1BA513" w:rsidR="00264065" w:rsidRDefault="00264065" w:rsidP="00264065">
    <w:pPr>
      <w:pStyle w:val="Stopka"/>
      <w:jc w:val="center"/>
      <w:rPr>
        <w:rFonts w:ascii="Calibri" w:eastAsia="Calibri" w:hAnsi="Calibri" w:cs="Calibri"/>
      </w:rPr>
    </w:pPr>
    <w:r w:rsidRPr="00264065">
      <w:rPr>
        <w:rFonts w:ascii="Calibri" w:eastAsia="Calibri" w:hAnsi="Calibri" w:cs="Calibri"/>
      </w:rPr>
      <w:t>ORG.271.</w:t>
    </w:r>
    <w:r w:rsidR="009704F2">
      <w:rPr>
        <w:rFonts w:ascii="Calibri" w:eastAsia="Calibri" w:hAnsi="Calibri" w:cs="Calibri"/>
      </w:rPr>
      <w:t>36</w:t>
    </w:r>
    <w:r w:rsidRPr="00264065">
      <w:rPr>
        <w:rFonts w:ascii="Calibri" w:eastAsia="Calibri" w:hAnsi="Calibri" w:cs="Calibri"/>
      </w:rPr>
      <w:t>.2023</w:t>
    </w:r>
  </w:p>
  <w:sdt>
    <w:sdtPr>
      <w:id w:val="85524485"/>
      <w:docPartObj>
        <w:docPartGallery w:val="Page Numbers (Bottom of Page)"/>
        <w:docPartUnique/>
      </w:docPartObj>
    </w:sdtPr>
    <w:sdtEndPr/>
    <w:sdtContent>
      <w:p w14:paraId="345377B4" w14:textId="42694ACC" w:rsidR="00B85858" w:rsidRDefault="00162EEB">
        <w:pPr>
          <w:pStyle w:val="Stopka"/>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9704F2">
          <w:rPr>
            <w:rFonts w:ascii="Times New Roman" w:hAnsi="Times New Roman" w:cs="Times New Roman"/>
            <w:noProof/>
          </w:rPr>
          <w:t>22</w:t>
        </w:r>
        <w:r>
          <w:rPr>
            <w:rFonts w:ascii="Times New Roman" w:hAnsi="Times New Roman" w:cs="Times New Roman"/>
          </w:rPr>
          <w:fldChar w:fldCharType="end"/>
        </w:r>
      </w:p>
      <w:p w14:paraId="0123FF8C" w14:textId="77777777" w:rsidR="00B85858" w:rsidRDefault="000375CC">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CC86" w14:textId="77777777" w:rsidR="002E43EE" w:rsidRDefault="002E43EE">
      <w:pPr>
        <w:spacing w:after="0" w:line="240" w:lineRule="auto"/>
      </w:pPr>
      <w:r>
        <w:separator/>
      </w:r>
    </w:p>
  </w:footnote>
  <w:footnote w:type="continuationSeparator" w:id="0">
    <w:p w14:paraId="5E21A45F" w14:textId="77777777" w:rsidR="002E43EE" w:rsidRDefault="002E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space"/>
      <w:lvlText w:val="%1."/>
      <w:lvlJc w:val="left"/>
      <w:pPr>
        <w:tabs>
          <w:tab w:val="num" w:pos="0"/>
        </w:tabs>
        <w:ind w:left="360" w:firstLine="3"/>
      </w:pPr>
      <w:rPr>
        <w:rFonts w:cs="Times New Roman"/>
        <w:b/>
      </w:rPr>
    </w:lvl>
    <w:lvl w:ilvl="1">
      <w:start w:val="1"/>
      <w:numFmt w:val="decimal"/>
      <w:lvlText w:val="%1.%2."/>
      <w:lvlJc w:val="left"/>
      <w:pPr>
        <w:tabs>
          <w:tab w:val="num" w:pos="0"/>
        </w:tabs>
        <w:ind w:left="792" w:hanging="432"/>
      </w:pPr>
      <w:rPr>
        <w:rFonts w:ascii="Times New Roman" w:hAnsi="Times New Roman" w:cs="Times New Roman"/>
        <w:b w:val="0"/>
        <w:bCs w:val="0"/>
        <w:sz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1F"/>
    <w:multiLevelType w:val="multilevel"/>
    <w:tmpl w:val="0000001F"/>
    <w:name w:val="WW8Num31"/>
    <w:lvl w:ilvl="0">
      <w:start w:val="1"/>
      <w:numFmt w:val="decimal"/>
      <w:lvlText w:val="11.%1."/>
      <w:lvlJc w:val="left"/>
      <w:pPr>
        <w:tabs>
          <w:tab w:val="num" w:pos="0"/>
        </w:tabs>
        <w:ind w:left="720" w:hanging="360"/>
      </w:pPr>
      <w:rPr>
        <w:rFonts w:ascii="Times New Roman" w:hAnsi="Times New Roman" w:cs="Times New Roman"/>
        <w:b w:val="0"/>
        <w:strike w:val="0"/>
        <w:dstrike w:val="0"/>
        <w:sz w:val="24"/>
        <w:szCs w:val="24"/>
        <w:u w:val="none"/>
      </w:r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360"/>
      </w:pPr>
      <w:rPr>
        <w:strike w:val="0"/>
        <w:dstrike w:val="0"/>
        <w:u w:val="none"/>
      </w:rPr>
    </w:lvl>
    <w:lvl w:ilvl="3">
      <w:start w:val="1"/>
      <w:numFmt w:val="decimal"/>
      <w:lvlText w:val="%3.%4"/>
      <w:lvlJc w:val="left"/>
      <w:pPr>
        <w:tabs>
          <w:tab w:val="num" w:pos="0"/>
        </w:tabs>
        <w:ind w:left="2880" w:hanging="360"/>
      </w:pPr>
      <w:rPr>
        <w:strike w:val="0"/>
        <w:dstrike w:val="0"/>
        <w:u w:val="none"/>
      </w:rPr>
    </w:lvl>
    <w:lvl w:ilvl="4">
      <w:start w:val="1"/>
      <w:numFmt w:val="lowerLetter"/>
      <w:lvlText w:val="%4.%5"/>
      <w:lvlJc w:val="left"/>
      <w:pPr>
        <w:tabs>
          <w:tab w:val="num" w:pos="0"/>
        </w:tabs>
        <w:ind w:left="3600" w:hanging="360"/>
      </w:pPr>
      <w:rPr>
        <w:strike w:val="0"/>
        <w:dstrike w:val="0"/>
        <w:u w:val="none"/>
      </w:rPr>
    </w:lvl>
    <w:lvl w:ilvl="5">
      <w:start w:val="1"/>
      <w:numFmt w:val="lowerRoman"/>
      <w:lvlText w:val="%5.%6"/>
      <w:lvlJc w:val="right"/>
      <w:pPr>
        <w:tabs>
          <w:tab w:val="num" w:pos="0"/>
        </w:tabs>
        <w:ind w:left="4320" w:hanging="360"/>
      </w:pPr>
      <w:rPr>
        <w:strike w:val="0"/>
        <w:dstrike w:val="0"/>
        <w:u w:val="none"/>
      </w:rPr>
    </w:lvl>
    <w:lvl w:ilvl="6">
      <w:start w:val="1"/>
      <w:numFmt w:val="decimal"/>
      <w:lvlText w:val="%6.%7"/>
      <w:lvlJc w:val="left"/>
      <w:pPr>
        <w:tabs>
          <w:tab w:val="num" w:pos="0"/>
        </w:tabs>
        <w:ind w:left="5040" w:hanging="360"/>
      </w:pPr>
      <w:rPr>
        <w:strike w:val="0"/>
        <w:dstrike w:val="0"/>
        <w:u w:val="none"/>
      </w:rPr>
    </w:lvl>
    <w:lvl w:ilvl="7">
      <w:start w:val="1"/>
      <w:numFmt w:val="lowerLetter"/>
      <w:lvlText w:val="%7.%8"/>
      <w:lvlJc w:val="left"/>
      <w:pPr>
        <w:tabs>
          <w:tab w:val="num" w:pos="0"/>
        </w:tabs>
        <w:ind w:left="5760" w:hanging="360"/>
      </w:pPr>
      <w:rPr>
        <w:strike w:val="0"/>
        <w:dstrike w:val="0"/>
        <w:u w:val="none"/>
      </w:rPr>
    </w:lvl>
    <w:lvl w:ilvl="8">
      <w:start w:val="1"/>
      <w:numFmt w:val="lowerRoman"/>
      <w:lvlText w:val="%8.%9"/>
      <w:lvlJc w:val="right"/>
      <w:pPr>
        <w:tabs>
          <w:tab w:val="num" w:pos="0"/>
        </w:tabs>
        <w:ind w:left="6480" w:hanging="360"/>
      </w:pPr>
      <w:rPr>
        <w:strike w:val="0"/>
        <w:dstrike w:val="0"/>
        <w:u w:val="none"/>
      </w:rPr>
    </w:lvl>
  </w:abstractNum>
  <w:abstractNum w:abstractNumId="2" w15:restartNumberingAfterBreak="0">
    <w:nsid w:val="00000022"/>
    <w:multiLevelType w:val="multilevel"/>
    <w:tmpl w:val="00000022"/>
    <w:name w:val="WW8Num34"/>
    <w:lvl w:ilvl="0">
      <w:start w:val="1"/>
      <w:numFmt w:val="decimal"/>
      <w:lvlText w:val="12.%1."/>
      <w:lvlJc w:val="left"/>
      <w:pPr>
        <w:tabs>
          <w:tab w:val="num" w:pos="0"/>
        </w:tabs>
        <w:ind w:left="720" w:hanging="360"/>
      </w:pPr>
      <w:rPr>
        <w:rFonts w:ascii="Times New Roman" w:hAnsi="Times New Roman"/>
        <w:strike w:val="0"/>
        <w:dstrike w:val="0"/>
        <w:sz w:val="24"/>
        <w:szCs w:val="24"/>
        <w:u w:val="none"/>
      </w:rPr>
    </w:lvl>
    <w:lvl w:ilvl="1">
      <w:start w:val="1"/>
      <w:numFmt w:val="lowerLetter"/>
      <w:lvlText w:val="%1.%2"/>
      <w:lvlJc w:val="left"/>
      <w:pPr>
        <w:tabs>
          <w:tab w:val="num" w:pos="0"/>
        </w:tabs>
        <w:ind w:left="1440" w:hanging="360"/>
      </w:pPr>
      <w:rPr>
        <w:rFonts w:ascii="Times New Roman" w:hAnsi="Times New Roman"/>
        <w:strike w:val="0"/>
        <w:dstrike w:val="0"/>
        <w:sz w:val="24"/>
        <w:szCs w:val="24"/>
        <w:u w:val="none"/>
      </w:rPr>
    </w:lvl>
    <w:lvl w:ilvl="2">
      <w:start w:val="1"/>
      <w:numFmt w:val="lowerRoman"/>
      <w:lvlText w:val="%2.%3"/>
      <w:lvlJc w:val="right"/>
      <w:pPr>
        <w:tabs>
          <w:tab w:val="num" w:pos="0"/>
        </w:tabs>
        <w:ind w:left="2160" w:hanging="360"/>
      </w:pPr>
      <w:rPr>
        <w:rFonts w:ascii="Times New Roman" w:hAnsi="Times New Roman"/>
        <w:strike w:val="0"/>
        <w:dstrike w:val="0"/>
        <w:sz w:val="24"/>
        <w:szCs w:val="24"/>
        <w:u w:val="none"/>
      </w:rPr>
    </w:lvl>
    <w:lvl w:ilvl="3">
      <w:start w:val="1"/>
      <w:numFmt w:val="decimal"/>
      <w:lvlText w:val="%3.%4"/>
      <w:lvlJc w:val="left"/>
      <w:pPr>
        <w:tabs>
          <w:tab w:val="num" w:pos="0"/>
        </w:tabs>
        <w:ind w:left="2880" w:hanging="360"/>
      </w:pPr>
      <w:rPr>
        <w:rFonts w:ascii="Times New Roman" w:hAnsi="Times New Roman"/>
        <w:strike w:val="0"/>
        <w:dstrike w:val="0"/>
        <w:sz w:val="24"/>
        <w:szCs w:val="24"/>
        <w:u w:val="none"/>
      </w:rPr>
    </w:lvl>
    <w:lvl w:ilvl="4">
      <w:start w:val="1"/>
      <w:numFmt w:val="lowerLetter"/>
      <w:lvlText w:val="%4.%5"/>
      <w:lvlJc w:val="left"/>
      <w:pPr>
        <w:tabs>
          <w:tab w:val="num" w:pos="0"/>
        </w:tabs>
        <w:ind w:left="3600" w:hanging="360"/>
      </w:pPr>
      <w:rPr>
        <w:rFonts w:ascii="Times New Roman" w:hAnsi="Times New Roman"/>
        <w:strike w:val="0"/>
        <w:dstrike w:val="0"/>
        <w:sz w:val="24"/>
        <w:szCs w:val="24"/>
        <w:u w:val="none"/>
      </w:rPr>
    </w:lvl>
    <w:lvl w:ilvl="5">
      <w:start w:val="1"/>
      <w:numFmt w:val="lowerRoman"/>
      <w:lvlText w:val="%5.%6"/>
      <w:lvlJc w:val="right"/>
      <w:pPr>
        <w:tabs>
          <w:tab w:val="num" w:pos="0"/>
        </w:tabs>
        <w:ind w:left="4320" w:hanging="360"/>
      </w:pPr>
      <w:rPr>
        <w:rFonts w:ascii="Times New Roman" w:hAnsi="Times New Roman"/>
        <w:strike w:val="0"/>
        <w:dstrike w:val="0"/>
        <w:sz w:val="24"/>
        <w:szCs w:val="24"/>
        <w:u w:val="none"/>
      </w:rPr>
    </w:lvl>
    <w:lvl w:ilvl="6">
      <w:start w:val="1"/>
      <w:numFmt w:val="decimal"/>
      <w:lvlText w:val="%6.%7"/>
      <w:lvlJc w:val="left"/>
      <w:pPr>
        <w:tabs>
          <w:tab w:val="num" w:pos="0"/>
        </w:tabs>
        <w:ind w:left="5040" w:hanging="360"/>
      </w:pPr>
      <w:rPr>
        <w:rFonts w:ascii="Times New Roman" w:hAnsi="Times New Roman"/>
        <w:strike w:val="0"/>
        <w:dstrike w:val="0"/>
        <w:sz w:val="24"/>
        <w:szCs w:val="24"/>
        <w:u w:val="none"/>
      </w:rPr>
    </w:lvl>
    <w:lvl w:ilvl="7">
      <w:start w:val="1"/>
      <w:numFmt w:val="lowerLetter"/>
      <w:lvlText w:val="%7.%8"/>
      <w:lvlJc w:val="left"/>
      <w:pPr>
        <w:tabs>
          <w:tab w:val="num" w:pos="0"/>
        </w:tabs>
        <w:ind w:left="5760" w:hanging="360"/>
      </w:pPr>
      <w:rPr>
        <w:rFonts w:ascii="Times New Roman" w:hAnsi="Times New Roman"/>
        <w:strike w:val="0"/>
        <w:dstrike w:val="0"/>
        <w:sz w:val="24"/>
        <w:szCs w:val="24"/>
        <w:u w:val="none"/>
      </w:rPr>
    </w:lvl>
    <w:lvl w:ilvl="8">
      <w:start w:val="1"/>
      <w:numFmt w:val="lowerRoman"/>
      <w:lvlText w:val="%8.%9"/>
      <w:lvlJc w:val="right"/>
      <w:pPr>
        <w:tabs>
          <w:tab w:val="num" w:pos="0"/>
        </w:tabs>
        <w:ind w:left="6480" w:hanging="360"/>
      </w:pPr>
      <w:rPr>
        <w:rFonts w:ascii="Times New Roman" w:hAnsi="Times New Roman"/>
        <w:strike w:val="0"/>
        <w:dstrike w:val="0"/>
        <w:sz w:val="24"/>
        <w:szCs w:val="24"/>
        <w:u w:val="none"/>
      </w:rPr>
    </w:lvl>
  </w:abstractNum>
  <w:abstractNum w:abstractNumId="3" w15:restartNumberingAfterBreak="0">
    <w:nsid w:val="00000023"/>
    <w:multiLevelType w:val="multilevel"/>
    <w:tmpl w:val="00000023"/>
    <w:name w:val="WW8Num35"/>
    <w:lvl w:ilvl="0">
      <w:start w:val="4"/>
      <w:numFmt w:val="decimal"/>
      <w:lvlText w:val="12.%1."/>
      <w:lvlJc w:val="left"/>
      <w:pPr>
        <w:tabs>
          <w:tab w:val="num" w:pos="0"/>
        </w:tabs>
        <w:ind w:left="720" w:hanging="360"/>
      </w:pPr>
      <w:rPr>
        <w:rFonts w:ascii="Times New Roman" w:hAnsi="Times New Roman" w:cs="Times New Roman"/>
        <w:strike w:val="0"/>
        <w:dstrike w:val="0"/>
        <w:sz w:val="24"/>
        <w:u w:val="none"/>
      </w:rPr>
    </w:lvl>
    <w:lvl w:ilvl="1">
      <w:start w:val="1"/>
      <w:numFmt w:val="lowerLetter"/>
      <w:lvlText w:val="%1.%2"/>
      <w:lvlJc w:val="left"/>
      <w:pPr>
        <w:tabs>
          <w:tab w:val="num" w:pos="0"/>
        </w:tabs>
        <w:ind w:left="1440" w:hanging="360"/>
      </w:pPr>
      <w:rPr>
        <w:rFonts w:ascii="Times New Roman" w:hAnsi="Times New Roman" w:cs="Times New Roman"/>
        <w:strike w:val="0"/>
        <w:dstrike w:val="0"/>
        <w:sz w:val="24"/>
        <w:u w:val="none"/>
      </w:rPr>
    </w:lvl>
    <w:lvl w:ilvl="2">
      <w:start w:val="1"/>
      <w:numFmt w:val="lowerRoman"/>
      <w:lvlText w:val="%2.%3"/>
      <w:lvlJc w:val="right"/>
      <w:pPr>
        <w:tabs>
          <w:tab w:val="num" w:pos="0"/>
        </w:tabs>
        <w:ind w:left="2160" w:hanging="360"/>
      </w:pPr>
      <w:rPr>
        <w:strike w:val="0"/>
        <w:dstrike w:val="0"/>
        <w:u w:val="none"/>
      </w:rPr>
    </w:lvl>
    <w:lvl w:ilvl="3">
      <w:start w:val="1"/>
      <w:numFmt w:val="decimal"/>
      <w:lvlText w:val="%3.%4"/>
      <w:lvlJc w:val="left"/>
      <w:pPr>
        <w:tabs>
          <w:tab w:val="num" w:pos="0"/>
        </w:tabs>
        <w:ind w:left="2880" w:hanging="360"/>
      </w:pPr>
      <w:rPr>
        <w:strike w:val="0"/>
        <w:dstrike w:val="0"/>
        <w:u w:val="none"/>
      </w:rPr>
    </w:lvl>
    <w:lvl w:ilvl="4">
      <w:start w:val="1"/>
      <w:numFmt w:val="lowerLetter"/>
      <w:lvlText w:val="%4.%5"/>
      <w:lvlJc w:val="left"/>
      <w:pPr>
        <w:tabs>
          <w:tab w:val="num" w:pos="0"/>
        </w:tabs>
        <w:ind w:left="3600" w:hanging="360"/>
      </w:pPr>
      <w:rPr>
        <w:strike w:val="0"/>
        <w:dstrike w:val="0"/>
        <w:u w:val="none"/>
      </w:rPr>
    </w:lvl>
    <w:lvl w:ilvl="5">
      <w:start w:val="1"/>
      <w:numFmt w:val="lowerRoman"/>
      <w:lvlText w:val="%5.%6"/>
      <w:lvlJc w:val="right"/>
      <w:pPr>
        <w:tabs>
          <w:tab w:val="num" w:pos="0"/>
        </w:tabs>
        <w:ind w:left="4320" w:hanging="360"/>
      </w:pPr>
      <w:rPr>
        <w:strike w:val="0"/>
        <w:dstrike w:val="0"/>
        <w:u w:val="none"/>
      </w:rPr>
    </w:lvl>
    <w:lvl w:ilvl="6">
      <w:start w:val="1"/>
      <w:numFmt w:val="decimal"/>
      <w:lvlText w:val="%6.%7"/>
      <w:lvlJc w:val="left"/>
      <w:pPr>
        <w:tabs>
          <w:tab w:val="num" w:pos="0"/>
        </w:tabs>
        <w:ind w:left="5040" w:hanging="360"/>
      </w:pPr>
      <w:rPr>
        <w:strike w:val="0"/>
        <w:dstrike w:val="0"/>
        <w:u w:val="none"/>
      </w:rPr>
    </w:lvl>
    <w:lvl w:ilvl="7">
      <w:start w:val="1"/>
      <w:numFmt w:val="lowerLetter"/>
      <w:lvlText w:val="%7.%8"/>
      <w:lvlJc w:val="left"/>
      <w:pPr>
        <w:tabs>
          <w:tab w:val="num" w:pos="0"/>
        </w:tabs>
        <w:ind w:left="5760" w:hanging="360"/>
      </w:pPr>
      <w:rPr>
        <w:strike w:val="0"/>
        <w:dstrike w:val="0"/>
        <w:u w:val="none"/>
      </w:rPr>
    </w:lvl>
    <w:lvl w:ilvl="8">
      <w:start w:val="1"/>
      <w:numFmt w:val="lowerRoman"/>
      <w:lvlText w:val="%8.%9"/>
      <w:lvlJc w:val="right"/>
      <w:pPr>
        <w:tabs>
          <w:tab w:val="num" w:pos="0"/>
        </w:tabs>
        <w:ind w:left="6480" w:hanging="360"/>
      </w:pPr>
      <w:rPr>
        <w:strike w:val="0"/>
        <w:dstrike w:val="0"/>
        <w:u w:val="none"/>
      </w:rPr>
    </w:lvl>
  </w:abstractNum>
  <w:abstractNum w:abstractNumId="4" w15:restartNumberingAfterBreak="0">
    <w:nsid w:val="00000033"/>
    <w:multiLevelType w:val="multilevel"/>
    <w:tmpl w:val="00000033"/>
    <w:name w:val="WW8Num5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34"/>
    <w:multiLevelType w:val="multilevel"/>
    <w:tmpl w:val="00000034"/>
    <w:name w:val="WW8Num5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40D0FB1"/>
    <w:multiLevelType w:val="multilevel"/>
    <w:tmpl w:val="44500F16"/>
    <w:lvl w:ilvl="0">
      <w:start w:val="11"/>
      <w:numFmt w:val="decimal"/>
      <w:lvlText w:val="%1."/>
      <w:lvlJc w:val="left"/>
      <w:rPr>
        <w:rFonts w:ascii="Arial Narrow" w:eastAsia="Arial Narrow" w:hAnsi="Arial Narrow" w:cs="Arial Narrow"/>
        <w:b/>
        <w:bCs/>
        <w:i w:val="0"/>
        <w:iCs w:val="0"/>
        <w:smallCaps w:val="0"/>
        <w:strike w:val="0"/>
        <w:color w:val="FFFFFF"/>
        <w:spacing w:val="0"/>
        <w:w w:val="100"/>
        <w:position w:val="0"/>
        <w:sz w:val="24"/>
        <w:szCs w:val="24"/>
        <w:u w:val="none"/>
        <w:lang w:val="pl-PL" w:eastAsia="pl-PL" w:bidi="pl-PL"/>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7C688E"/>
    <w:multiLevelType w:val="multilevel"/>
    <w:tmpl w:val="9A84260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B60165"/>
    <w:multiLevelType w:val="multilevel"/>
    <w:tmpl w:val="8416DFBA"/>
    <w:lvl w:ilvl="0">
      <w:start w:val="1"/>
      <w:numFmt w:val="decimal"/>
      <w:pStyle w:val="Nagwek1"/>
      <w:lvlText w:val="%1."/>
      <w:lvlJc w:val="left"/>
      <w:pPr>
        <w:tabs>
          <w:tab w:val="num" w:pos="710"/>
        </w:tabs>
        <w:ind w:left="1070" w:hanging="360"/>
      </w:pPr>
      <w:rPr>
        <w:rFonts w:ascii="Times New Roman" w:hAnsi="Times New Roman" w:hint="default"/>
        <w:b/>
        <w:bCs/>
        <w:sz w:val="24"/>
        <w:szCs w:val="24"/>
      </w:rPr>
    </w:lvl>
    <w:lvl w:ilvl="1">
      <w:start w:val="1"/>
      <w:numFmt w:val="decimal"/>
      <w:lvlText w:val="%1.%2."/>
      <w:lvlJc w:val="left"/>
      <w:pPr>
        <w:tabs>
          <w:tab w:val="num" w:pos="0"/>
        </w:tabs>
        <w:ind w:left="964" w:hanging="604"/>
      </w:pPr>
      <w:rPr>
        <w:rFonts w:ascii="Times New Roman" w:hAnsi="Times New Roman" w:hint="default"/>
        <w:b w:val="0"/>
        <w:bCs w:val="0"/>
        <w:sz w:val="24"/>
        <w:szCs w:val="24"/>
      </w:rPr>
    </w:lvl>
    <w:lvl w:ilvl="2">
      <w:start w:val="1"/>
      <w:numFmt w:val="decimal"/>
      <w:lvlText w:val="%1.%2.%3."/>
      <w:lvlJc w:val="left"/>
      <w:pPr>
        <w:tabs>
          <w:tab w:val="num" w:pos="840"/>
        </w:tabs>
        <w:ind w:left="2371" w:hanging="811"/>
      </w:pPr>
      <w:rPr>
        <w:rFonts w:ascii="Times New Roman" w:hAnsi="Times New Roman" w:hint="default"/>
        <w:b w:val="0"/>
        <w:i w:val="0"/>
        <w:iCs/>
        <w:sz w:val="24"/>
        <w:szCs w:val="24"/>
      </w:rPr>
    </w:lvl>
    <w:lvl w:ilvl="3">
      <w:start w:val="1"/>
      <w:numFmt w:val="decimal"/>
      <w:lvlText w:val="%1.%2.%3.%4."/>
      <w:lvlJc w:val="left"/>
      <w:pPr>
        <w:tabs>
          <w:tab w:val="num" w:pos="196"/>
        </w:tabs>
        <w:ind w:left="2577" w:hanging="1301"/>
      </w:pPr>
      <w:rPr>
        <w:rFonts w:hint="default"/>
        <w:b w:val="0"/>
        <w:bCs/>
      </w:rPr>
    </w:lvl>
    <w:lvl w:ilvl="4">
      <w:start w:val="1"/>
      <w:numFmt w:val="bullet"/>
      <w:lvlText w:val=""/>
      <w:lvlJc w:val="left"/>
      <w:pPr>
        <w:tabs>
          <w:tab w:val="num" w:pos="0"/>
        </w:tabs>
        <w:ind w:left="720" w:hanging="340"/>
      </w:pPr>
      <w:rPr>
        <w:rFonts w:ascii="Symbol" w:hAnsi="Symbol" w:hint="default"/>
        <w:color w:val="auto"/>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E71145D"/>
    <w:multiLevelType w:val="multilevel"/>
    <w:tmpl w:val="BB8C65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6397D"/>
    <w:multiLevelType w:val="multilevel"/>
    <w:tmpl w:val="83B8CAD0"/>
    <w:styleLink w:val="WW8Num8"/>
    <w:lvl w:ilvl="0">
      <w:start w:val="8"/>
      <w:numFmt w:val="decimal"/>
      <w:lvlText w:val="%1."/>
      <w:lvlJc w:val="left"/>
    </w:lvl>
    <w:lvl w:ilvl="1">
      <w:start w:val="1"/>
      <w:numFmt w:val="decimal"/>
      <w:lvlText w:val="%1.%2."/>
      <w:lvlJc w:val="left"/>
      <w:rPr>
        <w:rFonts w:ascii="Times New Roman" w:eastAsia="Calibri" w:hAnsi="Times New Roman" w:cs="Times New Roman"/>
        <w:b w:val="0"/>
        <w:bCs w:val="0"/>
        <w:i w:val="0"/>
        <w:iCs w:val="0"/>
        <w:color w:val="000000"/>
        <w:sz w:val="24"/>
        <w:szCs w:val="24"/>
        <w:lang w:eastAsia="en-US"/>
      </w:rPr>
    </w:lvl>
    <w:lvl w:ilvl="2">
      <w:start w:val="1"/>
      <w:numFmt w:val="decimal"/>
      <w:lvlText w:val="%1.%2.%3."/>
      <w:lvlJc w:val="left"/>
      <w:rPr>
        <w:rFonts w:ascii="Times New Roman" w:eastAsia="Calibri" w:hAnsi="Times New Roman" w:cs="Times New Roman"/>
        <w:b w:val="0"/>
        <w:bCs w:val="0"/>
        <w:i w:val="0"/>
        <w:iCs w:val="0"/>
        <w:strike w:val="0"/>
        <w:dstrike w:val="0"/>
        <w:color w:val="000000"/>
        <w:sz w:val="24"/>
        <w:szCs w:val="24"/>
        <w:lang w:eastAsia="en-US"/>
      </w:rPr>
    </w:lvl>
    <w:lvl w:ilvl="3">
      <w:start w:val="1"/>
      <w:numFmt w:val="decimal"/>
      <w:suff w:val="nothing"/>
      <w:lvlText w:val="%1.%2.%3.%4."/>
      <w:lvlJc w:val="left"/>
      <w:rPr>
        <w:rFonts w:ascii="Times New Roman" w:hAnsi="Times New Roman"/>
        <w:b w:val="0"/>
        <w:bCs w:val="0"/>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B530E99"/>
    <w:multiLevelType w:val="multilevel"/>
    <w:tmpl w:val="6998512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81471334">
    <w:abstractNumId w:val="8"/>
  </w:num>
  <w:num w:numId="2" w16cid:durableId="1769498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4647611">
    <w:abstractNumId w:val="9"/>
  </w:num>
  <w:num w:numId="4" w16cid:durableId="1570726177">
    <w:abstractNumId w:val="10"/>
  </w:num>
  <w:num w:numId="5" w16cid:durableId="287049020">
    <w:abstractNumId w:val="0"/>
  </w:num>
  <w:num w:numId="6" w16cid:durableId="1258440937">
    <w:abstractNumId w:val="1"/>
  </w:num>
  <w:num w:numId="7" w16cid:durableId="339241951">
    <w:abstractNumId w:val="4"/>
  </w:num>
  <w:num w:numId="8" w16cid:durableId="1043600639">
    <w:abstractNumId w:val="5"/>
  </w:num>
  <w:num w:numId="9" w16cid:durableId="271018794">
    <w:abstractNumId w:val="11"/>
  </w:num>
  <w:num w:numId="10" w16cid:durableId="494609979">
    <w:abstractNumId w:val="6"/>
  </w:num>
  <w:num w:numId="11" w16cid:durableId="1991203400">
    <w:abstractNumId w:val="2"/>
  </w:num>
  <w:num w:numId="12" w16cid:durableId="644818702">
    <w:abstractNumId w:val="3"/>
  </w:num>
  <w:num w:numId="13" w16cid:durableId="97236740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58"/>
    <w:rsid w:val="00001222"/>
    <w:rsid w:val="000147E5"/>
    <w:rsid w:val="00014DFF"/>
    <w:rsid w:val="000352DB"/>
    <w:rsid w:val="00036358"/>
    <w:rsid w:val="000375CC"/>
    <w:rsid w:val="00040E67"/>
    <w:rsid w:val="00065406"/>
    <w:rsid w:val="00070221"/>
    <w:rsid w:val="00077C05"/>
    <w:rsid w:val="000A27E9"/>
    <w:rsid w:val="000A3BC8"/>
    <w:rsid w:val="000A7630"/>
    <w:rsid w:val="000A7798"/>
    <w:rsid w:val="000B04E2"/>
    <w:rsid w:val="000C29A7"/>
    <w:rsid w:val="000C56CC"/>
    <w:rsid w:val="000D6011"/>
    <w:rsid w:val="000D7A75"/>
    <w:rsid w:val="000E645D"/>
    <w:rsid w:val="000F12BD"/>
    <w:rsid w:val="000F4EFE"/>
    <w:rsid w:val="001016EA"/>
    <w:rsid w:val="00105D81"/>
    <w:rsid w:val="001076E6"/>
    <w:rsid w:val="00113D5E"/>
    <w:rsid w:val="001150CB"/>
    <w:rsid w:val="00115DBD"/>
    <w:rsid w:val="0011673E"/>
    <w:rsid w:val="00122A9C"/>
    <w:rsid w:val="00123433"/>
    <w:rsid w:val="001322E5"/>
    <w:rsid w:val="001401F2"/>
    <w:rsid w:val="00162EEB"/>
    <w:rsid w:val="0017464E"/>
    <w:rsid w:val="00182FC8"/>
    <w:rsid w:val="00182FE3"/>
    <w:rsid w:val="0018573B"/>
    <w:rsid w:val="00187344"/>
    <w:rsid w:val="001A39E8"/>
    <w:rsid w:val="001D51B7"/>
    <w:rsid w:val="00201C59"/>
    <w:rsid w:val="00203172"/>
    <w:rsid w:val="002062B4"/>
    <w:rsid w:val="00206B9C"/>
    <w:rsid w:val="0021332C"/>
    <w:rsid w:val="00217A2E"/>
    <w:rsid w:val="00241C62"/>
    <w:rsid w:val="002476B2"/>
    <w:rsid w:val="00264065"/>
    <w:rsid w:val="00266B52"/>
    <w:rsid w:val="002843FC"/>
    <w:rsid w:val="00287261"/>
    <w:rsid w:val="00297842"/>
    <w:rsid w:val="00297DFF"/>
    <w:rsid w:val="002A54EE"/>
    <w:rsid w:val="002B0674"/>
    <w:rsid w:val="002E43EE"/>
    <w:rsid w:val="002F4AD0"/>
    <w:rsid w:val="002F51E0"/>
    <w:rsid w:val="002F62A4"/>
    <w:rsid w:val="00300EAD"/>
    <w:rsid w:val="00312220"/>
    <w:rsid w:val="00325AA1"/>
    <w:rsid w:val="00334B7B"/>
    <w:rsid w:val="003449CC"/>
    <w:rsid w:val="003539BA"/>
    <w:rsid w:val="00355EEF"/>
    <w:rsid w:val="00363BFE"/>
    <w:rsid w:val="00370EB3"/>
    <w:rsid w:val="003758F5"/>
    <w:rsid w:val="003765D0"/>
    <w:rsid w:val="00384A39"/>
    <w:rsid w:val="003A4DB3"/>
    <w:rsid w:val="003B4565"/>
    <w:rsid w:val="003C6F84"/>
    <w:rsid w:val="003C707A"/>
    <w:rsid w:val="003C7718"/>
    <w:rsid w:val="003E7DFA"/>
    <w:rsid w:val="003F17A8"/>
    <w:rsid w:val="00421E75"/>
    <w:rsid w:val="00431FB2"/>
    <w:rsid w:val="00433FD8"/>
    <w:rsid w:val="00450854"/>
    <w:rsid w:val="0045356D"/>
    <w:rsid w:val="004562FF"/>
    <w:rsid w:val="00464845"/>
    <w:rsid w:val="004735EB"/>
    <w:rsid w:val="004742A7"/>
    <w:rsid w:val="004806FA"/>
    <w:rsid w:val="004905BF"/>
    <w:rsid w:val="004958F4"/>
    <w:rsid w:val="004A3CDB"/>
    <w:rsid w:val="004B3D06"/>
    <w:rsid w:val="004B7EC4"/>
    <w:rsid w:val="004C19C0"/>
    <w:rsid w:val="004C6069"/>
    <w:rsid w:val="004D7469"/>
    <w:rsid w:val="004F663C"/>
    <w:rsid w:val="005002DA"/>
    <w:rsid w:val="00507C93"/>
    <w:rsid w:val="005177BE"/>
    <w:rsid w:val="00527E33"/>
    <w:rsid w:val="00532221"/>
    <w:rsid w:val="0053519C"/>
    <w:rsid w:val="00537371"/>
    <w:rsid w:val="00541C55"/>
    <w:rsid w:val="00542FCE"/>
    <w:rsid w:val="00546081"/>
    <w:rsid w:val="0055157C"/>
    <w:rsid w:val="00551C7F"/>
    <w:rsid w:val="00556058"/>
    <w:rsid w:val="005567EB"/>
    <w:rsid w:val="00574670"/>
    <w:rsid w:val="00582D5B"/>
    <w:rsid w:val="00584D81"/>
    <w:rsid w:val="00591C35"/>
    <w:rsid w:val="0059398A"/>
    <w:rsid w:val="00596ABC"/>
    <w:rsid w:val="005A1FCB"/>
    <w:rsid w:val="005A3762"/>
    <w:rsid w:val="005A730C"/>
    <w:rsid w:val="005C2F07"/>
    <w:rsid w:val="005C510B"/>
    <w:rsid w:val="005D07E4"/>
    <w:rsid w:val="005D5543"/>
    <w:rsid w:val="005E6E3A"/>
    <w:rsid w:val="005F4C3C"/>
    <w:rsid w:val="0062664A"/>
    <w:rsid w:val="00626C84"/>
    <w:rsid w:val="00642298"/>
    <w:rsid w:val="00656FBC"/>
    <w:rsid w:val="00675184"/>
    <w:rsid w:val="00693743"/>
    <w:rsid w:val="00693CCA"/>
    <w:rsid w:val="006A119D"/>
    <w:rsid w:val="006A5490"/>
    <w:rsid w:val="006A5B05"/>
    <w:rsid w:val="006A6B40"/>
    <w:rsid w:val="006B5B37"/>
    <w:rsid w:val="006B7D61"/>
    <w:rsid w:val="006C211A"/>
    <w:rsid w:val="006C7165"/>
    <w:rsid w:val="006D79B2"/>
    <w:rsid w:val="006E5DE3"/>
    <w:rsid w:val="006F42FC"/>
    <w:rsid w:val="00732FD9"/>
    <w:rsid w:val="00741D65"/>
    <w:rsid w:val="007427FF"/>
    <w:rsid w:val="007451D9"/>
    <w:rsid w:val="0074578D"/>
    <w:rsid w:val="00761BFE"/>
    <w:rsid w:val="00766305"/>
    <w:rsid w:val="00773CF8"/>
    <w:rsid w:val="007753E5"/>
    <w:rsid w:val="00786D72"/>
    <w:rsid w:val="0079303A"/>
    <w:rsid w:val="00795E04"/>
    <w:rsid w:val="007A710A"/>
    <w:rsid w:val="007B2968"/>
    <w:rsid w:val="007B378F"/>
    <w:rsid w:val="007B73B3"/>
    <w:rsid w:val="007C70A3"/>
    <w:rsid w:val="007E48C6"/>
    <w:rsid w:val="0080370A"/>
    <w:rsid w:val="0081267D"/>
    <w:rsid w:val="00817232"/>
    <w:rsid w:val="0082170C"/>
    <w:rsid w:val="008232BF"/>
    <w:rsid w:val="008233A2"/>
    <w:rsid w:val="00836F57"/>
    <w:rsid w:val="008524A0"/>
    <w:rsid w:val="00856A69"/>
    <w:rsid w:val="008716AD"/>
    <w:rsid w:val="00874B64"/>
    <w:rsid w:val="0089062B"/>
    <w:rsid w:val="00892B27"/>
    <w:rsid w:val="008A5D14"/>
    <w:rsid w:val="008B2991"/>
    <w:rsid w:val="008C4D2F"/>
    <w:rsid w:val="008C4E98"/>
    <w:rsid w:val="008E40E3"/>
    <w:rsid w:val="008E6EF4"/>
    <w:rsid w:val="0090598E"/>
    <w:rsid w:val="00906B57"/>
    <w:rsid w:val="009223CB"/>
    <w:rsid w:val="00927B05"/>
    <w:rsid w:val="009316C3"/>
    <w:rsid w:val="00934A20"/>
    <w:rsid w:val="0093690E"/>
    <w:rsid w:val="00952623"/>
    <w:rsid w:val="0096657C"/>
    <w:rsid w:val="00966CFB"/>
    <w:rsid w:val="009704F2"/>
    <w:rsid w:val="00987DE5"/>
    <w:rsid w:val="009A00F0"/>
    <w:rsid w:val="009A2ECB"/>
    <w:rsid w:val="009A749D"/>
    <w:rsid w:val="009B1750"/>
    <w:rsid w:val="009B3A1C"/>
    <w:rsid w:val="009C202D"/>
    <w:rsid w:val="009C44C8"/>
    <w:rsid w:val="009C623D"/>
    <w:rsid w:val="009C7B8B"/>
    <w:rsid w:val="009D6FA5"/>
    <w:rsid w:val="009E1A85"/>
    <w:rsid w:val="009F649B"/>
    <w:rsid w:val="009F717C"/>
    <w:rsid w:val="00A13324"/>
    <w:rsid w:val="00A41C55"/>
    <w:rsid w:val="00A64C3D"/>
    <w:rsid w:val="00A70C7B"/>
    <w:rsid w:val="00A72D1C"/>
    <w:rsid w:val="00A9272D"/>
    <w:rsid w:val="00AA2CE4"/>
    <w:rsid w:val="00AA3D63"/>
    <w:rsid w:val="00AB66B9"/>
    <w:rsid w:val="00AC1BB8"/>
    <w:rsid w:val="00AC3DEA"/>
    <w:rsid w:val="00AE0818"/>
    <w:rsid w:val="00AE6D15"/>
    <w:rsid w:val="00B026EE"/>
    <w:rsid w:val="00B03269"/>
    <w:rsid w:val="00B06980"/>
    <w:rsid w:val="00B06FAB"/>
    <w:rsid w:val="00B22BD0"/>
    <w:rsid w:val="00B4267A"/>
    <w:rsid w:val="00B46617"/>
    <w:rsid w:val="00B50EAB"/>
    <w:rsid w:val="00B54757"/>
    <w:rsid w:val="00B61E41"/>
    <w:rsid w:val="00B67B88"/>
    <w:rsid w:val="00B77920"/>
    <w:rsid w:val="00B80FED"/>
    <w:rsid w:val="00B85858"/>
    <w:rsid w:val="00B945A5"/>
    <w:rsid w:val="00BA60FE"/>
    <w:rsid w:val="00BC094E"/>
    <w:rsid w:val="00BF3A3E"/>
    <w:rsid w:val="00BF3CD9"/>
    <w:rsid w:val="00BF501C"/>
    <w:rsid w:val="00C22884"/>
    <w:rsid w:val="00C4191B"/>
    <w:rsid w:val="00C57353"/>
    <w:rsid w:val="00C73821"/>
    <w:rsid w:val="00C83D8E"/>
    <w:rsid w:val="00C847CB"/>
    <w:rsid w:val="00C84E10"/>
    <w:rsid w:val="00C87A92"/>
    <w:rsid w:val="00C91DE5"/>
    <w:rsid w:val="00C92C04"/>
    <w:rsid w:val="00C96E4E"/>
    <w:rsid w:val="00CA5618"/>
    <w:rsid w:val="00CD3423"/>
    <w:rsid w:val="00CE7AE3"/>
    <w:rsid w:val="00D053C4"/>
    <w:rsid w:val="00D10CA5"/>
    <w:rsid w:val="00D16F03"/>
    <w:rsid w:val="00D21F64"/>
    <w:rsid w:val="00D23A9F"/>
    <w:rsid w:val="00D35FD7"/>
    <w:rsid w:val="00D536E1"/>
    <w:rsid w:val="00D55701"/>
    <w:rsid w:val="00D609EA"/>
    <w:rsid w:val="00D61BDF"/>
    <w:rsid w:val="00D71778"/>
    <w:rsid w:val="00D95263"/>
    <w:rsid w:val="00D957BD"/>
    <w:rsid w:val="00DA053E"/>
    <w:rsid w:val="00DA1BEC"/>
    <w:rsid w:val="00DC1F1E"/>
    <w:rsid w:val="00DE1AFC"/>
    <w:rsid w:val="00DF0B80"/>
    <w:rsid w:val="00DF0C50"/>
    <w:rsid w:val="00E12336"/>
    <w:rsid w:val="00E27B4E"/>
    <w:rsid w:val="00E30F01"/>
    <w:rsid w:val="00E51D7B"/>
    <w:rsid w:val="00E64451"/>
    <w:rsid w:val="00E649A6"/>
    <w:rsid w:val="00E73ECA"/>
    <w:rsid w:val="00E740FD"/>
    <w:rsid w:val="00E8052F"/>
    <w:rsid w:val="00E93E8F"/>
    <w:rsid w:val="00E96E1D"/>
    <w:rsid w:val="00EB52DF"/>
    <w:rsid w:val="00EC102A"/>
    <w:rsid w:val="00ED00FC"/>
    <w:rsid w:val="00EE16E6"/>
    <w:rsid w:val="00EE633C"/>
    <w:rsid w:val="00F14605"/>
    <w:rsid w:val="00F20C50"/>
    <w:rsid w:val="00F21019"/>
    <w:rsid w:val="00F21FE2"/>
    <w:rsid w:val="00F2267B"/>
    <w:rsid w:val="00F27AA5"/>
    <w:rsid w:val="00F303F8"/>
    <w:rsid w:val="00F326C6"/>
    <w:rsid w:val="00F37FCF"/>
    <w:rsid w:val="00F41CB5"/>
    <w:rsid w:val="00F51F78"/>
    <w:rsid w:val="00F52B8E"/>
    <w:rsid w:val="00F65145"/>
    <w:rsid w:val="00F66013"/>
    <w:rsid w:val="00F74442"/>
    <w:rsid w:val="00F82522"/>
    <w:rsid w:val="00F848ED"/>
    <w:rsid w:val="00F85C9F"/>
    <w:rsid w:val="00F95C1B"/>
    <w:rsid w:val="00FC5F19"/>
    <w:rsid w:val="00FE18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F091C1"/>
  <w15:docId w15:val="{D0DB2310-8F25-486C-A307-834A3DC7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7406"/>
    <w:pPr>
      <w:spacing w:after="200" w:line="276" w:lineRule="auto"/>
    </w:pPr>
  </w:style>
  <w:style w:type="paragraph" w:styleId="Nagwek1">
    <w:name w:val="heading 1"/>
    <w:basedOn w:val="Akapitzlist"/>
    <w:next w:val="Normalny"/>
    <w:link w:val="Nagwek1Znak"/>
    <w:qFormat/>
    <w:rsid w:val="00F52B8E"/>
    <w:pPr>
      <w:numPr>
        <w:numId w:val="1"/>
      </w:numPr>
      <w:tabs>
        <w:tab w:val="clear" w:pos="710"/>
        <w:tab w:val="num" w:pos="0"/>
      </w:tabs>
      <w:spacing w:after="0" w:line="240" w:lineRule="auto"/>
      <w:ind w:left="360"/>
      <w:outlineLvl w:val="0"/>
    </w:pPr>
    <w:rPr>
      <w:rFonts w:ascii="Times New Roman" w:hAnsi="Times New Roman"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czeinternetowe">
    <w:name w:val="Łącze internetowe"/>
    <w:basedOn w:val="Domylnaczcionkaakapitu"/>
    <w:uiPriority w:val="99"/>
    <w:unhideWhenUsed/>
    <w:rsid w:val="00EB3A31"/>
    <w:rPr>
      <w:color w:val="0000FF" w:themeColor="hyperlink"/>
      <w:u w:val="single"/>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Odwiedzoneczeinternetowe">
    <w:name w:val="Odwiedzone łącze internetowe"/>
    <w:basedOn w:val="Domylnaczcionkaakapitu"/>
    <w:uiPriority w:val="99"/>
    <w:semiHidden/>
    <w:unhideWhenUsed/>
    <w:rPr>
      <w:color w:val="800080" w:themeColor="followedHyperlink"/>
      <w:u w:val="single"/>
    </w:rPr>
  </w:style>
  <w:style w:type="character" w:customStyle="1" w:styleId="alb">
    <w:name w:val="a_lb"/>
    <w:basedOn w:val="Domylnaczcionkaakapitu"/>
    <w:qFormat/>
  </w:style>
  <w:style w:type="character" w:customStyle="1" w:styleId="fn-ref">
    <w:name w:val="fn-ref"/>
    <w:basedOn w:val="Domylnaczcionkaakapitu"/>
    <w:qFormat/>
  </w:style>
  <w:style w:type="character" w:styleId="Pogrubienie">
    <w:name w:val="Strong"/>
    <w:basedOn w:val="Domylnaczcionkaakapitu"/>
    <w:uiPriority w:val="22"/>
    <w:qFormat/>
    <w:rPr>
      <w:b/>
      <w:bCs/>
    </w:rPr>
  </w:style>
  <w:style w:type="character" w:customStyle="1" w:styleId="Mocnewyrnione">
    <w:name w:val="Mocne wyróżnione"/>
    <w:qFormat/>
    <w:rPr>
      <w:b/>
      <w:bCs/>
    </w:rPr>
  </w:style>
  <w:style w:type="character" w:customStyle="1" w:styleId="WW8Num5z0">
    <w:name w:val="WW8Num5z0"/>
    <w:qFormat/>
    <w:rPr>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Times New Roman" w:hAnsi="Times New Roman"/>
      <w:sz w:val="24"/>
      <w:szCs w:val="24"/>
    </w:rPr>
  </w:style>
  <w:style w:type="character" w:customStyle="1" w:styleId="WW8Num22z0">
    <w:name w:val="WW8Num22z0"/>
    <w:qFormat/>
    <w:rPr>
      <w:color w:val="00000A"/>
    </w:rPr>
  </w:style>
  <w:style w:type="character" w:customStyle="1" w:styleId="WW8Num22z1">
    <w:name w:val="WW8Num22z1"/>
    <w:qFormat/>
    <w:rPr>
      <w:rFonts w:eastAsia="Times New Roman" w:cs="Times New Roman"/>
      <w:b w:val="0"/>
      <w:i w:val="0"/>
      <w:strike w:val="0"/>
      <w:dstrike w:val="0"/>
      <w:color w:val="00000A"/>
      <w:position w:val="0"/>
      <w:sz w:val="24"/>
      <w:szCs w:val="24"/>
      <w:u w:val="none" w:color="000000"/>
      <w:vertAlign w:val="baseline"/>
    </w:rPr>
  </w:style>
  <w:style w:type="character" w:customStyle="1" w:styleId="WW8Num18z0">
    <w:name w:val="WW8Num18z0"/>
    <w:qFormat/>
    <w:rPr>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0z0">
    <w:name w:val="WW8Num20z0"/>
    <w:qFormat/>
    <w:rPr>
      <w:lang w:val="pl-PL"/>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lang w:val="pl-PL"/>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paragraph" w:styleId="Nagwek">
    <w:name w:val="header"/>
    <w:basedOn w:val="Normalny"/>
    <w:next w:val="Tekstpodstawowy"/>
    <w:link w:val="NagwekZnak"/>
    <w:uiPriority w:val="99"/>
    <w:unhideWhenUse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paragraph" w:styleId="Akapitzlist">
    <w:name w:val="List Paragraph"/>
    <w:basedOn w:val="Normalny"/>
    <w:qFormat/>
    <w:pPr>
      <w:ind w:left="720"/>
      <w:contextualSpacing/>
    </w:pPr>
  </w:style>
  <w:style w:type="paragraph" w:customStyle="1" w:styleId="tekst">
    <w:name w:val="tekst"/>
    <w:basedOn w:val="Normalny"/>
    <w:qFormat/>
    <w:pPr>
      <w:suppressLineNumbers/>
      <w:spacing w:before="60" w:after="60" w:line="240" w:lineRule="auto"/>
      <w:jc w:val="both"/>
    </w:pPr>
    <w:rPr>
      <w:rFonts w:ascii="Arial" w:eastAsia="Times New Roman" w:hAnsi="Arial" w:cs="Times New Roman"/>
      <w:color w:val="00000A"/>
      <w:szCs w:val="20"/>
      <w:lang w:val="cs-CZ" w:eastAsia="pl-PL"/>
    </w:rPr>
  </w:style>
  <w:style w:type="paragraph" w:styleId="NormalnyWeb">
    <w:name w:val="Normal (Web)"/>
    <w:basedOn w:val="Normalny"/>
    <w:uiPriority w:val="99"/>
    <w:semiHidden/>
    <w:unhideWhenUsed/>
    <w:qFormat/>
    <w:pPr>
      <w:spacing w:beforeAutospacing="1" w:after="142" w:line="288" w:lineRule="auto"/>
    </w:pPr>
    <w:rPr>
      <w:rFonts w:ascii="Times New Roman" w:eastAsia="Times New Roman" w:hAnsi="Times New Roman" w:cs="Times New Roman"/>
      <w:sz w:val="24"/>
      <w:szCs w:val="24"/>
      <w:lang w:eastAsia="pl-PL"/>
    </w:rPr>
  </w:style>
  <w:style w:type="paragraph" w:customStyle="1" w:styleId="sdfootnote-western">
    <w:name w:val="sdfootnote-western"/>
    <w:basedOn w:val="Normalny"/>
    <w:qFormat/>
    <w:pPr>
      <w:spacing w:beforeAutospacing="1" w:after="159" w:line="259" w:lineRule="auto"/>
    </w:pPr>
    <w:rPr>
      <w:rFonts w:ascii="Calibri" w:eastAsia="Times New Roman" w:hAnsi="Calibri" w:cs="Calibri"/>
      <w:color w:val="00000A"/>
      <w:lang w:eastAsia="pl-PL"/>
    </w:rPr>
  </w:style>
  <w:style w:type="paragraph" w:customStyle="1" w:styleId="western">
    <w:name w:val="western"/>
    <w:basedOn w:val="Normalny"/>
    <w:qFormat/>
    <w:pPr>
      <w:spacing w:beforeAutospacing="1" w:after="142"/>
    </w:pPr>
    <w:rPr>
      <w:rFonts w:ascii="Calibri" w:eastAsia="Times New Roman" w:hAnsi="Calibri" w:cs="Calibri"/>
      <w:color w:val="00000A"/>
      <w:lang w:eastAsia="pl-PL"/>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5">
    <w:name w:val="WW8Num5"/>
    <w:qFormat/>
  </w:style>
  <w:style w:type="numbering" w:customStyle="1" w:styleId="WW8Num22">
    <w:name w:val="WW8Num22"/>
    <w:qFormat/>
  </w:style>
  <w:style w:type="numbering" w:customStyle="1" w:styleId="WW8Num18">
    <w:name w:val="WW8Num18"/>
    <w:qFormat/>
  </w:style>
  <w:style w:type="numbering" w:customStyle="1" w:styleId="WW8Num20">
    <w:name w:val="WW8Num20"/>
    <w:qFormat/>
  </w:style>
  <w:style w:type="numbering" w:customStyle="1" w:styleId="WW8Num21">
    <w:name w:val="WW8Num21"/>
    <w:qFormat/>
  </w:style>
  <w:style w:type="character" w:customStyle="1" w:styleId="Nagwek1Znak">
    <w:name w:val="Nagłówek 1 Znak"/>
    <w:basedOn w:val="Domylnaczcionkaakapitu"/>
    <w:link w:val="Nagwek1"/>
    <w:rsid w:val="00F52B8E"/>
    <w:rPr>
      <w:rFonts w:ascii="Times New Roman" w:hAnsi="Times New Roman" w:cs="Times New Roman"/>
      <w:b/>
      <w:sz w:val="24"/>
      <w:szCs w:val="24"/>
    </w:rPr>
  </w:style>
  <w:style w:type="character" w:styleId="Hipercze">
    <w:name w:val="Hyperlink"/>
    <w:basedOn w:val="Domylnaczcionkaakapitu"/>
    <w:uiPriority w:val="99"/>
    <w:unhideWhenUsed/>
    <w:rsid w:val="004D7469"/>
    <w:rPr>
      <w:color w:val="0000FF" w:themeColor="hyperlink"/>
      <w:u w:val="single"/>
    </w:rPr>
  </w:style>
  <w:style w:type="character" w:customStyle="1" w:styleId="Nierozpoznanawzmianka2">
    <w:name w:val="Nierozpoznana wzmianka2"/>
    <w:basedOn w:val="Domylnaczcionkaakapitu"/>
    <w:uiPriority w:val="99"/>
    <w:semiHidden/>
    <w:unhideWhenUsed/>
    <w:rsid w:val="004D7469"/>
    <w:rPr>
      <w:color w:val="605E5C"/>
      <w:shd w:val="clear" w:color="auto" w:fill="E1DFDD"/>
    </w:rPr>
  </w:style>
  <w:style w:type="paragraph" w:customStyle="1" w:styleId="Domylnie">
    <w:name w:val="Domyślnie"/>
    <w:rsid w:val="00A13324"/>
    <w:pPr>
      <w:spacing w:after="200" w:line="276" w:lineRule="auto"/>
    </w:pPr>
    <w:rPr>
      <w:rFonts w:ascii="Arial" w:eastAsia="Times New Roman" w:hAnsi="Arial" w:cs="Times New Roman"/>
      <w:sz w:val="20"/>
      <w:szCs w:val="20"/>
      <w:lang w:val="cs-CZ" w:eastAsia="pl-PL"/>
    </w:rPr>
  </w:style>
  <w:style w:type="character" w:customStyle="1" w:styleId="WW8Num10z0">
    <w:name w:val="WW8Num10z0"/>
    <w:rsid w:val="00A13324"/>
    <w:rPr>
      <w:b w:val="0"/>
      <w:i w:val="0"/>
    </w:rPr>
  </w:style>
  <w:style w:type="character" w:customStyle="1" w:styleId="Teksttreci2">
    <w:name w:val="Tekst treści (2)_"/>
    <w:basedOn w:val="Domylnaczcionkaakapitu"/>
    <w:link w:val="Teksttreci20"/>
    <w:rsid w:val="004F663C"/>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4F663C"/>
    <w:pPr>
      <w:widowControl w:val="0"/>
      <w:shd w:val="clear" w:color="auto" w:fill="FFFFFF"/>
      <w:suppressAutoHyphens w:val="0"/>
      <w:spacing w:after="840" w:line="0" w:lineRule="atLeast"/>
      <w:ind w:hanging="820"/>
      <w:jc w:val="center"/>
    </w:pPr>
    <w:rPr>
      <w:rFonts w:ascii="Times New Roman" w:eastAsia="Times New Roman" w:hAnsi="Times New Roman" w:cs="Times New Roman"/>
    </w:rPr>
  </w:style>
  <w:style w:type="character" w:customStyle="1" w:styleId="Podpistabeli">
    <w:name w:val="Podpis tabeli"/>
    <w:basedOn w:val="Domylnaczcionkaakapitu"/>
    <w:rsid w:val="00546081"/>
    <w:rPr>
      <w:rFonts w:ascii="Arial" w:eastAsia="Arial" w:hAnsi="Arial" w:cs="Arial"/>
      <w:b w:val="0"/>
      <w:bCs w:val="0"/>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Teksttreci2"/>
    <w:rsid w:val="006C7165"/>
    <w:rPr>
      <w:rFonts w:ascii="Arial" w:eastAsia="Arial" w:hAnsi="Arial" w:cs="Arial"/>
      <w:b/>
      <w:bCs/>
      <w:i w:val="0"/>
      <w:iCs w:val="0"/>
      <w:smallCaps w:val="0"/>
      <w:strike w:val="0"/>
      <w:color w:val="000000"/>
      <w:spacing w:val="0"/>
      <w:w w:val="100"/>
      <w:position w:val="0"/>
      <w:sz w:val="22"/>
      <w:szCs w:val="22"/>
      <w:u w:val="none"/>
      <w:shd w:val="clear" w:color="auto" w:fill="FFFFFF"/>
      <w:lang w:val="pl-PL" w:eastAsia="pl-PL" w:bidi="pl-PL"/>
    </w:rPr>
  </w:style>
  <w:style w:type="numbering" w:customStyle="1" w:styleId="WW8Num8">
    <w:name w:val="WW8Num8"/>
    <w:basedOn w:val="Bezlisty"/>
    <w:rsid w:val="004C19C0"/>
    <w:pPr>
      <w:numPr>
        <w:numId w:val="4"/>
      </w:numPr>
    </w:pPr>
  </w:style>
  <w:style w:type="character" w:customStyle="1" w:styleId="WW8Num7z4">
    <w:name w:val="WW8Num7z4"/>
    <w:rsid w:val="00334B7B"/>
  </w:style>
  <w:style w:type="paragraph" w:customStyle="1" w:styleId="Akapitzlist1">
    <w:name w:val="Akapit z listą1"/>
    <w:rsid w:val="00334B7B"/>
    <w:pPr>
      <w:widowControl w:val="0"/>
      <w:ind w:left="1417" w:hanging="567"/>
    </w:pPr>
    <w:rPr>
      <w:rFonts w:ascii="Times New Roman" w:eastAsia="Calibri" w:hAnsi="Times New Roman" w:cs="Times"/>
      <w:kern w:val="1"/>
      <w:sz w:val="24"/>
      <w:szCs w:val="24"/>
    </w:rPr>
  </w:style>
  <w:style w:type="character" w:customStyle="1" w:styleId="Nagweklubstopka">
    <w:name w:val="Nagłówek lub stopka"/>
    <w:basedOn w:val="Domylnaczcionkaakapitu"/>
    <w:rsid w:val="00DC1F1E"/>
    <w:rPr>
      <w:rFonts w:ascii="Arial Narrow" w:eastAsia="Arial Narrow" w:hAnsi="Arial Narrow" w:cs="Arial Narrow"/>
      <w:b w:val="0"/>
      <w:bCs w:val="0"/>
      <w:i w:val="0"/>
      <w:iCs w:val="0"/>
      <w:smallCaps w:val="0"/>
      <w:strike w:val="0"/>
      <w:color w:val="000000"/>
      <w:spacing w:val="0"/>
      <w:w w:val="100"/>
      <w:position w:val="0"/>
      <w:sz w:val="19"/>
      <w:szCs w:val="19"/>
      <w:u w:val="single"/>
      <w:lang w:val="pl-PL" w:eastAsia="pl-PL" w:bidi="pl-PL"/>
    </w:rPr>
  </w:style>
  <w:style w:type="character" w:customStyle="1" w:styleId="Teksttreci5">
    <w:name w:val="Tekst treści (5)_"/>
    <w:basedOn w:val="Domylnaczcionkaakapitu"/>
    <w:link w:val="Teksttreci50"/>
    <w:rsid w:val="006A5B05"/>
    <w:rPr>
      <w:rFonts w:ascii="Arial Narrow" w:eastAsia="Arial Narrow" w:hAnsi="Arial Narrow" w:cs="Arial Narrow"/>
      <w:i/>
      <w:iCs/>
      <w:szCs w:val="24"/>
      <w:shd w:val="clear" w:color="auto" w:fill="FFFFFF"/>
    </w:rPr>
  </w:style>
  <w:style w:type="character" w:customStyle="1" w:styleId="Teksttreci5Bezkursywy">
    <w:name w:val="Tekst treści (5) + Bez kursywy"/>
    <w:basedOn w:val="Teksttreci5"/>
    <w:rsid w:val="006A5B05"/>
    <w:rPr>
      <w:rFonts w:ascii="Arial Narrow" w:eastAsia="Arial Narrow" w:hAnsi="Arial Narrow" w:cs="Arial Narrow"/>
      <w:i/>
      <w:iCs/>
      <w:color w:val="000000"/>
      <w:spacing w:val="0"/>
      <w:position w:val="0"/>
      <w:szCs w:val="24"/>
      <w:shd w:val="clear" w:color="auto" w:fill="FFFFFF"/>
      <w:lang w:val="pl-PL" w:eastAsia="pl-PL" w:bidi="pl-PL"/>
    </w:rPr>
  </w:style>
  <w:style w:type="paragraph" w:customStyle="1" w:styleId="Teksttreci50">
    <w:name w:val="Tekst treści (5)"/>
    <w:basedOn w:val="Normalny"/>
    <w:link w:val="Teksttreci5"/>
    <w:rsid w:val="006A5B05"/>
    <w:pPr>
      <w:widowControl w:val="0"/>
      <w:shd w:val="clear" w:color="auto" w:fill="FFFFFF"/>
      <w:suppressAutoHyphens w:val="0"/>
      <w:spacing w:before="240" w:after="0" w:line="313" w:lineRule="exact"/>
      <w:ind w:hanging="300"/>
      <w:jc w:val="both"/>
    </w:pPr>
    <w:rPr>
      <w:rFonts w:ascii="Arial Narrow" w:eastAsia="Arial Narrow" w:hAnsi="Arial Narrow" w:cs="Arial Narrow"/>
      <w:i/>
      <w:iCs/>
      <w:szCs w:val="24"/>
    </w:rPr>
  </w:style>
  <w:style w:type="character" w:customStyle="1" w:styleId="Nierozpoznanawzmianka3">
    <w:name w:val="Nierozpoznana wzmianka3"/>
    <w:basedOn w:val="Domylnaczcionkaakapitu"/>
    <w:uiPriority w:val="99"/>
    <w:semiHidden/>
    <w:unhideWhenUsed/>
    <w:rsid w:val="003B4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pl/regulamin/%23regulamin-serwisu" TargetMode="External"/><Relationship Id="rId18" Type="http://schemas.openxmlformats.org/officeDocument/2006/relationships/hyperlink" Target="mailto:inspektor@mops.cieszyn.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zamowienia.gov.pl" TargetMode="External"/><Relationship Id="rId17" Type="http://schemas.openxmlformats.org/officeDocument/2006/relationships/hyperlink" Target="mailto:poczta@mops.cieszyn.pl" TargetMode="External"/><Relationship Id="rId2" Type="http://schemas.openxmlformats.org/officeDocument/2006/relationships/numbering" Target="numbering.xml"/><Relationship Id="rId16" Type="http://schemas.openxmlformats.org/officeDocument/2006/relationships/hyperlink" Target="http://www.ezamowienia.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poczta@mops.cieszyn.pl" TargetMode="External"/><Relationship Id="rId10" Type="http://schemas.openxmlformats.org/officeDocument/2006/relationships/hyperlink" Target="https://sip.lex.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p.um.cieszyn.pl/" TargetMode="External"/><Relationship Id="rId14" Type="http://schemas.openxmlformats.org/officeDocument/2006/relationships/hyperlink" Target="https://ezamowienia.gov.pI/pl/regulamin/%23regulamin-serwis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00AB7-3B13-430F-BC35-383950BA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22</Pages>
  <Words>8333</Words>
  <Characters>50001</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Rycko Marcin</dc:creator>
  <dc:description/>
  <cp:lastModifiedBy>Paulina Wawrzyczek</cp:lastModifiedBy>
  <cp:revision>42</cp:revision>
  <cp:lastPrinted>2023-11-22T10:35:00Z</cp:lastPrinted>
  <dcterms:created xsi:type="dcterms:W3CDTF">2022-11-25T08:29:00Z</dcterms:created>
  <dcterms:modified xsi:type="dcterms:W3CDTF">2023-12-04T11:30:00Z</dcterms:modified>
  <dc:language>pl-PL</dc:language>
</cp:coreProperties>
</file>