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3F48" w14:textId="77777777" w:rsidR="00230CB5" w:rsidRDefault="00230CB5">
      <w:pPr>
        <w:spacing w:line="480" w:lineRule="auto"/>
        <w:jc w:val="center"/>
        <w:rPr>
          <w:rFonts w:ascii="Times New Roman" w:eastAsia="TimesNewRoman;Bold" w:hAnsi="Times New Roman" w:cs="Times New Roman"/>
          <w:b/>
          <w:bCs/>
        </w:rPr>
      </w:pPr>
    </w:p>
    <w:p w14:paraId="1B6869ED" w14:textId="21EA8B0D" w:rsidR="00230CB5" w:rsidRDefault="00A601D4" w:rsidP="00A601D4">
      <w:pPr>
        <w:tabs>
          <w:tab w:val="left" w:pos="5670"/>
        </w:tabs>
        <w:spacing w:line="276" w:lineRule="auto"/>
        <w:rPr>
          <w:rFonts w:hint="eastAsia"/>
        </w:rPr>
      </w:pPr>
      <w:r>
        <w:rPr>
          <w:rFonts w:ascii="Times New Roman" w:eastAsia="Times New Roman" w:hAnsi="Times New Roman"/>
          <w:color w:val="000000"/>
          <w:lang w:eastAsia="ar-SA"/>
        </w:rPr>
        <w:tab/>
      </w:r>
      <w:r w:rsidR="007D5ED6">
        <w:rPr>
          <w:rFonts w:ascii="Times New Roman" w:eastAsia="Times New Roman" w:hAnsi="Times New Roman"/>
          <w:color w:val="000000"/>
          <w:lang w:eastAsia="ar-SA"/>
        </w:rPr>
        <w:t>Cies</w:t>
      </w:r>
      <w:r w:rsidR="007D5ED6">
        <w:rPr>
          <w:rFonts w:ascii="Times New Roman" w:eastAsia="Times New Roman" w:hAnsi="Times New Roman"/>
          <w:color w:val="000000"/>
          <w:highlight w:val="white"/>
          <w:lang w:eastAsia="ar-SA"/>
        </w:rPr>
        <w:t xml:space="preserve">zyn, dnia </w:t>
      </w:r>
      <w:r>
        <w:rPr>
          <w:rFonts w:ascii="Times New Roman" w:eastAsia="Times New Roman" w:hAnsi="Times New Roman"/>
          <w:color w:val="000000"/>
          <w:lang w:eastAsia="ar-SA"/>
        </w:rPr>
        <w:t xml:space="preserve">1 </w:t>
      </w:r>
      <w:r w:rsidR="007D5ED6">
        <w:rPr>
          <w:rFonts w:ascii="Times New Roman" w:eastAsia="Times New Roman" w:hAnsi="Times New Roman"/>
          <w:color w:val="000000"/>
          <w:lang w:eastAsia="ar-SA"/>
        </w:rPr>
        <w:t xml:space="preserve">grudnia </w:t>
      </w:r>
      <w:r w:rsidR="007D5ED6">
        <w:rPr>
          <w:rFonts w:ascii="Times New Roman" w:eastAsia="Times New Roman" w:hAnsi="Times New Roman"/>
          <w:color w:val="000000"/>
          <w:highlight w:val="white"/>
          <w:lang w:eastAsia="ar-SA"/>
        </w:rPr>
        <w:t>20</w:t>
      </w:r>
      <w:r w:rsidR="007D5ED6">
        <w:rPr>
          <w:rFonts w:ascii="Times New Roman" w:eastAsia="Times New Roman" w:hAnsi="Times New Roman"/>
          <w:color w:val="000000"/>
          <w:lang w:eastAsia="ar-SA"/>
        </w:rPr>
        <w:t>2</w:t>
      </w:r>
      <w:r>
        <w:rPr>
          <w:rFonts w:ascii="Times New Roman" w:eastAsia="Times New Roman" w:hAnsi="Times New Roman"/>
          <w:color w:val="000000"/>
          <w:lang w:eastAsia="ar-SA"/>
        </w:rPr>
        <w:t>3</w:t>
      </w:r>
      <w:r w:rsidR="007D5ED6">
        <w:rPr>
          <w:rFonts w:ascii="Times New Roman" w:eastAsia="Times New Roman" w:hAnsi="Times New Roman"/>
          <w:color w:val="000000"/>
          <w:lang w:eastAsia="ar-SA"/>
        </w:rPr>
        <w:t xml:space="preserve"> r.</w:t>
      </w:r>
    </w:p>
    <w:p w14:paraId="0FB4687E" w14:textId="77777777" w:rsidR="00230CB5" w:rsidRDefault="00230CB5">
      <w:pPr>
        <w:spacing w:line="276" w:lineRule="auto"/>
        <w:rPr>
          <w:rFonts w:ascii="Times New Roman" w:hAnsi="Times New Roman"/>
        </w:rPr>
      </w:pPr>
    </w:p>
    <w:p w14:paraId="17195084" w14:textId="77777777" w:rsidR="00230CB5" w:rsidRDefault="00230CB5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413287E8" w14:textId="77777777" w:rsidR="00230CB5" w:rsidRDefault="007D5ED6">
      <w:pPr>
        <w:tabs>
          <w:tab w:val="left" w:pos="675"/>
        </w:tabs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i/>
          <w:color w:val="000000"/>
          <w:lang w:eastAsia="ar-SA"/>
        </w:rPr>
        <w:t>Informacja o unieważnieniu postępowania</w:t>
      </w:r>
    </w:p>
    <w:p w14:paraId="4A94B2B6" w14:textId="77777777" w:rsidR="00230CB5" w:rsidRDefault="007D5ED6">
      <w:pPr>
        <w:tabs>
          <w:tab w:val="left" w:pos="675"/>
        </w:tabs>
        <w:spacing w:line="276" w:lineRule="auto"/>
        <w:jc w:val="center"/>
        <w:rPr>
          <w:rFonts w:ascii="Times New Roman" w:hAnsi="Times New Roman"/>
        </w:rPr>
      </w:pPr>
      <w:r>
        <w:rPr>
          <w:b/>
          <w:bCs/>
        </w:rPr>
        <w:t>Świadczenie specjalistycznych usług opiekuńczych dla osób z zaburzeniami psychicznymi na terenie gminy Cieszyn.’’</w:t>
      </w:r>
    </w:p>
    <w:p w14:paraId="4598CB61" w14:textId="77777777" w:rsidR="00230CB5" w:rsidRDefault="00230CB5">
      <w:pPr>
        <w:tabs>
          <w:tab w:val="left" w:pos="675"/>
        </w:tabs>
        <w:spacing w:line="276" w:lineRule="auto"/>
        <w:jc w:val="center"/>
        <w:rPr>
          <w:rFonts w:ascii="Times New Roman" w:eastAsia="Times New Roman" w:hAnsi="Times New Roman"/>
          <w:b/>
          <w:i/>
          <w:iCs/>
          <w:color w:val="000000"/>
          <w:lang w:eastAsia="ar-SA"/>
        </w:rPr>
      </w:pPr>
    </w:p>
    <w:p w14:paraId="11BF2B39" w14:textId="26FB7D53" w:rsidR="00230CB5" w:rsidRDefault="007D5ED6">
      <w:pPr>
        <w:pStyle w:val="NormalnyWeb"/>
        <w:pBdr>
          <w:bottom w:val="single" w:sz="6" w:space="1" w:color="000001"/>
        </w:pBdr>
        <w:suppressAutoHyphens/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</w:rPr>
        <w:t xml:space="preserve">dotyczy: postępowania Nr </w:t>
      </w:r>
      <w:r>
        <w:rPr>
          <w:rFonts w:ascii="Times New Roman" w:hAnsi="Times New Roman"/>
          <w:color w:val="000000"/>
          <w:lang w:eastAsia="ar-SA"/>
        </w:rPr>
        <w:t>ORG.271.</w:t>
      </w:r>
      <w:r w:rsidR="00A601D4">
        <w:rPr>
          <w:rFonts w:ascii="Times New Roman" w:hAnsi="Times New Roman"/>
          <w:color w:val="000000"/>
          <w:lang w:eastAsia="ar-SA"/>
        </w:rPr>
        <w:t>18</w:t>
      </w:r>
      <w:r>
        <w:rPr>
          <w:rFonts w:ascii="Times New Roman" w:hAnsi="Times New Roman"/>
          <w:color w:val="000000"/>
          <w:lang w:eastAsia="ar-SA"/>
        </w:rPr>
        <w:t>.202</w:t>
      </w:r>
      <w:r w:rsidR="00A601D4">
        <w:rPr>
          <w:rFonts w:ascii="Times New Roman" w:hAnsi="Times New Roman"/>
          <w:color w:val="000000"/>
          <w:lang w:eastAsia="ar-SA"/>
        </w:rPr>
        <w:t>3</w:t>
      </w:r>
      <w:r>
        <w:rPr>
          <w:rFonts w:ascii="Times New Roman" w:hAnsi="Times New Roman"/>
          <w:color w:val="000000"/>
          <w:lang w:eastAsia="ar-SA"/>
        </w:rPr>
        <w:t xml:space="preserve"> o </w:t>
      </w:r>
      <w:r>
        <w:rPr>
          <w:rFonts w:ascii="Times New Roman" w:hAnsi="Times New Roman"/>
          <w:color w:val="000000"/>
        </w:rPr>
        <w:t>udzielenie zamówienia publicznego, którego przedmiotem jest</w:t>
      </w:r>
      <w:r>
        <w:rPr>
          <w:rFonts w:ascii="Times New Roman" w:eastAsia="TimesNewRoman,Bold" w:hAnsi="Times New Roman"/>
          <w:lang w:bidi="pl-PL"/>
        </w:rPr>
        <w:t xml:space="preserve"> ,,</w:t>
      </w:r>
      <w:r>
        <w:rPr>
          <w:rFonts w:ascii="Times New Roman" w:hAnsi="Times New Roman"/>
          <w:b/>
          <w:bCs/>
        </w:rPr>
        <w:t>Świadczenie specjalistycznych usług opiekuńczych dla osób z zaburzeniami psychicznymi na terenie gminy Cieszyn</w:t>
      </w:r>
      <w:r>
        <w:rPr>
          <w:rFonts w:ascii="Times New Roman" w:eastAsia="TimesNewRoman,Bold" w:hAnsi="Times New Roman"/>
          <w:b/>
          <w:bCs/>
          <w:color w:val="000000"/>
          <w:lang w:eastAsia="pl-PL" w:bidi="pl-PL"/>
        </w:rPr>
        <w:t xml:space="preserve">” </w:t>
      </w:r>
    </w:p>
    <w:p w14:paraId="6DE9DB28" w14:textId="77777777" w:rsidR="00230CB5" w:rsidRDefault="00230CB5">
      <w:pPr>
        <w:pStyle w:val="NormalnyWeb"/>
        <w:suppressAutoHyphens/>
        <w:spacing w:after="0" w:line="276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3F89893D" w14:textId="152BF4E7" w:rsidR="00230CB5" w:rsidRDefault="007D5ED6">
      <w:pPr>
        <w:pStyle w:val="NormalnyWeb"/>
        <w:suppressAutoHyphens/>
        <w:spacing w:after="0" w:line="276" w:lineRule="auto"/>
        <w:jc w:val="both"/>
      </w:pPr>
      <w:r>
        <w:rPr>
          <w:rFonts w:ascii="Times New Roman" w:hAnsi="Times New Roman"/>
          <w:color w:val="000000"/>
          <w:lang w:eastAsia="ar-SA"/>
        </w:rPr>
        <w:t>Uprzejmie informuj</w:t>
      </w:r>
      <w:r w:rsidR="00A601D4">
        <w:rPr>
          <w:rFonts w:ascii="Times New Roman" w:hAnsi="Times New Roman"/>
          <w:color w:val="000000"/>
          <w:lang w:eastAsia="ar-SA"/>
        </w:rPr>
        <w:t>ę</w:t>
      </w:r>
      <w:r>
        <w:rPr>
          <w:rFonts w:ascii="Times New Roman" w:hAnsi="Times New Roman"/>
          <w:color w:val="000000"/>
          <w:lang w:eastAsia="ar-SA"/>
        </w:rPr>
        <w:t xml:space="preserve">, że w wyniku postępowania o udzielenie zamówienia publicznego przeprowadzonego w trybie </w:t>
      </w:r>
      <w:r>
        <w:rPr>
          <w:rFonts w:ascii="Times New Roman" w:hAnsi="Times New Roman" w:cs="TimesNewRomanPSMT"/>
          <w:color w:val="000000"/>
          <w:lang w:eastAsia="pl-PL"/>
        </w:rPr>
        <w:t>podstawowym na podstawie art. 275 pkt 1</w:t>
      </w:r>
      <w:r>
        <w:rPr>
          <w:rFonts w:ascii="Times New Roman" w:hAnsi="Times New Roman"/>
          <w:color w:val="000000"/>
          <w:lang w:eastAsia="pl-PL"/>
        </w:rPr>
        <w:t xml:space="preserve">, którego przedmiotem jest </w:t>
      </w:r>
      <w:r>
        <w:rPr>
          <w:rFonts w:ascii="Times New Roman" w:eastAsia="TimesNewRoman,Bold" w:hAnsi="Times New Roman"/>
          <w:lang w:bidi="pl-PL"/>
        </w:rPr>
        <w:t>,,</w:t>
      </w:r>
      <w:r>
        <w:rPr>
          <w:rFonts w:ascii="Times New Roman" w:hAnsi="Times New Roman"/>
          <w:b/>
          <w:bCs/>
        </w:rPr>
        <w:t>Świadczenie specjalistycznych usług opiekuńczych dla osób z zaburzeniami psychicznymi na terenie gminy Cieszyn</w:t>
      </w:r>
      <w:r>
        <w:rPr>
          <w:rFonts w:ascii="Times New Roman" w:eastAsia="TimesNewRoman,Bold" w:hAnsi="Times New Roman"/>
          <w:b/>
          <w:bCs/>
          <w:color w:val="000000"/>
          <w:lang w:eastAsia="pl-PL" w:bidi="pl-PL"/>
        </w:rPr>
        <w:t>” Z</w:t>
      </w:r>
      <w:r>
        <w:rPr>
          <w:rFonts w:ascii="Times New Roman" w:hAnsi="Times New Roman"/>
          <w:b/>
          <w:bCs/>
          <w:color w:val="000000"/>
          <w:lang w:eastAsia="pl-PL"/>
        </w:rPr>
        <w:t>amawiający</w:t>
      </w:r>
      <w:r>
        <w:rPr>
          <w:rFonts w:ascii="Times New Roman" w:hAnsi="Times New Roman"/>
          <w:color w:val="000000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ar-SA"/>
        </w:rPr>
        <w:t>w dniu</w:t>
      </w:r>
      <w:r>
        <w:rPr>
          <w:rFonts w:ascii="Times New Roman" w:hAnsi="Times New Roman"/>
          <w:color w:val="000000"/>
          <w:lang w:eastAsia="ar-SA"/>
        </w:rPr>
        <w:t xml:space="preserve"> </w:t>
      </w:r>
      <w:r w:rsidR="00A601D4">
        <w:rPr>
          <w:rFonts w:ascii="Times New Roman" w:hAnsi="Times New Roman"/>
          <w:color w:val="000000"/>
          <w:lang w:eastAsia="ar-SA"/>
        </w:rPr>
        <w:t>1</w:t>
      </w:r>
      <w:r>
        <w:rPr>
          <w:rFonts w:ascii="Times New Roman" w:hAnsi="Times New Roman"/>
          <w:color w:val="000000"/>
          <w:lang w:eastAsia="ar-SA"/>
        </w:rPr>
        <w:t xml:space="preserve"> grudnia </w:t>
      </w:r>
      <w:r>
        <w:rPr>
          <w:rFonts w:ascii="Times New Roman" w:hAnsi="Times New Roman"/>
          <w:b/>
          <w:bCs/>
          <w:color w:val="000000"/>
          <w:lang w:eastAsia="ar-SA"/>
        </w:rPr>
        <w:t>202</w:t>
      </w:r>
      <w:r w:rsidR="00A601D4">
        <w:rPr>
          <w:rFonts w:ascii="Times New Roman" w:hAnsi="Times New Roman"/>
          <w:b/>
          <w:bCs/>
          <w:color w:val="000000"/>
          <w:lang w:eastAsia="ar-SA"/>
        </w:rPr>
        <w:t>3</w:t>
      </w:r>
      <w:r>
        <w:rPr>
          <w:rFonts w:ascii="Times New Roman" w:hAnsi="Times New Roman"/>
          <w:b/>
          <w:bCs/>
          <w:color w:val="000000"/>
          <w:lang w:eastAsia="ar-SA"/>
        </w:rPr>
        <w:t xml:space="preserve"> r.</w:t>
      </w:r>
      <w:r>
        <w:rPr>
          <w:rFonts w:ascii="Times New Roman" w:hAnsi="Times New Roman"/>
          <w:color w:val="000000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ar-SA"/>
        </w:rPr>
        <w:t>unieważnił niniejsze postępowanie.</w:t>
      </w:r>
    </w:p>
    <w:p w14:paraId="1A62BECE" w14:textId="77777777" w:rsidR="00230CB5" w:rsidRDefault="00230CB5">
      <w:pPr>
        <w:pStyle w:val="NormalnyWeb"/>
        <w:suppressAutoHyphens/>
        <w:spacing w:after="0" w:line="276" w:lineRule="auto"/>
        <w:jc w:val="both"/>
        <w:rPr>
          <w:color w:val="000000"/>
          <w:lang w:eastAsia="ar-SA"/>
        </w:rPr>
      </w:pPr>
    </w:p>
    <w:p w14:paraId="593EAFEA" w14:textId="0DC8DBA2" w:rsidR="00230CB5" w:rsidRDefault="007D5ED6">
      <w:pPr>
        <w:numPr>
          <w:ilvl w:val="0"/>
          <w:numId w:val="1"/>
        </w:numPr>
        <w:tabs>
          <w:tab w:val="left" w:pos="395"/>
        </w:tabs>
        <w:spacing w:line="276" w:lineRule="auto"/>
        <w:ind w:left="397" w:hanging="340"/>
        <w:jc w:val="both"/>
        <w:rPr>
          <w:rFonts w:hint="eastAsia"/>
        </w:rPr>
      </w:pPr>
      <w:r>
        <w:rPr>
          <w:rFonts w:ascii="Times New Roman" w:hAnsi="Times New Roman"/>
          <w:b/>
          <w:bCs/>
          <w:lang w:eastAsia="ar-SA"/>
        </w:rPr>
        <w:t>Uzasadnienie faktyczne:</w:t>
      </w:r>
      <w:r>
        <w:rPr>
          <w:rFonts w:ascii="Times New Roman" w:hAnsi="Times New Roman"/>
          <w:lang w:eastAsia="ar-SA"/>
        </w:rPr>
        <w:t xml:space="preserve"> W dniu </w:t>
      </w:r>
      <w:r w:rsidR="00A601D4">
        <w:rPr>
          <w:rFonts w:ascii="Times New Roman" w:hAnsi="Times New Roman"/>
          <w:lang w:eastAsia="ar-SA"/>
        </w:rPr>
        <w:t xml:space="preserve">22 listopada </w:t>
      </w:r>
      <w:r>
        <w:rPr>
          <w:rFonts w:ascii="Times New Roman" w:hAnsi="Times New Roman"/>
          <w:lang w:eastAsia="ar-SA"/>
        </w:rPr>
        <w:t>202</w:t>
      </w:r>
      <w:r w:rsidR="00A601D4">
        <w:rPr>
          <w:rFonts w:ascii="Times New Roman" w:hAnsi="Times New Roman"/>
          <w:lang w:eastAsia="ar-SA"/>
        </w:rPr>
        <w:t>3</w:t>
      </w:r>
      <w:r>
        <w:rPr>
          <w:rFonts w:ascii="Times New Roman" w:hAnsi="Times New Roman"/>
          <w:lang w:eastAsia="ar-SA"/>
        </w:rPr>
        <w:t xml:space="preserve"> r.</w:t>
      </w:r>
      <w:bookmarkStart w:id="0" w:name="__DdeLink__576_525852000"/>
      <w:r>
        <w:rPr>
          <w:rFonts w:ascii="Times New Roman" w:hAnsi="Times New Roman"/>
          <w:lang w:eastAsia="pl-PL"/>
        </w:rPr>
        <w:t xml:space="preserve"> opublikowane zostało w Biuletynie Zamówień Publicznych ogłoszenie o zamówieniu dotyczące postępowania, prowadzonego </w:t>
      </w:r>
      <w:r>
        <w:t>w trybie podstawowym na podstawie: art. 275 pkt 1 ustawy</w:t>
      </w:r>
      <w:r w:rsidR="00A601D4">
        <w:t xml:space="preserve"> </w:t>
      </w:r>
      <w:proofErr w:type="spellStart"/>
      <w:r w:rsidR="00A601D4">
        <w:t>Pzp</w:t>
      </w:r>
      <w:proofErr w:type="spellEnd"/>
      <w:r>
        <w:rPr>
          <w:rFonts w:ascii="Times New Roman" w:hAnsi="Times New Roman"/>
          <w:lang w:eastAsia="pl-PL"/>
        </w:rPr>
        <w:t xml:space="preserve">, którego przedmiotem jest </w:t>
      </w:r>
      <w:r>
        <w:rPr>
          <w:rFonts w:ascii="Times New Roman" w:eastAsia="TimesNewRoman,Bold" w:hAnsi="Times New Roman"/>
          <w:b/>
          <w:bCs/>
          <w:lang w:bidi="pl-PL"/>
        </w:rPr>
        <w:t>,,</w:t>
      </w:r>
      <w:r>
        <w:rPr>
          <w:rFonts w:ascii="Times New Roman" w:hAnsi="Times New Roman" w:cs="Times New Roman"/>
          <w:b/>
          <w:bCs/>
        </w:rPr>
        <w:t>Świadczenie specjalistycznych usług opiekuńczych dla osób z zaburzeniami psychicznymi na terenie gminy Cieszyn</w:t>
      </w:r>
      <w:r>
        <w:rPr>
          <w:rFonts w:ascii="Times New Roman" w:eastAsia="TimesNewRoman,Bold" w:hAnsi="Times New Roman" w:cs="Times New Roman"/>
          <w:b/>
          <w:bCs/>
          <w:color w:val="000000"/>
          <w:lang w:eastAsia="pl-PL" w:bidi="pl-PL"/>
        </w:rPr>
        <w:t xml:space="preserve">”. </w:t>
      </w:r>
      <w:r>
        <w:rPr>
          <w:rFonts w:ascii="Times New Roman" w:hAnsi="Times New Roman"/>
          <w:lang w:eastAsia="pl-PL"/>
        </w:rPr>
        <w:t>Ogłoszenie o zamówieniu oraz specyfikacja warunków zamówienia zamieszczone zostały na </w:t>
      </w:r>
      <w:r w:rsidR="00A601D4">
        <w:rPr>
          <w:rFonts w:ascii="Times New Roman" w:hAnsi="Times New Roman"/>
          <w:lang w:eastAsia="pl-PL"/>
        </w:rPr>
        <w:t xml:space="preserve">platformie e-Zamówienia </w:t>
      </w:r>
      <w:r>
        <w:rPr>
          <w:rFonts w:ascii="Times New Roman" w:hAnsi="Times New Roman"/>
          <w:lang w:eastAsia="pl-PL"/>
        </w:rPr>
        <w:t xml:space="preserve">oraz na </w:t>
      </w:r>
      <w:r>
        <w:rPr>
          <w:rFonts w:ascii="Times New Roman" w:hAnsi="Times New Roman"/>
          <w:lang w:eastAsia="pl-PL"/>
        </w:rPr>
        <w:t xml:space="preserve">stronie internetowej Zamawiającego (bip.um.cieszyn.pl). Termin składania ofert upłynął 29 listopada </w:t>
      </w:r>
      <w:r>
        <w:rPr>
          <w:rFonts w:ascii="Times New Roman" w:hAnsi="Times New Roman"/>
          <w:lang w:eastAsia="pl-PL"/>
        </w:rPr>
        <w:t>2023</w:t>
      </w:r>
      <w:r>
        <w:rPr>
          <w:rFonts w:ascii="Times New Roman" w:hAnsi="Times New Roman"/>
          <w:lang w:eastAsia="pl-PL"/>
        </w:rPr>
        <w:t xml:space="preserve"> r. o godz. 9</w:t>
      </w:r>
      <w:r>
        <w:rPr>
          <w:rFonts w:ascii="Times New Roman" w:hAnsi="Times New Roman"/>
          <w:lang w:eastAsia="pl-PL"/>
        </w:rPr>
        <w:t xml:space="preserve">:00:00. Do upływu tego terminu </w:t>
      </w:r>
      <w:r>
        <w:rPr>
          <w:rFonts w:ascii="Times New Roman" w:hAnsi="Times New Roman"/>
          <w:lang w:eastAsia="pl-PL"/>
        </w:rPr>
        <w:t>złożon</w:t>
      </w:r>
      <w:r>
        <w:rPr>
          <w:rFonts w:ascii="Times New Roman" w:hAnsi="Times New Roman"/>
          <w:lang w:eastAsia="pl-PL" w:bidi="ar-SA"/>
        </w:rPr>
        <w:t xml:space="preserve">o 1 </w:t>
      </w:r>
      <w:r>
        <w:rPr>
          <w:rFonts w:ascii="Times New Roman" w:hAnsi="Times New Roman"/>
          <w:lang w:eastAsia="pl-PL" w:bidi="ar-SA"/>
        </w:rPr>
        <w:t>ofertę z ceną przekraczającą kwotę, którą Zamawiający zamierza przeznaczyć na realizację zadania</w:t>
      </w:r>
      <w:r>
        <w:rPr>
          <w:rFonts w:ascii="Times New Roman" w:hAnsi="Times New Roman"/>
          <w:lang w:eastAsia="pl-PL" w:bidi="ar-SA"/>
        </w:rPr>
        <w:t>. W związku z </w:t>
      </w:r>
      <w:r>
        <w:rPr>
          <w:rFonts w:ascii="Times New Roman" w:hAnsi="Times New Roman"/>
          <w:lang w:eastAsia="pl-PL" w:bidi="ar-SA"/>
        </w:rPr>
        <w:t xml:space="preserve">powyższym </w:t>
      </w:r>
      <w:r>
        <w:rPr>
          <w:rFonts w:ascii="Times New Roman" w:hAnsi="Times New Roman"/>
          <w:lang w:eastAsia="ar-SA"/>
        </w:rPr>
        <w:t xml:space="preserve">Zamawiający unieważnia </w:t>
      </w:r>
      <w:r>
        <w:rPr>
          <w:rFonts w:ascii="Times New Roman" w:hAnsi="Times New Roman"/>
          <w:lang w:eastAsia="ar-SA"/>
        </w:rPr>
        <w:t>postępowanie</w:t>
      </w:r>
      <w:r>
        <w:rPr>
          <w:rFonts w:ascii="Times New Roman" w:hAnsi="Times New Roman"/>
          <w:lang w:eastAsia="ar-SA"/>
        </w:rPr>
        <w:t>.</w:t>
      </w:r>
    </w:p>
    <w:p w14:paraId="54EF7DFF" w14:textId="75C22596" w:rsidR="00230CB5" w:rsidRDefault="007D5ED6">
      <w:pPr>
        <w:pStyle w:val="NormalnyWeb"/>
        <w:widowControl/>
        <w:numPr>
          <w:ilvl w:val="0"/>
          <w:numId w:val="1"/>
        </w:numPr>
        <w:suppressAutoHyphens/>
        <w:spacing w:after="0" w:line="276" w:lineRule="auto"/>
        <w:ind w:left="397" w:hanging="340"/>
        <w:jc w:val="both"/>
      </w:pPr>
      <w:r>
        <w:rPr>
          <w:rFonts w:ascii="Times New Roman" w:eastAsia="A" w:hAnsi="Times New Roman" w:cs="A"/>
          <w:b/>
          <w:bCs/>
          <w:color w:val="000000"/>
          <w:w w:val="110"/>
          <w:lang w:eastAsia="ar-SA"/>
        </w:rPr>
        <w:t>U</w:t>
      </w:r>
      <w:r>
        <w:rPr>
          <w:rFonts w:ascii="Times New Roman" w:hAnsi="Times New Roman"/>
          <w:b/>
          <w:bCs/>
          <w:color w:val="000000"/>
        </w:rPr>
        <w:t>zasadnienie prawne:</w:t>
      </w:r>
      <w:r>
        <w:rPr>
          <w:rFonts w:ascii="Times New Roman" w:hAnsi="Times New Roman"/>
          <w:color w:val="000000"/>
        </w:rPr>
        <w:t xml:space="preserve"> art. 255 pkt 3 ustawy Prawo zamówień publicznych </w:t>
      </w:r>
      <w:r>
        <w:rPr>
          <w:rFonts w:ascii="Times New Roman" w:hAnsi="Times New Roman" w:cs="Arial"/>
          <w:color w:val="000000"/>
        </w:rPr>
        <w:t>(tekst jednolity: Dz. U. z </w:t>
      </w:r>
      <w:r>
        <w:rPr>
          <w:rFonts w:ascii="Times New Roman" w:hAnsi="Times New Roman" w:cs="Arial"/>
          <w:color w:val="000000"/>
        </w:rPr>
        <w:t>2023</w:t>
      </w:r>
      <w:r>
        <w:rPr>
          <w:rFonts w:ascii="Times New Roman" w:hAnsi="Times New Roman" w:cs="Arial"/>
          <w:color w:val="000000"/>
        </w:rPr>
        <w:t xml:space="preserve"> r., poz. 1605</w:t>
      </w:r>
      <w:r>
        <w:rPr>
          <w:rFonts w:ascii="Times New Roman" w:hAnsi="Times New Roman" w:cs="Arial"/>
          <w:color w:val="000000"/>
        </w:rPr>
        <w:t xml:space="preserve"> z </w:t>
      </w:r>
      <w:proofErr w:type="spellStart"/>
      <w:r>
        <w:rPr>
          <w:rFonts w:ascii="Times New Roman" w:hAnsi="Times New Roman" w:cs="Arial"/>
          <w:color w:val="000000"/>
        </w:rPr>
        <w:t>późn</w:t>
      </w:r>
      <w:proofErr w:type="spellEnd"/>
      <w:r>
        <w:rPr>
          <w:rFonts w:ascii="Times New Roman" w:hAnsi="Times New Roman" w:cs="Arial"/>
          <w:color w:val="000000"/>
        </w:rPr>
        <w:t>. zm.</w:t>
      </w:r>
      <w:r>
        <w:rPr>
          <w:rFonts w:ascii="Times New Roman" w:hAnsi="Times New Roman"/>
          <w:color w:val="000000"/>
        </w:rPr>
        <w:t xml:space="preserve">) tj.: </w:t>
      </w:r>
      <w:bookmarkStart w:id="1" w:name="page337R_mcid1"/>
      <w:bookmarkEnd w:id="0"/>
      <w:bookmarkEnd w:id="1"/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Zamawiający unieważnia postępowanie o udzielenie zamówienia, jeżeli </w:t>
      </w:r>
      <w:bookmarkStart w:id="2" w:name="page337R_mcid41"/>
      <w:bookmarkEnd w:id="2"/>
      <w:r>
        <w:rPr>
          <w:rFonts w:ascii="Times New Roman" w:hAnsi="Times New Roman"/>
          <w:i/>
          <w:iCs/>
          <w:color w:val="000000"/>
          <w:sz w:val="22"/>
          <w:szCs w:val="22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oferty.</w:t>
      </w:r>
    </w:p>
    <w:p w14:paraId="02C17F40" w14:textId="506EDCA7" w:rsidR="00230CB5" w:rsidRDefault="007D5ED6">
      <w:pPr>
        <w:spacing w:line="276" w:lineRule="auto"/>
        <w:ind w:left="680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ar-SA"/>
        </w:rPr>
        <w:tab/>
        <w:t xml:space="preserve"> </w:t>
      </w:r>
    </w:p>
    <w:sectPr w:rsidR="00230CB5">
      <w:pgSz w:w="11906" w:h="16838"/>
      <w:pgMar w:top="227" w:right="794" w:bottom="227" w:left="840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;Bold">
    <w:panose1 w:val="00000000000000000000"/>
    <w:charset w:val="00"/>
    <w:family w:val="roman"/>
    <w:notTrueType/>
    <w:pitch w:val="default"/>
  </w:font>
  <w:font w:name="TimesNewRoman,Bold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9429C"/>
    <w:multiLevelType w:val="multilevel"/>
    <w:tmpl w:val="4F6E9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66621C"/>
    <w:multiLevelType w:val="multilevel"/>
    <w:tmpl w:val="5456B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854491785">
    <w:abstractNumId w:val="1"/>
  </w:num>
  <w:num w:numId="2" w16cid:durableId="50216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B5"/>
    <w:rsid w:val="00230CB5"/>
    <w:rsid w:val="00670A67"/>
    <w:rsid w:val="007D5ED6"/>
    <w:rsid w:val="00A6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3A62"/>
  <w15:docId w15:val="{3D29FA19-D193-4AD5-813F-FFE4A375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color w:val="00000A"/>
      <w:sz w:val="24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zh-CN"/>
    </w:rPr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ZnakZnak">
    <w:name w:val="Znak Znak"/>
    <w:qFormat/>
    <w:rPr>
      <w:rFonts w:ascii="Segoe UI" w:hAnsi="Segoe UI" w:cs="Segoe UI"/>
      <w:sz w:val="18"/>
      <w:szCs w:val="18"/>
    </w:rPr>
  </w:style>
  <w:style w:type="character" w:customStyle="1" w:styleId="ZnakZnak1">
    <w:name w:val="Znak Znak1"/>
    <w:qFormat/>
    <w:rPr>
      <w:b/>
      <w:bCs/>
    </w:rPr>
  </w:style>
  <w:style w:type="character" w:customStyle="1" w:styleId="ZnakZnak2">
    <w:name w:val="Znak Znak2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ZnakZnak10">
    <w:name w:val="Znak Znak10"/>
    <w:qFormat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ZnakZnak9">
    <w:name w:val="Znak Znak9"/>
    <w:qFormat/>
    <w:rPr>
      <w:rFonts w:ascii="Cambria" w:hAnsi="Cambria" w:cs="Cambria"/>
      <w:b/>
      <w:bCs/>
      <w:kern w:val="2"/>
      <w:sz w:val="32"/>
      <w:szCs w:val="32"/>
      <w:lang w:val="pl-PL" w:bidi="ar-SA"/>
    </w:rPr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Courier New" w:hAnsi="Courier New" w:cs="Courier New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Arial Narrow" w:hAnsi="Arial Narrow" w:cs="Arial Narrow"/>
      <w:b w:val="0"/>
      <w:i w:val="0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4">
    <w:name w:val="Domyślna czcionka akapitu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6">
    <w:name w:val="Domyślna czcionka akapitu6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Domylnaczcionkaakapitu7">
    <w:name w:val="Domyślna czcionka akapitu7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z w:val="24"/>
      <w:szCs w:val="24"/>
      <w:highlight w:val="white"/>
      <w:em w:val="none"/>
      <w:lang w:val="pl-PL" w:eastAsia="pl-PL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 Narrow" w:hAnsi="Arial Narrow" w:cs="Arial Narrow"/>
      <w:b w:val="0"/>
      <w:i w:val="0"/>
      <w:sz w:val="18"/>
      <w:szCs w:val="18"/>
    </w:rPr>
  </w:style>
  <w:style w:type="character" w:customStyle="1" w:styleId="Znakinumeracji">
    <w:name w:val="Znaki numeracji"/>
    <w:qFormat/>
    <w:rPr>
      <w:rFonts w:ascii="Times New Roman" w:hAnsi="Times New Roman"/>
      <w:sz w:val="22"/>
      <w:szCs w:val="22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Times New Roman" w:hAnsi="Times New Roman"/>
      <w:sz w:val="22"/>
      <w:szCs w:val="22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styleId="Nagwek">
    <w:name w:val="header"/>
    <w:basedOn w:val="Normalny"/>
    <w:next w:val="Tekstpodstawowy"/>
    <w:pPr>
      <w:suppressLineNumbers/>
      <w:tabs>
        <w:tab w:val="center" w:pos="7285"/>
        <w:tab w:val="right" w:pos="14570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omylnie">
    <w:name w:val="Domyślnie"/>
    <w:qFormat/>
    <w:pPr>
      <w:spacing w:after="200"/>
    </w:pPr>
    <w:rPr>
      <w:rFonts w:ascii="Arial" w:eastAsia="Times New Roman" w:hAnsi="Arial" w:cs="Times New Roman"/>
      <w:color w:val="00000A"/>
      <w:sz w:val="22"/>
      <w:szCs w:val="20"/>
      <w:lang w:val="cs-CZ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WW-Tekstpodstawowy2">
    <w:name w:val="WW-Tekst podstawowy 2"/>
    <w:basedOn w:val="Domylnie"/>
    <w:qFormat/>
    <w:pPr>
      <w:spacing w:line="120" w:lineRule="atLeast"/>
      <w:jc w:val="both"/>
    </w:pPr>
    <w:rPr>
      <w:b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  <w:style w:type="paragraph" w:customStyle="1" w:styleId="Nagwektabeli">
    <w:name w:val="Nagłówek tabeli"/>
    <w:basedOn w:val="Zawartotabeli"/>
    <w:qFormat/>
  </w:style>
  <w:style w:type="paragraph" w:styleId="NormalnyWeb">
    <w:name w:val="Normal (Web)"/>
    <w:basedOn w:val="Normalny"/>
    <w:qFormat/>
    <w:pPr>
      <w:suppressAutoHyphens w:val="0"/>
      <w:spacing w:before="100" w:after="119"/>
    </w:pPr>
    <w:rPr>
      <w:rFonts w:ascii="Arial Unicode MS" w:eastAsia="Times New Roman" w:hAnsi="Arial Unicode MS" w:cs="Times New Roman"/>
    </w:rPr>
  </w:style>
  <w:style w:type="paragraph" w:customStyle="1" w:styleId="tekst">
    <w:name w:val="tekst"/>
    <w:qFormat/>
    <w:pPr>
      <w:widowControl w:val="0"/>
      <w:spacing w:before="60" w:after="60"/>
      <w:jc w:val="both"/>
    </w:pPr>
    <w:rPr>
      <w:rFonts w:ascii="Times New Roman" w:eastAsia="Lucida Sans Unicode" w:hAnsi="Times New Roman"/>
      <w:sz w:val="24"/>
    </w:rPr>
  </w:style>
  <w:style w:type="paragraph" w:customStyle="1" w:styleId="Tekstpodstawowy21">
    <w:name w:val="Tekst podstawowy 21"/>
    <w:basedOn w:val="Normalny"/>
    <w:qFormat/>
    <w:rPr>
      <w:u w:val="single"/>
    </w:rPr>
  </w:style>
  <w:style w:type="paragraph" w:customStyle="1" w:styleId="Plandokumentu1">
    <w:name w:val="Plan dokumentu1"/>
    <w:basedOn w:val="Normalny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matkomentarza">
    <w:name w:val="annotation subject"/>
    <w:qFormat/>
    <w:rPr>
      <w:b/>
      <w:bCs/>
      <w:sz w:val="24"/>
      <w:szCs w:val="20"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i/>
      <w:iCs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qFormat/>
    <w:pPr>
      <w:spacing w:before="120" w:after="120"/>
    </w:pPr>
    <w:rPr>
      <w:i/>
      <w:iCs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pacing w:before="120" w:after="120"/>
    </w:pPr>
    <w:rPr>
      <w:i/>
      <w:iCs/>
    </w:rPr>
  </w:style>
  <w:style w:type="paragraph" w:customStyle="1" w:styleId="Nagwek4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5">
    <w:name w:val="Legenda5"/>
    <w:basedOn w:val="Normalny"/>
    <w:qFormat/>
    <w:pPr>
      <w:spacing w:before="120" w:after="120"/>
    </w:pPr>
    <w:rPr>
      <w:i/>
      <w:iCs/>
    </w:rPr>
  </w:style>
  <w:style w:type="paragraph" w:customStyle="1" w:styleId="Nagwek5">
    <w:name w:val="Nagłówek5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6">
    <w:name w:val="Legenda6"/>
    <w:basedOn w:val="Normalny"/>
    <w:qFormat/>
    <w:pPr>
      <w:spacing w:before="120" w:after="120"/>
    </w:pPr>
    <w:rPr>
      <w:i/>
      <w:iCs/>
    </w:rPr>
  </w:style>
  <w:style w:type="paragraph" w:customStyle="1" w:styleId="Nagwek6">
    <w:name w:val="Nagłówek6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7">
    <w:name w:val="Nagłówek7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Wawrzyczek</dc:creator>
  <dc:description/>
  <cp:lastModifiedBy>Renata Zając</cp:lastModifiedBy>
  <cp:revision>3</cp:revision>
  <dcterms:created xsi:type="dcterms:W3CDTF">2023-11-30T12:22:00Z</dcterms:created>
  <dcterms:modified xsi:type="dcterms:W3CDTF">2023-11-30T12:45:00Z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