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43" w:rsidRPr="00022F56" w:rsidRDefault="00B3604A">
      <w:pPr>
        <w:ind w:left="6520"/>
        <w:rPr>
          <w:rFonts w:asciiTheme="minorHAnsi" w:hAnsiTheme="minorHAnsi" w:cstheme="minorHAnsi"/>
        </w:rPr>
      </w:pPr>
      <w:bookmarkStart w:id="0" w:name="_GoBack"/>
      <w:bookmarkEnd w:id="0"/>
      <w:r w:rsidRPr="00022F56">
        <w:rPr>
          <w:rFonts w:asciiTheme="minorHAnsi" w:hAnsiTheme="minorHAnsi" w:cstheme="minorHAnsi"/>
          <w:sz w:val="20"/>
          <w:szCs w:val="20"/>
        </w:rPr>
        <w:t>Załącznik</w:t>
      </w:r>
      <w:r w:rsidR="00C24E72">
        <w:rPr>
          <w:rFonts w:asciiTheme="minorHAnsi" w:hAnsiTheme="minorHAnsi" w:cstheme="minorHAnsi"/>
          <w:sz w:val="20"/>
          <w:szCs w:val="20"/>
        </w:rPr>
        <w:t xml:space="preserve"> </w:t>
      </w:r>
      <w:r w:rsidRPr="00022F56">
        <w:rPr>
          <w:rFonts w:asciiTheme="minorHAnsi" w:hAnsiTheme="minorHAnsi" w:cstheme="minorHAnsi"/>
          <w:sz w:val="20"/>
          <w:szCs w:val="20"/>
        </w:rPr>
        <w:t xml:space="preserve">do </w:t>
      </w:r>
    </w:p>
    <w:p w:rsidR="00020943" w:rsidRPr="00022F56" w:rsidRDefault="00B3604A">
      <w:pPr>
        <w:ind w:left="6520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sz w:val="20"/>
          <w:szCs w:val="20"/>
        </w:rPr>
        <w:t>Zarządzenia Nr</w:t>
      </w:r>
      <w:r w:rsidR="00C24E72">
        <w:rPr>
          <w:rFonts w:asciiTheme="minorHAnsi" w:hAnsiTheme="minorHAnsi" w:cstheme="minorHAnsi"/>
          <w:sz w:val="20"/>
          <w:szCs w:val="20"/>
        </w:rPr>
        <w:t xml:space="preserve"> </w:t>
      </w:r>
      <w:r w:rsidRPr="00022F56">
        <w:rPr>
          <w:rFonts w:asciiTheme="minorHAnsi" w:hAnsiTheme="minorHAnsi" w:cstheme="minorHAnsi"/>
          <w:sz w:val="20"/>
          <w:szCs w:val="20"/>
        </w:rPr>
        <w:t>0050.648.2023</w:t>
      </w:r>
    </w:p>
    <w:p w:rsidR="00020943" w:rsidRPr="00022F56" w:rsidRDefault="00B3604A">
      <w:pPr>
        <w:ind w:left="6520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sz w:val="20"/>
          <w:szCs w:val="20"/>
        </w:rPr>
        <w:t>Burmistrza Miasta Cieszyna</w:t>
      </w:r>
    </w:p>
    <w:p w:rsidR="00020943" w:rsidRPr="00022F56" w:rsidRDefault="00B3604A">
      <w:pPr>
        <w:ind w:left="6520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sz w:val="20"/>
          <w:szCs w:val="20"/>
        </w:rPr>
        <w:t>z dnia 20 listopada 2023 roku</w:t>
      </w:r>
    </w:p>
    <w:p w:rsidR="00020943" w:rsidRPr="00022F56" w:rsidRDefault="00020943">
      <w:pPr>
        <w:jc w:val="center"/>
        <w:rPr>
          <w:rFonts w:asciiTheme="minorHAnsi" w:hAnsiTheme="minorHAnsi" w:cstheme="minorHAnsi"/>
        </w:rPr>
      </w:pPr>
    </w:p>
    <w:p w:rsidR="00020943" w:rsidRPr="00022F56" w:rsidRDefault="00B3604A">
      <w:pPr>
        <w:jc w:val="center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smallCaps/>
        </w:rPr>
        <w:t>Ogłoszenie otwartego konkursu ofert</w:t>
      </w:r>
    </w:p>
    <w:p w:rsidR="00020943" w:rsidRPr="00022F56" w:rsidRDefault="00B3604A">
      <w:pPr>
        <w:jc w:val="center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smallCaps/>
        </w:rPr>
        <w:t>na realizację zadań publicznych gminy Cieszyn na rok 2024</w:t>
      </w:r>
    </w:p>
    <w:p w:rsidR="00020943" w:rsidRPr="00022F56" w:rsidRDefault="00B3604A">
      <w:pPr>
        <w:jc w:val="center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smallCaps/>
        </w:rPr>
        <w:t xml:space="preserve"> z zakresu kultury fizycznej</w:t>
      </w:r>
    </w:p>
    <w:p w:rsidR="00020943" w:rsidRPr="00022F56" w:rsidRDefault="00020943">
      <w:pPr>
        <w:jc w:val="center"/>
        <w:rPr>
          <w:rFonts w:asciiTheme="minorHAnsi" w:hAnsiTheme="minorHAnsi" w:cstheme="minorHAnsi"/>
          <w:b/>
          <w:bCs/>
          <w:smallCaps/>
        </w:rPr>
      </w:pPr>
    </w:p>
    <w:p w:rsidR="00020943" w:rsidRPr="00022F56" w:rsidRDefault="00B3604A">
      <w:pPr>
        <w:numPr>
          <w:ilvl w:val="0"/>
          <w:numId w:val="4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u w:val="single"/>
        </w:rPr>
        <w:t>Rodzaj zadania:</w:t>
      </w:r>
    </w:p>
    <w:p w:rsidR="00020943" w:rsidRPr="00022F56" w:rsidRDefault="00B3604A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</w:rPr>
        <w:t>Kultura fizyczna – organizacja imprez sportowo-rekreacyjnych</w:t>
      </w:r>
      <w:r w:rsidR="00C24E72">
        <w:rPr>
          <w:rFonts w:asciiTheme="minorHAnsi" w:hAnsiTheme="minorHAnsi" w:cstheme="minorHAnsi"/>
        </w:rPr>
        <w:t xml:space="preserve"> </w:t>
      </w:r>
    </w:p>
    <w:p w:rsidR="00020943" w:rsidRPr="00022F56" w:rsidRDefault="00020943">
      <w:pPr>
        <w:jc w:val="both"/>
        <w:rPr>
          <w:rFonts w:asciiTheme="minorHAnsi" w:hAnsiTheme="minorHAnsi" w:cstheme="minorHAnsi"/>
        </w:rPr>
      </w:pPr>
    </w:p>
    <w:p w:rsidR="00020943" w:rsidRPr="00022F56" w:rsidRDefault="00B3604A">
      <w:pPr>
        <w:numPr>
          <w:ilvl w:val="0"/>
          <w:numId w:val="4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u w:val="single"/>
        </w:rPr>
        <w:t>Cel zadania:</w:t>
      </w:r>
    </w:p>
    <w:p w:rsidR="00020943" w:rsidRPr="00022F56" w:rsidRDefault="00B3604A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</w:rPr>
        <w:t>Popularyzacja różnych dyscyplin sportowych oraz propagowanie wśród mieszkańców aktywności ruchowej</w:t>
      </w:r>
    </w:p>
    <w:p w:rsidR="00020943" w:rsidRPr="00022F56" w:rsidRDefault="00020943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</w:p>
    <w:p w:rsidR="00020943" w:rsidRPr="00022F56" w:rsidRDefault="00B3604A">
      <w:pPr>
        <w:numPr>
          <w:ilvl w:val="0"/>
          <w:numId w:val="4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u w:val="single"/>
        </w:rPr>
        <w:t>Wysokość środków publicznych przeznaczonych na realizację zadania:</w:t>
      </w:r>
    </w:p>
    <w:p w:rsidR="00020943" w:rsidRPr="00022F56" w:rsidRDefault="00B3604A">
      <w:pPr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</w:rPr>
        <w:tab/>
        <w:t>51 600,00 zł</w:t>
      </w:r>
    </w:p>
    <w:p w:rsidR="00020943" w:rsidRPr="00022F56" w:rsidRDefault="00020943">
      <w:pPr>
        <w:tabs>
          <w:tab w:val="left" w:pos="10080"/>
        </w:tabs>
        <w:ind w:left="720"/>
        <w:jc w:val="both"/>
        <w:rPr>
          <w:rFonts w:asciiTheme="minorHAnsi" w:hAnsiTheme="minorHAnsi" w:cstheme="minorHAnsi"/>
          <w:b/>
          <w:bCs/>
          <w:u w:val="single"/>
        </w:rPr>
      </w:pPr>
    </w:p>
    <w:p w:rsidR="00020943" w:rsidRPr="00022F56" w:rsidRDefault="00B3604A">
      <w:pPr>
        <w:numPr>
          <w:ilvl w:val="0"/>
          <w:numId w:val="4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u w:val="single"/>
        </w:rPr>
        <w:t>Maksymalna wysokość wnioskowanej dotacji:</w:t>
      </w:r>
    </w:p>
    <w:p w:rsidR="00020943" w:rsidRPr="00022F56" w:rsidRDefault="00B3604A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</w:rPr>
        <w:t>9 000,00 zł</w:t>
      </w:r>
    </w:p>
    <w:p w:rsidR="00020943" w:rsidRPr="00022F56" w:rsidRDefault="00020943">
      <w:pPr>
        <w:tabs>
          <w:tab w:val="left" w:pos="10080"/>
        </w:tabs>
        <w:ind w:left="720"/>
        <w:jc w:val="both"/>
        <w:rPr>
          <w:rFonts w:asciiTheme="minorHAnsi" w:hAnsiTheme="minorHAnsi" w:cstheme="minorHAnsi"/>
          <w:b/>
          <w:bCs/>
        </w:rPr>
      </w:pPr>
    </w:p>
    <w:p w:rsidR="00020943" w:rsidRPr="00022F56" w:rsidRDefault="00B3604A">
      <w:pPr>
        <w:numPr>
          <w:ilvl w:val="0"/>
          <w:numId w:val="4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u w:val="single"/>
        </w:rPr>
        <w:t>Zasady przyznawania dotacji:</w:t>
      </w:r>
    </w:p>
    <w:p w:rsidR="00020943" w:rsidRPr="00022F56" w:rsidRDefault="00B3604A">
      <w:pPr>
        <w:pStyle w:val="Tekstpodstawowywcity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 w:val="0"/>
        </w:rPr>
        <w:t>Zlecenie realizacji zadania publicznego</w:t>
      </w:r>
      <w:r w:rsidR="00C24E72">
        <w:rPr>
          <w:rFonts w:asciiTheme="minorHAnsi" w:hAnsiTheme="minorHAnsi" w:cstheme="minorHAnsi"/>
          <w:b w:val="0"/>
        </w:rPr>
        <w:t xml:space="preserve"> </w:t>
      </w:r>
      <w:r w:rsidRPr="00022F56">
        <w:rPr>
          <w:rFonts w:asciiTheme="minorHAnsi" w:hAnsiTheme="minorHAnsi" w:cstheme="minorHAnsi"/>
          <w:b w:val="0"/>
        </w:rPr>
        <w:t>następuje wyłącznie w formie wspierania jego wykonania, zgodnie z następującymi zasadami:</w:t>
      </w:r>
    </w:p>
    <w:p w:rsidR="00020943" w:rsidRPr="00022F56" w:rsidRDefault="00B3604A">
      <w:pPr>
        <w:pStyle w:val="Tekstpodstawowywcity"/>
        <w:numPr>
          <w:ilvl w:val="0"/>
          <w:numId w:val="2"/>
        </w:numPr>
        <w:ind w:left="1077" w:hanging="34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 w:val="0"/>
        </w:rPr>
        <w:t>wysokość dotacji nie może przekroczyć</w:t>
      </w:r>
      <w:r w:rsidRPr="00022F56">
        <w:rPr>
          <w:rFonts w:asciiTheme="minorHAnsi" w:hAnsiTheme="minorHAnsi" w:cstheme="minorHAnsi"/>
          <w:b w:val="0"/>
          <w:color w:val="FF3333"/>
        </w:rPr>
        <w:t xml:space="preserve"> </w:t>
      </w:r>
      <w:r w:rsidRPr="00022F56">
        <w:rPr>
          <w:rFonts w:asciiTheme="minorHAnsi" w:hAnsiTheme="minorHAnsi" w:cstheme="minorHAnsi"/>
          <w:b w:val="0"/>
          <w:color w:val="auto"/>
        </w:rPr>
        <w:t>9</w:t>
      </w:r>
      <w:r w:rsidRPr="00022F56">
        <w:rPr>
          <w:rFonts w:asciiTheme="minorHAnsi" w:hAnsiTheme="minorHAnsi" w:cstheme="minorHAnsi"/>
          <w:b w:val="0"/>
          <w:color w:val="000000"/>
        </w:rPr>
        <w:t xml:space="preserve">0% </w:t>
      </w:r>
      <w:r w:rsidRPr="00022F56">
        <w:rPr>
          <w:rFonts w:asciiTheme="minorHAnsi" w:hAnsiTheme="minorHAnsi" w:cstheme="minorHAnsi"/>
          <w:b w:val="0"/>
        </w:rPr>
        <w:t>ogólnych kosztów realizacji zadania,</w:t>
      </w:r>
    </w:p>
    <w:p w:rsidR="00020943" w:rsidRPr="00022F56" w:rsidRDefault="00B3604A">
      <w:pPr>
        <w:pStyle w:val="Tekstpodstawowywcity"/>
        <w:numPr>
          <w:ilvl w:val="0"/>
          <w:numId w:val="2"/>
        </w:numPr>
        <w:ind w:left="1077" w:hanging="34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 w:val="0"/>
        </w:rPr>
        <w:t>zleceniobiorca zapewnia pokrycie minimum 10</w:t>
      </w:r>
      <w:r w:rsidRPr="00022F56">
        <w:rPr>
          <w:rFonts w:asciiTheme="minorHAnsi" w:hAnsiTheme="minorHAnsi" w:cstheme="minorHAnsi"/>
          <w:b w:val="0"/>
          <w:color w:val="000000"/>
        </w:rPr>
        <w:t>%</w:t>
      </w:r>
      <w:r w:rsidRPr="00022F56">
        <w:rPr>
          <w:rFonts w:asciiTheme="minorHAnsi" w:hAnsiTheme="minorHAnsi" w:cstheme="minorHAnsi"/>
          <w:b w:val="0"/>
        </w:rPr>
        <w:t xml:space="preserve"> ogólnych kosztów realizacji zadania ze środków finansowych własnych, środków pieniężnych od odbiorców, wkładu własnego niefinansowego (osobowego), przy czym minimum 5</w:t>
      </w:r>
      <w:r w:rsidRPr="00022F56">
        <w:rPr>
          <w:rFonts w:asciiTheme="minorHAnsi" w:hAnsiTheme="minorHAnsi" w:cstheme="minorHAnsi"/>
          <w:b w:val="0"/>
          <w:color w:val="000000"/>
        </w:rPr>
        <w:t>%</w:t>
      </w:r>
      <w:r w:rsidRPr="00022F56">
        <w:rPr>
          <w:rFonts w:asciiTheme="minorHAnsi" w:hAnsiTheme="minorHAnsi" w:cstheme="minorHAnsi"/>
          <w:b w:val="0"/>
        </w:rPr>
        <w:t xml:space="preserve"> ogólnych kosztów realizacji zadania powinno zostać pokryte z wkładu finansowego,</w:t>
      </w:r>
    </w:p>
    <w:p w:rsidR="00020943" w:rsidRPr="00022F56" w:rsidRDefault="00B3604A">
      <w:pPr>
        <w:pStyle w:val="Tekstpodstawowywcity"/>
        <w:numPr>
          <w:ilvl w:val="0"/>
          <w:numId w:val="2"/>
        </w:numPr>
        <w:ind w:left="1077" w:hanging="34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 w:val="0"/>
        </w:rPr>
        <w:t xml:space="preserve">wysokość wydatków przeznaczonych na </w:t>
      </w:r>
      <w:r w:rsidRPr="00022F56">
        <w:rPr>
          <w:rFonts w:asciiTheme="minorHAnsi" w:hAnsiTheme="minorHAnsi" w:cstheme="minorHAnsi"/>
          <w:b w:val="0"/>
          <w:color w:val="auto"/>
        </w:rPr>
        <w:t>koszty obsługi zadania, w tym koszty administracyjne</w:t>
      </w:r>
      <w:r w:rsidRPr="00022F56">
        <w:rPr>
          <w:rFonts w:asciiTheme="minorHAnsi" w:hAnsiTheme="minorHAnsi" w:cstheme="minorHAnsi"/>
          <w:b w:val="0"/>
        </w:rPr>
        <w:t xml:space="preserve"> nie mogą przekroczyć 20 % całkowitych kosztów zadania.</w:t>
      </w:r>
    </w:p>
    <w:p w:rsidR="00020943" w:rsidRPr="00022F56" w:rsidRDefault="00020943">
      <w:pPr>
        <w:ind w:left="680"/>
        <w:jc w:val="both"/>
        <w:rPr>
          <w:rFonts w:asciiTheme="minorHAnsi" w:hAnsiTheme="minorHAnsi" w:cstheme="minorHAnsi"/>
          <w:bCs/>
        </w:rPr>
      </w:pPr>
    </w:p>
    <w:p w:rsidR="00020943" w:rsidRPr="00022F56" w:rsidRDefault="00B3604A">
      <w:pPr>
        <w:pStyle w:val="Tekstpodstawowywcity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 w:val="0"/>
          <w:bCs w:val="0"/>
          <w:color w:val="auto"/>
        </w:rPr>
        <w:t>Warunkiem przyjęcia i rozpatrzenia ofert jest:</w:t>
      </w:r>
    </w:p>
    <w:p w:rsidR="00020943" w:rsidRPr="00022F56" w:rsidRDefault="00B3604A">
      <w:pPr>
        <w:pStyle w:val="Tekstpodstawowywcity"/>
        <w:numPr>
          <w:ilvl w:val="0"/>
          <w:numId w:val="5"/>
        </w:numPr>
        <w:overflowPunct/>
        <w:ind w:left="1077" w:hanging="34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 w:val="0"/>
          <w:bCs w:val="0"/>
          <w:color w:val="auto"/>
        </w:rPr>
        <w:t xml:space="preserve">złożenie kompletnej oferty </w:t>
      </w:r>
      <w:r w:rsidRPr="00022F56">
        <w:rPr>
          <w:rFonts w:asciiTheme="minorHAnsi" w:hAnsiTheme="minorHAnsi" w:cstheme="minorHAnsi"/>
          <w:b w:val="0"/>
          <w:bCs w:val="0"/>
          <w:color w:val="000000"/>
        </w:rPr>
        <w:t>w postaci elektronicznej,</w:t>
      </w:r>
    </w:p>
    <w:p w:rsidR="00020943" w:rsidRPr="00022F56" w:rsidRDefault="00B3604A">
      <w:pPr>
        <w:pStyle w:val="Tekstpodstawowywcity"/>
        <w:numPr>
          <w:ilvl w:val="0"/>
          <w:numId w:val="5"/>
        </w:numPr>
        <w:overflowPunct/>
        <w:ind w:left="1077" w:hanging="34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 w:val="0"/>
          <w:bCs w:val="0"/>
          <w:color w:val="000000"/>
        </w:rPr>
        <w:t xml:space="preserve">złożenie wydrukowanego i prawidłowo podpisanego potwierdzenia złożenia oferty (niedopuszczalne jest złożenie wersji roboczej oferty) </w:t>
      </w:r>
      <w:r w:rsidRPr="00022F56">
        <w:rPr>
          <w:rFonts w:asciiTheme="minorHAnsi" w:hAnsiTheme="minorHAnsi" w:cstheme="minorHAnsi"/>
          <w:b w:val="0"/>
          <w:bCs w:val="0"/>
          <w:color w:val="auto"/>
        </w:rPr>
        <w:t>przez podmiot uprawniony do składania ofert,</w:t>
      </w:r>
    </w:p>
    <w:p w:rsidR="00020943" w:rsidRPr="00022F56" w:rsidRDefault="00B3604A">
      <w:pPr>
        <w:pStyle w:val="Tekstpodstawowywcity"/>
        <w:numPr>
          <w:ilvl w:val="0"/>
          <w:numId w:val="5"/>
        </w:numPr>
        <w:overflowPunct/>
        <w:ind w:left="1077" w:hanging="34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 w:val="0"/>
          <w:bCs w:val="0"/>
          <w:color w:val="auto"/>
        </w:rPr>
        <w:t>złożenie oświadczenia o sposobie rozliczania podatku VAT,</w:t>
      </w:r>
    </w:p>
    <w:p w:rsidR="00020943" w:rsidRPr="00022F56" w:rsidRDefault="00B3604A">
      <w:pPr>
        <w:pStyle w:val="Tekstpodstawowywcity"/>
        <w:numPr>
          <w:ilvl w:val="0"/>
          <w:numId w:val="5"/>
        </w:numPr>
        <w:overflowPunct/>
        <w:ind w:left="1077" w:hanging="34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 w:val="0"/>
          <w:bCs w:val="0"/>
          <w:color w:val="auto"/>
        </w:rPr>
        <w:t>złożenie w/w dokumentów w odpowiednim terminie i miejscu.</w:t>
      </w:r>
    </w:p>
    <w:p w:rsidR="00020943" w:rsidRPr="00022F56" w:rsidRDefault="00B3604A">
      <w:pPr>
        <w:pStyle w:val="Tekstpodstawowywcity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 w:val="0"/>
          <w:bCs w:val="0"/>
          <w:color w:val="auto"/>
        </w:rPr>
        <w:t>Prawidłowo złożone oferty staną się przedmiotem opinii komisji konkursowej, co będzie podstawą wyboru przez Burmistrza Miasta ofert, na które zostanie przyznana dotacja.</w:t>
      </w:r>
    </w:p>
    <w:p w:rsidR="00020943" w:rsidRPr="00022F56" w:rsidRDefault="00020943">
      <w:pPr>
        <w:pStyle w:val="Tekstpodstawowywcity"/>
        <w:ind w:left="680"/>
        <w:jc w:val="both"/>
        <w:rPr>
          <w:rFonts w:asciiTheme="minorHAnsi" w:hAnsiTheme="minorHAnsi" w:cstheme="minorHAnsi"/>
          <w:u w:val="single"/>
        </w:rPr>
      </w:pPr>
    </w:p>
    <w:p w:rsidR="00020943" w:rsidRPr="00022F56" w:rsidRDefault="00B3604A">
      <w:pPr>
        <w:numPr>
          <w:ilvl w:val="0"/>
          <w:numId w:val="4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u w:val="single"/>
        </w:rPr>
        <w:t>Termin i warunki realizacji zadania:</w:t>
      </w:r>
    </w:p>
    <w:p w:rsidR="00020943" w:rsidRPr="00022F56" w:rsidRDefault="00B3604A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</w:rPr>
        <w:t>Zadania, na które przyznana zostanie dotacja muszą zostać zrealizowane pomiędzy</w:t>
      </w:r>
      <w:r w:rsidR="00C24E72">
        <w:rPr>
          <w:rFonts w:asciiTheme="minorHAnsi" w:hAnsiTheme="minorHAnsi" w:cstheme="minorHAnsi"/>
        </w:rPr>
        <w:t xml:space="preserve"> </w:t>
      </w:r>
      <w:r w:rsidRPr="00022F56">
        <w:rPr>
          <w:rFonts w:asciiTheme="minorHAnsi" w:hAnsiTheme="minorHAnsi" w:cstheme="minorHAnsi"/>
          <w:b/>
          <w:bCs/>
        </w:rPr>
        <w:t>2 stycznia</w:t>
      </w:r>
      <w:r w:rsidRPr="00022F56">
        <w:rPr>
          <w:rFonts w:asciiTheme="minorHAnsi" w:hAnsiTheme="minorHAnsi" w:cstheme="minorHAnsi"/>
          <w:b/>
          <w:bCs/>
          <w:color w:val="auto"/>
        </w:rPr>
        <w:t xml:space="preserve"> 2024 roku a 8 grudnia 2024 roku.</w:t>
      </w:r>
    </w:p>
    <w:p w:rsidR="00020943" w:rsidRPr="00022F56" w:rsidRDefault="00B3604A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</w:rPr>
        <w:lastRenderedPageBreak/>
        <w:t>Zadania muszą zostać zrealizowane zgodnie z warunkami określonymi w niniejszym ogłoszeniu i umowie o wsparcie realizacji zadania, określającej w szczególności: miejsce i czas realizacji zadania, sposób przekazywania i rozliczania środków publicznych, sposób informowania przez beneficjenta o dofinansowaniu zadania ze środków Miasta Cieszyna oraz sposób przekazywania informacji zapowiadających i podsumowujących zadanie, powszechnie obowiązującymi przepisami prawa.</w:t>
      </w:r>
    </w:p>
    <w:p w:rsidR="00020943" w:rsidRPr="00022F56" w:rsidRDefault="00020943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</w:p>
    <w:p w:rsidR="00020943" w:rsidRPr="00022F56" w:rsidRDefault="00B3604A">
      <w:pPr>
        <w:tabs>
          <w:tab w:val="left" w:pos="10080"/>
        </w:tabs>
        <w:ind w:left="708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color w:val="auto"/>
        </w:rPr>
        <w:t xml:space="preserve">Zleceniobiorcy przy planowaniu i realizacji zadania muszą brać pod uwagę możliwe ograniczenia wynikające z przepisów związanych z występowaniem stanu zagrożenia epidemicznego, stanu epidemii oraz wymagań sanitarno-epidemiologicznych z tym związanych. </w:t>
      </w:r>
    </w:p>
    <w:p w:rsidR="00020943" w:rsidRPr="00022F56" w:rsidRDefault="00020943">
      <w:pPr>
        <w:tabs>
          <w:tab w:val="left" w:pos="10080"/>
        </w:tabs>
        <w:ind w:left="708"/>
        <w:jc w:val="both"/>
        <w:rPr>
          <w:rFonts w:asciiTheme="minorHAnsi" w:hAnsiTheme="minorHAnsi" w:cstheme="minorHAnsi"/>
          <w:color w:val="auto"/>
        </w:rPr>
      </w:pPr>
    </w:p>
    <w:p w:rsidR="00020943" w:rsidRPr="00022F56" w:rsidRDefault="00B3604A">
      <w:pPr>
        <w:tabs>
          <w:tab w:val="left" w:pos="10080"/>
        </w:tabs>
        <w:ind w:left="708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color w:val="auto"/>
          <w:u w:val="single"/>
        </w:rPr>
        <w:t>Warunki dostępności:</w:t>
      </w:r>
    </w:p>
    <w:p w:rsidR="00020943" w:rsidRPr="00022F56" w:rsidRDefault="00B3604A">
      <w:pPr>
        <w:tabs>
          <w:tab w:val="left" w:pos="10080"/>
        </w:tabs>
        <w:ind w:left="708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color w:val="auto"/>
        </w:rPr>
        <w:t>Oferent w ramach realizacji zadania jest zobowiązany do zapewnienia dostępności osobom ze szczególnymi potrzebami, zgodnie z tematyką zadania publicznego, w zakresie określonym w art. 6 ustawy z dnia 19 lipca 2019 r. o zapewnianiu dostępności osobom ze szczególnymi potrzebami.</w:t>
      </w:r>
    </w:p>
    <w:p w:rsidR="00020943" w:rsidRPr="00022F56" w:rsidRDefault="00B3604A">
      <w:pPr>
        <w:tabs>
          <w:tab w:val="left" w:pos="10080"/>
        </w:tabs>
        <w:ind w:left="708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color w:val="auto"/>
        </w:rPr>
        <w:t xml:space="preserve">W indywidualnym przypadku, jeżeli oferent nie jest w stanie, w szczególności ze względów technicznych lub prawnych, zapewnić dostępności osobom ze szczególnymi potrzebami w zakresie, o których mowa w art. 6 ustawy, podmiot jest zobowiązany zapewnić takiej osobie dostęp alternatywny, o którym mowa w art. 7 ustawy z dnia 19 lipca 2019 r. o zapewnianiu dostępności osobom ze szczególnymi potrzebami. </w:t>
      </w:r>
    </w:p>
    <w:p w:rsidR="00020943" w:rsidRPr="00022F56" w:rsidRDefault="00020943">
      <w:pPr>
        <w:tabs>
          <w:tab w:val="left" w:pos="10080"/>
        </w:tabs>
        <w:ind w:left="708"/>
        <w:jc w:val="both"/>
        <w:rPr>
          <w:rFonts w:asciiTheme="minorHAnsi" w:hAnsiTheme="minorHAnsi" w:cstheme="minorHAnsi"/>
          <w:color w:val="auto"/>
        </w:rPr>
      </w:pPr>
    </w:p>
    <w:p w:rsidR="00020943" w:rsidRPr="00022F56" w:rsidRDefault="00B3604A">
      <w:pPr>
        <w:numPr>
          <w:ilvl w:val="0"/>
          <w:numId w:val="3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u w:val="single"/>
        </w:rPr>
        <w:t>Warunki wydatkowania środków:</w:t>
      </w:r>
    </w:p>
    <w:p w:rsidR="00020943" w:rsidRPr="00022F56" w:rsidRDefault="00B3604A">
      <w:pPr>
        <w:ind w:left="72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Cs/>
        </w:rPr>
        <w:t xml:space="preserve">Środki finansowe własne, </w:t>
      </w:r>
      <w:r w:rsidRPr="00022F56">
        <w:rPr>
          <w:rFonts w:asciiTheme="minorHAnsi" w:hAnsiTheme="minorHAnsi" w:cstheme="minorHAnsi"/>
          <w:bCs/>
          <w:color w:val="auto"/>
        </w:rPr>
        <w:t>środki pieniężne od odbiorców</w:t>
      </w:r>
      <w:r w:rsidRPr="00022F56">
        <w:rPr>
          <w:rFonts w:asciiTheme="minorHAnsi" w:hAnsiTheme="minorHAnsi" w:cstheme="minorHAnsi"/>
          <w:bCs/>
        </w:rPr>
        <w:t xml:space="preserve"> oraz wkład osobowy</w:t>
      </w:r>
      <w:r w:rsidR="00C24E72">
        <w:rPr>
          <w:rFonts w:asciiTheme="minorHAnsi" w:hAnsiTheme="minorHAnsi" w:cstheme="minorHAnsi"/>
          <w:bCs/>
        </w:rPr>
        <w:t xml:space="preserve"> </w:t>
      </w:r>
      <w:r w:rsidRPr="00022F56">
        <w:rPr>
          <w:rFonts w:asciiTheme="minorHAnsi" w:hAnsiTheme="minorHAnsi" w:cstheme="minorHAnsi"/>
          <w:bCs/>
        </w:rPr>
        <w:t>mogą zostać poniesione przed podpisaniem umowy, ale nie wcześniej niż przed datą rozpoczęcia realizacji zadania.</w:t>
      </w:r>
    </w:p>
    <w:p w:rsidR="00020943" w:rsidRPr="00022F56" w:rsidRDefault="00B3604A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Cs/>
        </w:rPr>
        <w:t>Środki finansowe z dotacji mogą zostać wydatkowane dopiero po podpisaniu umowy.</w:t>
      </w:r>
    </w:p>
    <w:p w:rsidR="00020943" w:rsidRPr="00022F56" w:rsidRDefault="00B3604A">
      <w:pPr>
        <w:tabs>
          <w:tab w:val="left" w:pos="10080"/>
        </w:tabs>
        <w:ind w:left="68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Cs/>
          <w:color w:val="000000"/>
        </w:rPr>
        <w:t>Dopuszcza się dokonywanie przesunięć pomiędzy poszczególnymi pozycjami kosztów określonymi w kalkulacji przewidywanych kosztów. Przesunięcie uznaje się za zgodne z umową, gdy dana pozycja kosztorysu nie wzrosła o więcej niż 20%.</w:t>
      </w:r>
    </w:p>
    <w:p w:rsidR="00020943" w:rsidRPr="00022F56" w:rsidRDefault="00020943">
      <w:pPr>
        <w:tabs>
          <w:tab w:val="left" w:pos="10080"/>
        </w:tabs>
        <w:jc w:val="both"/>
        <w:rPr>
          <w:rFonts w:asciiTheme="minorHAnsi" w:hAnsiTheme="minorHAnsi" w:cstheme="minorHAnsi"/>
        </w:rPr>
      </w:pPr>
    </w:p>
    <w:p w:rsidR="00020943" w:rsidRPr="00022F56" w:rsidRDefault="00B3604A">
      <w:pPr>
        <w:numPr>
          <w:ilvl w:val="0"/>
          <w:numId w:val="3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u w:val="single"/>
        </w:rPr>
        <w:t>Termin i miejsce składania ofert:</w:t>
      </w:r>
    </w:p>
    <w:p w:rsidR="00020943" w:rsidRPr="00022F56" w:rsidRDefault="00B3604A">
      <w:pPr>
        <w:overflowPunct/>
        <w:ind w:left="68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Cs/>
          <w:color w:val="auto"/>
        </w:rPr>
        <w:tab/>
        <w:t xml:space="preserve">Oferty składać należy wyłącznie poprzez platformę elektroniczną </w:t>
      </w:r>
      <w:hyperlink r:id="rId7" w:history="1">
        <w:proofErr w:type="spellStart"/>
        <w:r w:rsidRPr="00022F56">
          <w:rPr>
            <w:rStyle w:val="Hipercze"/>
            <w:rFonts w:asciiTheme="minorHAnsi" w:hAnsiTheme="minorHAnsi" w:cstheme="minorHAnsi"/>
            <w:bCs/>
            <w:color w:val="auto"/>
          </w:rPr>
          <w:t>www.engo.org.pl</w:t>
        </w:r>
        <w:proofErr w:type="spellEnd"/>
      </w:hyperlink>
      <w:r w:rsidRPr="00022F56">
        <w:rPr>
          <w:rFonts w:asciiTheme="minorHAnsi" w:hAnsiTheme="minorHAnsi" w:cstheme="minorHAnsi"/>
          <w:bCs/>
          <w:color w:val="auto"/>
        </w:rPr>
        <w:t xml:space="preserve"> </w:t>
      </w:r>
      <w:r w:rsidRPr="00022F56">
        <w:rPr>
          <w:rFonts w:asciiTheme="minorHAnsi" w:hAnsiTheme="minorHAnsi" w:cstheme="minorHAnsi"/>
          <w:bCs/>
        </w:rPr>
        <w:t xml:space="preserve">w terminie do dnia </w:t>
      </w:r>
      <w:r w:rsidRPr="00022F56">
        <w:rPr>
          <w:rFonts w:asciiTheme="minorHAnsi" w:hAnsiTheme="minorHAnsi" w:cstheme="minorHAnsi"/>
          <w:b/>
          <w:bCs/>
        </w:rPr>
        <w:t xml:space="preserve">13 grudnia 2023 roku, do godz. </w:t>
      </w:r>
      <w:r w:rsidRPr="00022F56">
        <w:rPr>
          <w:rFonts w:asciiTheme="minorHAnsi" w:hAnsiTheme="minorHAnsi" w:cstheme="minorHAnsi"/>
          <w:b/>
          <w:bCs/>
          <w:color w:val="000000"/>
        </w:rPr>
        <w:t>15.30,</w:t>
      </w:r>
      <w:r w:rsidRPr="00022F56">
        <w:rPr>
          <w:rFonts w:asciiTheme="minorHAnsi" w:hAnsiTheme="minorHAnsi" w:cstheme="minorHAnsi"/>
          <w:color w:val="000000"/>
        </w:rPr>
        <w:t xml:space="preserve"> na druku zgodnym z rozporządzeniem Przewodniczącego Komitetu do spraw Pożytku Publicznego z dnia 24 października 2018 roku w sprawie wzorów ofert i ramowych</w:t>
      </w:r>
      <w:r w:rsidR="00C24E7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22F56">
        <w:rPr>
          <w:rFonts w:asciiTheme="minorHAnsi" w:hAnsiTheme="minorHAnsi" w:cstheme="minorHAnsi"/>
          <w:color w:val="000000"/>
        </w:rPr>
        <w:t>wzorów umów dotyczących realizacji zadań publicznych oraz wzorów sprawozdań</w:t>
      </w:r>
      <w:r w:rsidR="00C24E72">
        <w:rPr>
          <w:rFonts w:asciiTheme="minorHAnsi" w:hAnsiTheme="minorHAnsi" w:cstheme="minorHAnsi"/>
          <w:color w:val="000000"/>
        </w:rPr>
        <w:t xml:space="preserve"> </w:t>
      </w:r>
      <w:r w:rsidRPr="00022F56">
        <w:rPr>
          <w:rFonts w:asciiTheme="minorHAnsi" w:hAnsiTheme="minorHAnsi" w:cstheme="minorHAnsi"/>
          <w:color w:val="000000"/>
        </w:rPr>
        <w:t>z wykonania tych zadań (Dz.U. z 2018 r., poz. 2057)</w:t>
      </w:r>
      <w:r w:rsidRPr="00022F56">
        <w:rPr>
          <w:rFonts w:asciiTheme="minorHAnsi" w:hAnsiTheme="minorHAnsi" w:cstheme="minorHAnsi"/>
          <w:bCs/>
        </w:rPr>
        <w:t>.</w:t>
      </w:r>
    </w:p>
    <w:p w:rsidR="00020943" w:rsidRPr="00022F56" w:rsidRDefault="00B3604A">
      <w:pPr>
        <w:overflowPunct/>
        <w:ind w:left="680"/>
        <w:jc w:val="both"/>
        <w:rPr>
          <w:rFonts w:asciiTheme="minorHAnsi" w:hAnsiTheme="minorHAnsi" w:cstheme="minorHAnsi"/>
        </w:rPr>
      </w:pPr>
      <w:r w:rsidRPr="00022F56">
        <w:rPr>
          <w:rStyle w:val="Hipercze"/>
          <w:rFonts w:asciiTheme="minorHAnsi" w:hAnsiTheme="minorHAnsi" w:cstheme="minorHAnsi"/>
          <w:bCs/>
          <w:color w:val="00000A"/>
          <w:u w:val="none"/>
        </w:rPr>
        <w:t xml:space="preserve">Równocześnie oferent dostarczy </w:t>
      </w:r>
      <w:r w:rsidRPr="00022F56">
        <w:rPr>
          <w:rStyle w:val="Hipercze"/>
          <w:rFonts w:asciiTheme="minorHAnsi" w:hAnsiTheme="minorHAnsi" w:cstheme="minorHAnsi"/>
          <w:bCs/>
          <w:color w:val="000000"/>
          <w:u w:val="none"/>
        </w:rPr>
        <w:t>do Kancelarii Ogólnej Urzędu Miejskiego w Cieszynie lub listownie na adres: Urząd Miejski, Rynek 1, 43-400 Cieszyn lub poprzez elektroniczną skrzynkę podawczą ePUAP</w:t>
      </w:r>
      <w:r w:rsidRPr="00022F56">
        <w:rPr>
          <w:rStyle w:val="Hipercze"/>
          <w:rFonts w:asciiTheme="minorHAnsi" w:hAnsiTheme="minorHAnsi" w:cstheme="minorHAnsi"/>
          <w:bCs/>
          <w:color w:val="00000A"/>
          <w:u w:val="none"/>
        </w:rPr>
        <w:t>:</w:t>
      </w:r>
    </w:p>
    <w:p w:rsidR="00020943" w:rsidRPr="00022F56" w:rsidRDefault="00B3604A">
      <w:pPr>
        <w:numPr>
          <w:ilvl w:val="1"/>
          <w:numId w:val="2"/>
        </w:numPr>
        <w:overflowPunct/>
        <w:ind w:left="680" w:firstLine="0"/>
        <w:jc w:val="both"/>
        <w:rPr>
          <w:rFonts w:asciiTheme="minorHAnsi" w:hAnsiTheme="minorHAnsi" w:cstheme="minorHAnsi"/>
        </w:rPr>
      </w:pPr>
      <w:r w:rsidRPr="00022F56">
        <w:rPr>
          <w:rStyle w:val="Hipercze"/>
          <w:rFonts w:asciiTheme="minorHAnsi" w:hAnsiTheme="minorHAnsi" w:cstheme="minorHAnsi"/>
          <w:bCs/>
          <w:color w:val="00000A"/>
          <w:u w:val="none"/>
        </w:rPr>
        <w:t>p</w:t>
      </w:r>
      <w:r w:rsidRPr="00022F56">
        <w:rPr>
          <w:rFonts w:asciiTheme="minorHAnsi" w:hAnsiTheme="minorHAnsi" w:cstheme="minorHAnsi"/>
          <w:bCs/>
        </w:rPr>
        <w:t>otwierdzenie złożenia oferty wydrukowane z Generatora i podpisane przez osoby uprawnione do składania oświadczeń woli w imieniu organizacji pozarządowej,</w:t>
      </w:r>
    </w:p>
    <w:p w:rsidR="00020943" w:rsidRPr="00022F56" w:rsidRDefault="00B3604A">
      <w:pPr>
        <w:numPr>
          <w:ilvl w:val="1"/>
          <w:numId w:val="2"/>
        </w:numPr>
        <w:overflowPunct/>
        <w:ind w:left="680" w:firstLine="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Cs/>
        </w:rPr>
        <w:t xml:space="preserve">oświadczenie o sposobie rozliczania podatku VAT, stanowiące załącznik nr 3 do Regulaminu </w:t>
      </w:r>
      <w:r w:rsidRPr="00022F56">
        <w:rPr>
          <w:rFonts w:asciiTheme="minorHAnsi" w:hAnsiTheme="minorHAnsi" w:cstheme="minorHAnsi"/>
          <w:bCs/>
          <w:color w:val="auto"/>
        </w:rPr>
        <w:t>otwartych konkursów ofert na realizację zadań publicznych gminy Cieszyn.</w:t>
      </w:r>
    </w:p>
    <w:p w:rsidR="00020943" w:rsidRPr="00022F56" w:rsidRDefault="00020943">
      <w:pPr>
        <w:overflowPunct/>
        <w:ind w:left="680"/>
        <w:jc w:val="both"/>
        <w:rPr>
          <w:rFonts w:asciiTheme="minorHAnsi" w:hAnsiTheme="minorHAnsi" w:cstheme="minorHAnsi"/>
        </w:rPr>
      </w:pPr>
    </w:p>
    <w:p w:rsidR="00020943" w:rsidRPr="00022F56" w:rsidRDefault="00B3604A">
      <w:pPr>
        <w:ind w:left="72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</w:rPr>
        <w:t>W przypadku ofert wysyłanych pocztą decyduje data wpływu oferty do Urzędu.</w:t>
      </w:r>
      <w:r w:rsidR="00C24E72">
        <w:rPr>
          <w:rFonts w:asciiTheme="minorHAnsi" w:hAnsiTheme="minorHAnsi" w:cstheme="minorHAnsi"/>
          <w:bCs/>
        </w:rPr>
        <w:t xml:space="preserve"> </w:t>
      </w:r>
    </w:p>
    <w:p w:rsidR="00020943" w:rsidRPr="00022F56" w:rsidRDefault="00020943">
      <w:pPr>
        <w:ind w:left="720"/>
        <w:jc w:val="both"/>
        <w:rPr>
          <w:rFonts w:asciiTheme="minorHAnsi" w:hAnsiTheme="minorHAnsi" w:cstheme="minorHAnsi"/>
        </w:rPr>
      </w:pPr>
    </w:p>
    <w:p w:rsidR="00020943" w:rsidRPr="00022F56" w:rsidRDefault="00020943">
      <w:pPr>
        <w:ind w:left="720"/>
        <w:jc w:val="both"/>
        <w:rPr>
          <w:rFonts w:asciiTheme="minorHAnsi" w:hAnsiTheme="minorHAnsi" w:cstheme="minorHAnsi"/>
        </w:rPr>
      </w:pPr>
    </w:p>
    <w:p w:rsidR="00020943" w:rsidRPr="00022F56" w:rsidRDefault="00020943">
      <w:pPr>
        <w:tabs>
          <w:tab w:val="left" w:pos="10080"/>
        </w:tabs>
        <w:ind w:left="720"/>
        <w:jc w:val="both"/>
        <w:rPr>
          <w:rFonts w:asciiTheme="minorHAnsi" w:hAnsiTheme="minorHAnsi" w:cstheme="minorHAnsi"/>
          <w:color w:val="000000"/>
        </w:rPr>
      </w:pPr>
    </w:p>
    <w:p w:rsidR="00020943" w:rsidRPr="00022F56" w:rsidRDefault="00B3604A">
      <w:pPr>
        <w:numPr>
          <w:ilvl w:val="0"/>
          <w:numId w:val="3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color w:val="000000"/>
          <w:u w:val="single"/>
        </w:rPr>
        <w:t>Termin, tryb i kryteria stosowane przy wyborze ofert:</w:t>
      </w:r>
    </w:p>
    <w:p w:rsidR="00020943" w:rsidRPr="00022F56" w:rsidRDefault="00B3604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</w:rPr>
        <w:t>termin: wybór ofert dokonany zostanie do dnia 29 grudnia 2023 roku;</w:t>
      </w:r>
    </w:p>
    <w:p w:rsidR="00020943" w:rsidRPr="00022F56" w:rsidRDefault="00B3604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</w:rPr>
        <w:t>tryb: wyboru ofert dokona Burmistrz Miasta Cieszyna, na podstawie opinii dotyczącej złożonych ofert, przygotowanej przez komisję konkursową;</w:t>
      </w:r>
    </w:p>
    <w:p w:rsidR="00020943" w:rsidRPr="00022F56" w:rsidRDefault="00B3604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</w:rPr>
        <w:t>kryteria: przy wyborze ofert stosowane będą kryteria oceny, określone w karcie oceny, stanowiącej załącznik nr 1 do Regulaminu otwartych konkursów ofert na realizację zadań publicznych gminy Cieszyn.</w:t>
      </w:r>
    </w:p>
    <w:p w:rsidR="00020943" w:rsidRPr="00022F56" w:rsidRDefault="00020943">
      <w:pPr>
        <w:tabs>
          <w:tab w:val="left" w:pos="10080"/>
        </w:tabs>
        <w:ind w:left="1080"/>
        <w:jc w:val="both"/>
        <w:rPr>
          <w:rFonts w:asciiTheme="minorHAnsi" w:hAnsiTheme="minorHAnsi" w:cstheme="minorHAnsi"/>
          <w:color w:val="000000"/>
        </w:rPr>
      </w:pPr>
    </w:p>
    <w:p w:rsidR="00020943" w:rsidRPr="00022F56" w:rsidRDefault="00B3604A">
      <w:pPr>
        <w:numPr>
          <w:ilvl w:val="0"/>
          <w:numId w:val="3"/>
        </w:numPr>
        <w:tabs>
          <w:tab w:val="left" w:pos="10080"/>
        </w:tabs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  <w:b/>
          <w:bCs/>
          <w:color w:val="000000"/>
          <w:u w:val="single"/>
        </w:rPr>
        <w:t>Realizacja w latach poprzednich:</w:t>
      </w:r>
    </w:p>
    <w:p w:rsidR="00020943" w:rsidRPr="00022F56" w:rsidRDefault="00B3604A">
      <w:pPr>
        <w:tabs>
          <w:tab w:val="left" w:pos="10080"/>
        </w:tabs>
        <w:ind w:left="720"/>
        <w:jc w:val="both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</w:rPr>
        <w:t>Zadania z zakresu kultury fizycznej – organizacja imprez sportowo-rekreacyjnych były realizowane przez Gminę Cieszyn w 2022 roku na kwotę</w:t>
      </w:r>
      <w:r w:rsidRPr="00022F56">
        <w:rPr>
          <w:rFonts w:asciiTheme="minorHAnsi" w:hAnsiTheme="minorHAnsi" w:cstheme="minorHAnsi"/>
          <w:color w:val="000000"/>
        </w:rPr>
        <w:t xml:space="preserve"> 62 367,05 zł (dotacje)</w:t>
      </w:r>
      <w:r w:rsidRPr="00022F56">
        <w:rPr>
          <w:rFonts w:asciiTheme="minorHAnsi" w:hAnsiTheme="minorHAnsi" w:cstheme="minorHAnsi"/>
        </w:rPr>
        <w:t>, zaś na rok 2023</w:t>
      </w:r>
      <w:r w:rsidRPr="00022F56">
        <w:rPr>
          <w:rFonts w:asciiTheme="minorHAnsi" w:hAnsiTheme="minorHAnsi" w:cstheme="minorHAnsi"/>
          <w:color w:val="C9211E"/>
        </w:rPr>
        <w:t xml:space="preserve"> </w:t>
      </w:r>
      <w:r w:rsidRPr="00022F56">
        <w:rPr>
          <w:rFonts w:asciiTheme="minorHAnsi" w:hAnsiTheme="minorHAnsi" w:cstheme="minorHAnsi"/>
          <w:color w:val="000000"/>
        </w:rPr>
        <w:t>zaplanowano kwotę 68 939,91 zł (dotacje).</w:t>
      </w:r>
      <w:r w:rsidRPr="00022F56">
        <w:rPr>
          <w:rFonts w:asciiTheme="minorHAnsi" w:hAnsiTheme="minorHAnsi" w:cstheme="minorHAnsi"/>
          <w:color w:val="C9211E"/>
        </w:rPr>
        <w:t xml:space="preserve"> </w:t>
      </w:r>
    </w:p>
    <w:p w:rsidR="00B3604A" w:rsidRPr="00022F56" w:rsidRDefault="00B3604A">
      <w:pPr>
        <w:ind w:left="360"/>
        <w:rPr>
          <w:rFonts w:asciiTheme="minorHAnsi" w:hAnsiTheme="minorHAnsi" w:cstheme="minorHAnsi"/>
        </w:rPr>
      </w:pPr>
      <w:r w:rsidRPr="00022F56">
        <w:rPr>
          <w:rFonts w:asciiTheme="minorHAnsi" w:hAnsiTheme="minorHAnsi" w:cstheme="minorHAnsi"/>
        </w:rPr>
        <w:t xml:space="preserve"> </w:t>
      </w:r>
    </w:p>
    <w:sectPr w:rsidR="00B3604A" w:rsidRPr="00022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61" w:rsidRDefault="00C93D61" w:rsidP="008A38E2">
      <w:r>
        <w:separator/>
      </w:r>
    </w:p>
  </w:endnote>
  <w:endnote w:type="continuationSeparator" w:id="0">
    <w:p w:rsidR="00C93D61" w:rsidRDefault="00C93D61" w:rsidP="008A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E2" w:rsidRDefault="008A38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E2" w:rsidRDefault="008A38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E2" w:rsidRDefault="008A38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61" w:rsidRDefault="00C93D61" w:rsidP="008A38E2">
      <w:r>
        <w:separator/>
      </w:r>
    </w:p>
  </w:footnote>
  <w:footnote w:type="continuationSeparator" w:id="0">
    <w:p w:rsidR="00C93D61" w:rsidRDefault="00C93D61" w:rsidP="008A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E2" w:rsidRDefault="008A38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E2" w:rsidRDefault="008A38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E2" w:rsidRDefault="008A3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trike w:val="0"/>
        <w:dstrike w:val="0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00000A"/>
        <w:kern w:val="2"/>
        <w:sz w:val="24"/>
        <w:szCs w:val="24"/>
        <w:lang w:val="pl-PL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/>
        <w:bCs w:val="0"/>
        <w:sz w:val="24"/>
        <w:szCs w:val="24"/>
        <w:lang w:val="pl-PL" w:bidi="ar-SA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cs="Arial"/>
        <w:b w:val="0"/>
        <w:bCs w:val="0"/>
        <w:sz w:val="24"/>
        <w:szCs w:val="24"/>
        <w:lang w:val="pl-PL" w:bidi="ar-SA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07"/>
    <w:rsid w:val="00020943"/>
    <w:rsid w:val="00022F56"/>
    <w:rsid w:val="00676107"/>
    <w:rsid w:val="008A38E2"/>
    <w:rsid w:val="00B3604A"/>
    <w:rsid w:val="00C24E72"/>
    <w:rsid w:val="00C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</w:pPr>
    <w:rPr>
      <w:color w:val="00000A"/>
      <w:kern w:val="2"/>
      <w:sz w:val="24"/>
      <w:szCs w:val="24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ind w:left="708"/>
      <w:outlineLvl w:val="0"/>
    </w:pPr>
    <w:rPr>
      <w:rFonts w:ascii="Trebuchet MS" w:hAnsi="Trebuchet MS" w:cs="Trebuchet MS"/>
      <w:b/>
      <w:bCs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643"/>
      <w:jc w:val="center"/>
      <w:outlineLvl w:val="1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bCs/>
      <w:color w:val="00000A"/>
      <w:kern w:val="2"/>
      <w:sz w:val="24"/>
      <w:szCs w:val="24"/>
      <w:lang w:val="pl-PL" w:bidi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Arial"/>
      <w:b/>
      <w:bCs w:val="0"/>
      <w:sz w:val="24"/>
      <w:szCs w:val="24"/>
      <w:lang w:val="pl-PL" w:bidi="ar-SA"/>
    </w:rPr>
  </w:style>
  <w:style w:type="character" w:customStyle="1" w:styleId="WW8Num4z1">
    <w:name w:val="WW8Num4z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WW8Num4z2">
    <w:name w:val="WW8Num4z2"/>
    <w:rPr>
      <w:rFonts w:ascii="Times New Roman" w:hAnsi="Times New Roman" w:cs="Times New Roman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 w:bidi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WW8Num1z2">
    <w:name w:val="WW-WW8Num1z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WW8Num1z21">
    <w:name w:val="WW-WW8Num1z2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WW8Num1z211">
    <w:name w:val="WW-WW8Num1z2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WW8Num1z2111">
    <w:name w:val="WW-WW8Num1z2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WW8Num1z21111">
    <w:name w:val="WW-WW8Num1z2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Domylnaczcionkaakapitu10">
    <w:name w:val="Domyślna czcionka akapitu1"/>
  </w:style>
  <w:style w:type="character" w:customStyle="1" w:styleId="ListLabel1">
    <w:name w:val="ListLabel 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2">
    <w:name w:val="ListLabel 2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7">
    <w:name w:val="ListLabel 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0">
    <w:name w:val="ListLabel 10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3">
    <w:name w:val="ListLabel 13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6">
    <w:name w:val="ListLabel 16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Arial"/>
      <w:b w:val="0"/>
      <w:bCs w:val="0"/>
      <w:strike w:val="0"/>
      <w:dstrike w:val="0"/>
      <w:lang w:val="pl-PL"/>
    </w:rPr>
  </w:style>
  <w:style w:type="character" w:customStyle="1" w:styleId="ListLabel19">
    <w:name w:val="ListLabel 19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20">
    <w:name w:val="ListLabel 20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23">
    <w:name w:val="ListLabel 23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26">
    <w:name w:val="ListLabel 26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29">
    <w:name w:val="ListLabel 29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ListLabel32">
    <w:name w:val="ListLabel 32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33">
    <w:name w:val="ListLabel 33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36">
    <w:name w:val="ListLabel 36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39">
    <w:name w:val="ListLabel 39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42">
    <w:name w:val="ListLabel 42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ListLabel45">
    <w:name w:val="ListLabel 45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46">
    <w:name w:val="ListLabel 46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49">
    <w:name w:val="ListLabel 49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52">
    <w:name w:val="ListLabel 52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55">
    <w:name w:val="ListLabel 55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ListLabel58">
    <w:name w:val="ListLabel 58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59">
    <w:name w:val="ListLabel 59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62">
    <w:name w:val="ListLabel 62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65">
    <w:name w:val="ListLabel 65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66">
    <w:name w:val="ListLabel 66"/>
    <w:rPr>
      <w:rFonts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Domylnaczcionkaakapitu2">
    <w:name w:val="Domyślna czcionka akapitu2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WW8Num14z1">
    <w:name w:val="WW8Num14z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caps w:val="0"/>
      <w:smallCaps w:val="0"/>
      <w:spacing w:val="0"/>
      <w:sz w:val="24"/>
      <w:szCs w:val="24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3z1">
    <w:name w:val="WW8Num13z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caps w:val="0"/>
      <w:smallCaps w:val="0"/>
      <w:spacing w:val="0"/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2z1">
    <w:name w:val="WW8Num12z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caps w:val="0"/>
      <w:smallCaps w:val="0"/>
      <w:spacing w:val="0"/>
      <w:sz w:val="24"/>
      <w:szCs w:val="24"/>
      <w:lang w:val="pl-PL" w:bidi="ar-SA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sz w:val="24"/>
      <w:szCs w:val="24"/>
      <w:lang w:val="pl-PL" w:bidi="ar-SA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ListLabel67">
    <w:name w:val="ListLabel 6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68">
    <w:name w:val="ListLabel 68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ListLabel71">
    <w:name w:val="ListLabel 7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72">
    <w:name w:val="ListLabel 72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75">
    <w:name w:val="ListLabel 75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78">
    <w:name w:val="ListLabel 78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81">
    <w:name w:val="ListLabel 8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ListLabel84">
    <w:name w:val="ListLabel 84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85">
    <w:name w:val="ListLabel 85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88">
    <w:name w:val="ListLabel 88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91">
    <w:name w:val="ListLabel 9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94">
    <w:name w:val="ListLabel 94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ListLabel97">
    <w:name w:val="ListLabel 9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eastAsia="Times New Roman" w:cs="Arial"/>
      <w:b/>
      <w:bCs w:val="0"/>
      <w:sz w:val="24"/>
      <w:szCs w:val="24"/>
      <w:lang w:val="pl-PL" w:bidi="ar-SA"/>
    </w:rPr>
  </w:style>
  <w:style w:type="character" w:customStyle="1" w:styleId="ListLabel104">
    <w:name w:val="ListLabel 104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ListLabel107">
    <w:name w:val="ListLabel 10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eastAsia="Times New Roman" w:cs="Arial"/>
      <w:b/>
      <w:bCs w:val="0"/>
      <w:sz w:val="24"/>
      <w:szCs w:val="24"/>
      <w:lang w:val="pl-PL" w:bidi="ar-SA"/>
    </w:rPr>
  </w:style>
  <w:style w:type="character" w:customStyle="1" w:styleId="ListLabel114">
    <w:name w:val="ListLabel 114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ListLabel117">
    <w:name w:val="ListLabel 11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eastAsia="Times New Roman" w:cs="Arial"/>
      <w:b/>
      <w:bCs w:val="0"/>
      <w:sz w:val="24"/>
      <w:szCs w:val="24"/>
      <w:lang w:val="pl-PL" w:bidi="ar-SA"/>
    </w:rPr>
  </w:style>
  <w:style w:type="character" w:customStyle="1" w:styleId="ListLabel124">
    <w:name w:val="ListLabel 124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ListLabel127">
    <w:name w:val="ListLabel 12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eastAsia="Times New Roman" w:cs="Arial"/>
      <w:b/>
      <w:bCs w:val="0"/>
      <w:sz w:val="24"/>
      <w:szCs w:val="24"/>
      <w:lang w:val="pl-PL" w:bidi="ar-SA"/>
    </w:rPr>
  </w:style>
  <w:style w:type="character" w:customStyle="1" w:styleId="ListLabel134">
    <w:name w:val="ListLabel 134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ListLabel137">
    <w:name w:val="ListLabel 13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eastAsia="Times New Roman" w:cs="Arial"/>
      <w:b/>
      <w:bCs w:val="0"/>
      <w:sz w:val="24"/>
      <w:szCs w:val="24"/>
      <w:lang w:val="pl-PL" w:bidi="ar-SA"/>
    </w:rPr>
  </w:style>
  <w:style w:type="character" w:customStyle="1" w:styleId="ListLabel144">
    <w:name w:val="ListLabel 144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Arial"/>
      <w:b w:val="0"/>
      <w:bCs w:val="0"/>
      <w:strike w:val="0"/>
      <w:dstrike w:val="0"/>
      <w:lang w:val="pl-PL"/>
    </w:rPr>
  </w:style>
  <w:style w:type="character" w:customStyle="1" w:styleId="ListLabel147">
    <w:name w:val="ListLabel 14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eastAsia="Times New Roman" w:cs="Arial"/>
      <w:b/>
      <w:bCs w:val="0"/>
      <w:sz w:val="24"/>
      <w:szCs w:val="24"/>
      <w:lang w:val="pl-PL" w:bidi="ar-SA"/>
    </w:rPr>
  </w:style>
  <w:style w:type="character" w:customStyle="1" w:styleId="ListLabel150">
    <w:name w:val="ListLabel 150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ascii="Times New Roman" w:hAnsi="Times New Roman" w:cs="Arial"/>
      <w:b w:val="0"/>
      <w:bCs w:val="0"/>
      <w:strike w:val="0"/>
      <w:dstrike w:val="0"/>
      <w:lang w:val="pl-PL"/>
    </w:rPr>
  </w:style>
  <w:style w:type="character" w:customStyle="1" w:styleId="ListLabel153">
    <w:name w:val="ListLabel 153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ascii="Times New Roman" w:eastAsia="Times New Roman" w:hAnsi="Times New Roman" w:cs="Arial"/>
      <w:b/>
      <w:bCs w:val="0"/>
      <w:sz w:val="24"/>
      <w:szCs w:val="24"/>
      <w:lang w:val="pl-PL" w:bidi="ar-SA"/>
    </w:rPr>
  </w:style>
  <w:style w:type="character" w:customStyle="1" w:styleId="ListLabel156">
    <w:name w:val="ListLabel 156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Arial"/>
      <w:b w:val="0"/>
      <w:bCs w:val="0"/>
      <w:strike w:val="0"/>
      <w:dstrike w:val="0"/>
      <w:lang w:val="pl-PL"/>
    </w:rPr>
  </w:style>
  <w:style w:type="character" w:customStyle="1" w:styleId="ListLabel159">
    <w:name w:val="ListLabel 159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eastAsia="Times New Roman" w:cs="Arial"/>
      <w:b/>
      <w:bCs w:val="0"/>
      <w:sz w:val="24"/>
      <w:szCs w:val="24"/>
      <w:lang w:val="pl-PL" w:bidi="ar-SA"/>
    </w:rPr>
  </w:style>
  <w:style w:type="character" w:customStyle="1" w:styleId="ListLabel162">
    <w:name w:val="ListLabel 162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Arial"/>
      <w:b w:val="0"/>
      <w:bCs w:val="0"/>
      <w:strike w:val="0"/>
      <w:dstrike w:val="0"/>
      <w:lang w:val="pl-PL"/>
    </w:rPr>
  </w:style>
  <w:style w:type="character" w:customStyle="1" w:styleId="ListLabel165">
    <w:name w:val="ListLabel 165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eastAsia="Times New Roman" w:cs="Arial"/>
      <w:b/>
      <w:bCs w:val="0"/>
      <w:sz w:val="24"/>
      <w:szCs w:val="24"/>
      <w:lang w:val="pl-PL" w:bidi="ar-SA"/>
    </w:rPr>
  </w:style>
  <w:style w:type="character" w:customStyle="1" w:styleId="ListLabel168">
    <w:name w:val="ListLabel 168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Arial"/>
      <w:b w:val="0"/>
      <w:bCs w:val="0"/>
      <w:strike w:val="0"/>
      <w:dstrike w:val="0"/>
      <w:lang w:val="pl-PL"/>
    </w:rPr>
  </w:style>
  <w:style w:type="character" w:customStyle="1" w:styleId="ListLabel171">
    <w:name w:val="ListLabel 171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eastAsia="Times New Roman" w:cs="Arial"/>
      <w:b/>
      <w:bCs w:val="0"/>
      <w:sz w:val="24"/>
      <w:szCs w:val="24"/>
      <w:lang w:val="pl-PL" w:bidi="ar-SA"/>
    </w:rPr>
  </w:style>
  <w:style w:type="character" w:customStyle="1" w:styleId="ListLabel174">
    <w:name w:val="ListLabel 174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Arial"/>
      <w:b w:val="0"/>
      <w:bCs w:val="0"/>
      <w:strike w:val="0"/>
      <w:dstrike w:val="0"/>
      <w:lang w:val="pl-PL"/>
    </w:rPr>
  </w:style>
  <w:style w:type="character" w:customStyle="1" w:styleId="ListLabel177">
    <w:name w:val="ListLabel 177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eastAsia="Times New Roman" w:cs="Arial"/>
      <w:b/>
      <w:bCs w:val="0"/>
      <w:sz w:val="24"/>
      <w:szCs w:val="24"/>
      <w:lang w:val="pl-PL" w:bidi="ar-SA"/>
    </w:rPr>
  </w:style>
  <w:style w:type="character" w:customStyle="1" w:styleId="ListLabel180">
    <w:name w:val="ListLabel 180"/>
    <w:rPr>
      <w:rFonts w:eastAsia="Times New Roman" w:cs="Arial"/>
      <w:b w:val="0"/>
      <w:bCs w:val="0"/>
      <w:sz w:val="24"/>
      <w:szCs w:val="24"/>
      <w:lang w:val="pl-PL" w:bidi="ar-SA"/>
    </w:rPr>
  </w:style>
  <w:style w:type="character" w:customStyle="1" w:styleId="ListLabel181">
    <w:name w:val="ListLabel 181"/>
    <w:rPr>
      <w:rFonts w:cs="Times New Roma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708"/>
    </w:pPr>
    <w:rPr>
      <w:rFonts w:ascii="Trebuchet MS" w:hAnsi="Trebuchet MS" w:cs="Trebuchet MS"/>
      <w:b/>
      <w:bCs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abela">
    <w:name w:val="Tabela"/>
    <w:basedOn w:val="Podpis1"/>
  </w:style>
  <w:style w:type="paragraph" w:customStyle="1" w:styleId="NormalnyWeb1">
    <w:name w:val="Normalny (Web)1"/>
    <w:basedOn w:val="Normalny"/>
    <w:pPr>
      <w:suppressAutoHyphens w:val="0"/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8A3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8E2"/>
    <w:rPr>
      <w:color w:val="00000A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3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8E2"/>
    <w:rPr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go.org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2023-11-22T08:21:00Z</dcterms:created>
  <dcterms:modified xsi:type="dcterms:W3CDTF">2023-11-22T08:22:00Z</dcterms:modified>
</cp:coreProperties>
</file>