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06" w:rsidRDefault="00783306" w:rsidP="00783306">
      <w:pPr>
        <w:spacing w:line="240" w:lineRule="auto"/>
        <w:ind w:left="5760"/>
      </w:pPr>
      <w:r>
        <w:t>Załącznik nr 1 do Regulaminu otwartych</w:t>
      </w:r>
      <w:r>
        <w:br/>
      </w:r>
      <w:r>
        <w:t>konkursów ofert na realizację zadań</w:t>
      </w:r>
      <w:r>
        <w:br/>
      </w:r>
      <w:r>
        <w:t>publicznych gminy Cieszyn</w:t>
      </w:r>
    </w:p>
    <w:p w:rsidR="00783306" w:rsidRDefault="00783306" w:rsidP="00783306">
      <w:pPr>
        <w:pStyle w:val="Nagwek2"/>
        <w:jc w:val="center"/>
      </w:pPr>
      <w:bookmarkStart w:id="0" w:name="bookmark0"/>
      <w:r>
        <w:t>KARTA OCENY OFERTY na wsparcie realizacji zadania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9"/>
        <w:gridCol w:w="1112"/>
        <w:gridCol w:w="1357"/>
        <w:gridCol w:w="1174"/>
        <w:gridCol w:w="1452"/>
      </w:tblGrid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Nazwa oferenta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Tytuł zadania publicznego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Wnioskowana kwota dotacji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83306" w:rsidRDefault="00783306" w:rsidP="00783306"/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112"/>
        <w:gridCol w:w="1357"/>
        <w:gridCol w:w="1174"/>
        <w:gridCol w:w="1447"/>
      </w:tblGrid>
      <w:tr w:rsidR="00783306" w:rsidRPr="00783306" w:rsidTr="00783306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Ocena formalna oferty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TAK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NIE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Czy oferta spełnia kryteria formalne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783306" w:rsidRDefault="00783306" w:rsidP="00783306"/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573"/>
        <w:gridCol w:w="1106"/>
        <w:gridCol w:w="1357"/>
        <w:gridCol w:w="1173"/>
        <w:gridCol w:w="1451"/>
      </w:tblGrid>
      <w:tr w:rsidR="00783306" w:rsidRPr="00783306" w:rsidTr="007833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Ocena merytoryczna oferty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NIE</w:t>
            </w:r>
          </w:p>
        </w:tc>
      </w:tr>
      <w:tr w:rsidR="00783306" w:rsidRPr="00783306" w:rsidTr="007833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Lp.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Kryteria oceny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Waga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Ilość punktów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Iloczyn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Źródła-oferta</w:t>
            </w:r>
          </w:p>
        </w:tc>
      </w:tr>
      <w:tr w:rsidR="00783306" w:rsidRPr="00783306" w:rsidTr="00783306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1. Kryteria organizacyjne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1.1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możliwości realizacji zadania publicznego przez oferenta: kompetencje i kwalifikacje kadry, perspektywy kontynuacji zadania, doświadczenie oferenta.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IV/1, 2</w:t>
            </w:r>
          </w:p>
        </w:tc>
      </w:tr>
      <w:tr w:rsidR="00783306" w:rsidRPr="00783306" w:rsidTr="00783306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2. Kryteria celowości realizacji zadania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syntetyczny opis zadania: miejsce realizacji, grapa docelowa, sposób rozwiązywania problemów/zaspokajania potrzeb, komplementarność z innymi działaniami podejmowanymi przez organizację lub inne podmioty,</w:t>
            </w:r>
          </w:p>
          <w:p w:rsidR="00783306" w:rsidRDefault="00783306" w:rsidP="00783306">
            <w:pPr>
              <w:spacing w:after="0"/>
            </w:pPr>
            <w:r>
              <w:t>plan i harmonogram działań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III/3, 4</w:t>
            </w: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2.2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zakładane rezultaty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III/5, 6</w:t>
            </w:r>
          </w:p>
        </w:tc>
      </w:tr>
      <w:tr w:rsidR="00783306" w:rsidRPr="00783306" w:rsidTr="00783306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3. Kryteria finansowe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3.1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kalkulacja kosztów realizacji zadania (spójność kosztorysu z opisem działań, racjonalność wnioskowanej dotacji)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V/A, B, C</w:t>
            </w: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3.2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wkład finansowy własny, środki pieniężne od odbiorców zadania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V/B</w:t>
            </w:r>
          </w:p>
        </w:tc>
      </w:tr>
      <w:tr w:rsidR="00783306" w:rsidTr="0078330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3.3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wkład niefinansowy własny (osobowy i rzeczowy)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Default="00783306" w:rsidP="00783306">
            <w:pPr>
              <w:spacing w:after="0"/>
            </w:pPr>
            <w:r>
              <w:t>V/B</w:t>
            </w:r>
          </w:p>
        </w:tc>
      </w:tr>
      <w:tr w:rsidR="00783306" w:rsidRPr="00783306" w:rsidTr="00783306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OGÓLNA PUNKTACJA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</w:rPr>
            </w:pPr>
            <w:r w:rsidRPr="00783306">
              <w:rPr>
                <w:b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306" w:rsidRPr="00783306" w:rsidRDefault="00783306" w:rsidP="00783306">
            <w:pPr>
              <w:spacing w:after="0"/>
              <w:rPr>
                <w:b/>
                <w:sz w:val="10"/>
                <w:szCs w:val="10"/>
              </w:rPr>
            </w:pPr>
          </w:p>
        </w:tc>
      </w:tr>
    </w:tbl>
    <w:p w:rsidR="00783306" w:rsidRDefault="00783306" w:rsidP="00783306">
      <w:pPr>
        <w:keepNext/>
        <w:spacing w:before="240"/>
      </w:pPr>
      <w:r>
        <w:lastRenderedPageBreak/>
        <w:t>Sposób obliczania punktów:</w:t>
      </w:r>
    </w:p>
    <w:p w:rsidR="00783306" w:rsidRDefault="00783306" w:rsidP="00783306">
      <w:pPr>
        <w:pStyle w:val="Akapitzlist"/>
        <w:numPr>
          <w:ilvl w:val="0"/>
          <w:numId w:val="28"/>
        </w:numPr>
        <w:tabs>
          <w:tab w:val="left" w:pos="679"/>
        </w:tabs>
      </w:pPr>
      <w:r>
        <w:t>każde kryterium podlega ocenie w skali 0-5</w:t>
      </w:r>
    </w:p>
    <w:p w:rsidR="00783306" w:rsidRDefault="00783306" w:rsidP="00783306">
      <w:pPr>
        <w:pStyle w:val="Akapitzlist"/>
        <w:numPr>
          <w:ilvl w:val="0"/>
          <w:numId w:val="28"/>
        </w:numPr>
        <w:tabs>
          <w:tab w:val="left" w:pos="694"/>
        </w:tabs>
      </w:pPr>
      <w:r>
        <w:t xml:space="preserve">ilość punktów danego kryterium mnoży się przez wartość w pozycji </w:t>
      </w:r>
      <w:r>
        <w:t>"</w:t>
      </w:r>
      <w:r>
        <w:t xml:space="preserve">Waga" </w:t>
      </w:r>
      <w:r>
        <w:t>"</w:t>
      </w:r>
      <w:r>
        <w:t>Waga" jest to ocena ważności kryterium</w:t>
      </w:r>
    </w:p>
    <w:p w:rsidR="00783306" w:rsidRDefault="00783306" w:rsidP="00783306">
      <w:pPr>
        <w:pStyle w:val="Akapitzlist"/>
        <w:numPr>
          <w:ilvl w:val="0"/>
          <w:numId w:val="28"/>
        </w:numPr>
        <w:tabs>
          <w:tab w:val="left" w:pos="679"/>
        </w:tabs>
      </w:pPr>
      <w:r>
        <w:t xml:space="preserve">ogólna punktacja wniosku powstaje poprzez sumę wyników z pozycji </w:t>
      </w:r>
      <w:r>
        <w:t>"</w:t>
      </w:r>
      <w:r>
        <w:t>Iloczyn"</w:t>
      </w:r>
    </w:p>
    <w:p w:rsidR="00783306" w:rsidRDefault="00783306" w:rsidP="00783306">
      <w:pPr>
        <w:pStyle w:val="Akapitzlist"/>
        <w:numPr>
          <w:ilvl w:val="0"/>
          <w:numId w:val="28"/>
        </w:numPr>
        <w:tabs>
          <w:tab w:val="left" w:pos="679"/>
        </w:tabs>
      </w:pPr>
      <w:r>
        <w:t>maksymalna wartość punktowa wniosku = 100 pkt.,</w:t>
      </w:r>
    </w:p>
    <w:p w:rsidR="00783306" w:rsidRPr="00783306" w:rsidRDefault="00783306" w:rsidP="00783306">
      <w:pPr>
        <w:pStyle w:val="Akapitzlist"/>
        <w:numPr>
          <w:ilvl w:val="0"/>
          <w:numId w:val="28"/>
        </w:numPr>
        <w:tabs>
          <w:tab w:val="left" w:pos="679"/>
        </w:tabs>
      </w:pPr>
      <w:r>
        <w:t>minimalna wartość punktowa, decydująca o akceptacji wniosku = 60 pkt.</w:t>
      </w:r>
      <w:bookmarkStart w:id="1" w:name="_GoBack"/>
      <w:bookmarkEnd w:id="1"/>
    </w:p>
    <w:sectPr w:rsidR="00783306" w:rsidRPr="00783306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F9" w:rsidRDefault="00A66DF9" w:rsidP="00853815">
      <w:pPr>
        <w:spacing w:after="0" w:line="240" w:lineRule="auto"/>
      </w:pPr>
      <w:r>
        <w:separator/>
      </w:r>
    </w:p>
  </w:endnote>
  <w:endnote w:type="continuationSeparator" w:id="0">
    <w:p w:rsidR="00A66DF9" w:rsidRDefault="00A66DF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F9" w:rsidRDefault="00A66DF9" w:rsidP="00853815">
      <w:pPr>
        <w:spacing w:after="0" w:line="240" w:lineRule="auto"/>
      </w:pPr>
      <w:r>
        <w:separator/>
      </w:r>
    </w:p>
  </w:footnote>
  <w:footnote w:type="continuationSeparator" w:id="0">
    <w:p w:rsidR="00A66DF9" w:rsidRDefault="00A66DF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5CB"/>
    <w:multiLevelType w:val="multilevel"/>
    <w:tmpl w:val="A82AC26C"/>
    <w:numStyleLink w:val="Lista1PJ"/>
  </w:abstractNum>
  <w:abstractNum w:abstractNumId="1" w15:restartNumberingAfterBreak="0">
    <w:nsid w:val="03521149"/>
    <w:multiLevelType w:val="hybridMultilevel"/>
    <w:tmpl w:val="998E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952"/>
    <w:multiLevelType w:val="multilevel"/>
    <w:tmpl w:val="A82AC26C"/>
    <w:numStyleLink w:val="Lista1PJ"/>
  </w:abstractNum>
  <w:abstractNum w:abstractNumId="3" w15:restartNumberingAfterBreak="0">
    <w:nsid w:val="0F571F72"/>
    <w:multiLevelType w:val="hybridMultilevel"/>
    <w:tmpl w:val="2B14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0D2B"/>
    <w:multiLevelType w:val="hybridMultilevel"/>
    <w:tmpl w:val="3794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9E7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4637"/>
    <w:multiLevelType w:val="multilevel"/>
    <w:tmpl w:val="EA44F330"/>
    <w:lvl w:ilvl="0">
      <w:start w:val="1"/>
      <w:numFmt w:val="bullet"/>
      <w:lvlText w:val="*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242E40A5"/>
    <w:multiLevelType w:val="hybridMultilevel"/>
    <w:tmpl w:val="FCA6261A"/>
    <w:lvl w:ilvl="0" w:tplc="A66C19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B7C"/>
    <w:multiLevelType w:val="hybridMultilevel"/>
    <w:tmpl w:val="916E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691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47141"/>
    <w:multiLevelType w:val="hybridMultilevel"/>
    <w:tmpl w:val="3D763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2B0"/>
    <w:multiLevelType w:val="multilevel"/>
    <w:tmpl w:val="A82AC26C"/>
    <w:numStyleLink w:val="Lista1PJ"/>
  </w:abstractNum>
  <w:abstractNum w:abstractNumId="10" w15:restartNumberingAfterBreak="0">
    <w:nsid w:val="3758767B"/>
    <w:multiLevelType w:val="hybridMultilevel"/>
    <w:tmpl w:val="E0E0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8C512B9"/>
    <w:multiLevelType w:val="multilevel"/>
    <w:tmpl w:val="A82AC26C"/>
    <w:numStyleLink w:val="Lista1PJ"/>
  </w:abstractNum>
  <w:abstractNum w:abstractNumId="13" w15:restartNumberingAfterBreak="0">
    <w:nsid w:val="3E296C8D"/>
    <w:multiLevelType w:val="multilevel"/>
    <w:tmpl w:val="A82AC26C"/>
    <w:numStyleLink w:val="Lista1PJ"/>
  </w:abstractNum>
  <w:abstractNum w:abstractNumId="14" w15:restartNumberingAfterBreak="0">
    <w:nsid w:val="400A0975"/>
    <w:multiLevelType w:val="hybridMultilevel"/>
    <w:tmpl w:val="BA06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20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16720"/>
    <w:multiLevelType w:val="multilevel"/>
    <w:tmpl w:val="A82AC26C"/>
    <w:numStyleLink w:val="Lista1PJ"/>
  </w:abstractNum>
  <w:abstractNum w:abstractNumId="16" w15:restartNumberingAfterBreak="0">
    <w:nsid w:val="498546EC"/>
    <w:multiLevelType w:val="multilevel"/>
    <w:tmpl w:val="A82AC26C"/>
    <w:numStyleLink w:val="Lista1PJ"/>
  </w:abstractNum>
  <w:abstractNum w:abstractNumId="17" w15:restartNumberingAfterBreak="0">
    <w:nsid w:val="4FE55CAF"/>
    <w:multiLevelType w:val="multilevel"/>
    <w:tmpl w:val="A82AC26C"/>
    <w:numStyleLink w:val="Lista1PJ"/>
  </w:abstractNum>
  <w:abstractNum w:abstractNumId="18" w15:restartNumberingAfterBreak="0">
    <w:nsid w:val="52387D90"/>
    <w:multiLevelType w:val="multilevel"/>
    <w:tmpl w:val="A82AC26C"/>
    <w:numStyleLink w:val="Lista1PJ"/>
  </w:abstractNum>
  <w:abstractNum w:abstractNumId="19" w15:restartNumberingAfterBreak="0">
    <w:nsid w:val="563756CD"/>
    <w:multiLevelType w:val="hybridMultilevel"/>
    <w:tmpl w:val="41282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656A5"/>
    <w:multiLevelType w:val="hybridMultilevel"/>
    <w:tmpl w:val="C2A4975C"/>
    <w:lvl w:ilvl="0" w:tplc="5F8269D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A39B2"/>
    <w:multiLevelType w:val="multilevel"/>
    <w:tmpl w:val="A82AC26C"/>
    <w:numStyleLink w:val="Lista1PJ"/>
  </w:abstractNum>
  <w:abstractNum w:abstractNumId="22" w15:restartNumberingAfterBreak="0">
    <w:nsid w:val="5F186E8E"/>
    <w:multiLevelType w:val="multilevel"/>
    <w:tmpl w:val="A82AC26C"/>
    <w:numStyleLink w:val="Lista1PJ"/>
  </w:abstractNum>
  <w:abstractNum w:abstractNumId="23" w15:restartNumberingAfterBreak="0">
    <w:nsid w:val="63521279"/>
    <w:multiLevelType w:val="multilevel"/>
    <w:tmpl w:val="A82AC26C"/>
    <w:numStyleLink w:val="Lista1PJ"/>
  </w:abstractNum>
  <w:abstractNum w:abstractNumId="24" w15:restartNumberingAfterBreak="0">
    <w:nsid w:val="6ACD7D13"/>
    <w:multiLevelType w:val="multilevel"/>
    <w:tmpl w:val="A82AC26C"/>
    <w:numStyleLink w:val="Lista1PJ"/>
  </w:abstractNum>
  <w:abstractNum w:abstractNumId="25" w15:restartNumberingAfterBreak="0">
    <w:nsid w:val="6EE46AE6"/>
    <w:multiLevelType w:val="hybridMultilevel"/>
    <w:tmpl w:val="A984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B7A68"/>
    <w:multiLevelType w:val="hybridMultilevel"/>
    <w:tmpl w:val="208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66F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80A8B"/>
    <w:multiLevelType w:val="hybridMultilevel"/>
    <w:tmpl w:val="6F1AA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E662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5DFA"/>
    <w:multiLevelType w:val="hybridMultilevel"/>
    <w:tmpl w:val="3D5C4E40"/>
    <w:lvl w:ilvl="0" w:tplc="A84E23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17"/>
  </w:num>
  <w:num w:numId="9">
    <w:abstractNumId w:val="25"/>
  </w:num>
  <w:num w:numId="10">
    <w:abstractNumId w:val="24"/>
  </w:num>
  <w:num w:numId="11">
    <w:abstractNumId w:val="1"/>
  </w:num>
  <w:num w:numId="12">
    <w:abstractNumId w:val="15"/>
  </w:num>
  <w:num w:numId="13">
    <w:abstractNumId w:val="27"/>
  </w:num>
  <w:num w:numId="14">
    <w:abstractNumId w:val="21"/>
  </w:num>
  <w:num w:numId="15">
    <w:abstractNumId w:val="7"/>
  </w:num>
  <w:num w:numId="16">
    <w:abstractNumId w:val="23"/>
  </w:num>
  <w:num w:numId="17">
    <w:abstractNumId w:val="20"/>
  </w:num>
  <w:num w:numId="18">
    <w:abstractNumId w:val="2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"/>
  </w:num>
  <w:num w:numId="24">
    <w:abstractNumId w:val="18"/>
  </w:num>
  <w:num w:numId="25">
    <w:abstractNumId w:val="19"/>
  </w:num>
  <w:num w:numId="26">
    <w:abstractNumId w:val="0"/>
  </w:num>
  <w:num w:numId="27">
    <w:abstractNumId w:val="14"/>
  </w:num>
  <w:num w:numId="28">
    <w:abstractNumId w:val="5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8A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306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514A"/>
    <w:rsid w:val="00865E17"/>
    <w:rsid w:val="00865E37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3D89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6DF9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4806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E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5775-E67B-4C4C-A572-13673083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0050.609.2023 Burmistrza Miasta Cieszyna z dnia 31 października 2</vt:lpstr>
      <vt:lpstr>        ,§ 1</vt:lpstr>
      <vt:lpstr>        ,§ 2</vt:lpstr>
      <vt:lpstr>        ,§ 3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2023-11-07T13:50:00Z</dcterms:created>
  <dcterms:modified xsi:type="dcterms:W3CDTF">2023-11-07T13:54:00Z</dcterms:modified>
</cp:coreProperties>
</file>