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24C" w:rsidRDefault="0012024C" w:rsidP="0012024C">
      <w:pPr>
        <w:pStyle w:val="Nagwek2"/>
        <w:jc w:val="center"/>
      </w:pPr>
      <w:r>
        <w:t>Ogłoszenie otwartego konkursu ofert</w:t>
      </w:r>
    </w:p>
    <w:p w:rsidR="0012024C" w:rsidRDefault="0012024C" w:rsidP="0012024C">
      <w:pPr>
        <w:pStyle w:val="Nagwek3"/>
        <w:jc w:val="center"/>
      </w:pPr>
      <w:r>
        <w:t xml:space="preserve">na realizację zadania publicznego gminy Cieszyn z zakresu przeciwdziałania uzależnieniom i patologiom społecznym na rok 2023 </w:t>
      </w:r>
      <w:r>
        <w:t>-</w:t>
      </w:r>
      <w:r>
        <w:t xml:space="preserve"> Streetworking w środowisku osób bezdomnych uzależnionych od środków psychoaktywnych, przebywających w przestrzeni publicznej</w:t>
      </w:r>
    </w:p>
    <w:p w:rsidR="0012024C" w:rsidRPr="0012024C" w:rsidRDefault="0012024C" w:rsidP="0012024C">
      <w:pPr>
        <w:pStyle w:val="Akapitzlist"/>
        <w:numPr>
          <w:ilvl w:val="0"/>
          <w:numId w:val="35"/>
        </w:numPr>
        <w:rPr>
          <w:b/>
        </w:rPr>
      </w:pPr>
      <w:r w:rsidRPr="0012024C">
        <w:rPr>
          <w:b/>
        </w:rPr>
        <w:t>Rod</w:t>
      </w:r>
      <w:r w:rsidRPr="0012024C">
        <w:rPr>
          <w:b/>
        </w:rPr>
        <w:t>zaj zadania i wysokość środków publicznych przeznaczonych na realizację zadania:</w:t>
      </w:r>
    </w:p>
    <w:p w:rsidR="0012024C" w:rsidRPr="0012024C" w:rsidRDefault="0012024C" w:rsidP="0012024C">
      <w:pPr>
        <w:pStyle w:val="Akapitzlist"/>
        <w:numPr>
          <w:ilvl w:val="1"/>
          <w:numId w:val="36"/>
        </w:numPr>
      </w:pPr>
      <w:r w:rsidRPr="0012024C">
        <w:t xml:space="preserve">Zadanie z zakresu: </w:t>
      </w:r>
      <w:r w:rsidRPr="000F6F97">
        <w:rPr>
          <w:b/>
        </w:rPr>
        <w:t>przeciwdziałania uzależnieniom i patologiom społecznym</w:t>
      </w:r>
      <w:r w:rsidRPr="0012024C">
        <w:t>;</w:t>
      </w:r>
    </w:p>
    <w:p w:rsidR="0012024C" w:rsidRPr="0012024C" w:rsidRDefault="0012024C" w:rsidP="0012024C">
      <w:pPr>
        <w:pStyle w:val="Akapitzlist"/>
        <w:numPr>
          <w:ilvl w:val="1"/>
          <w:numId w:val="36"/>
        </w:numPr>
      </w:pPr>
      <w:r w:rsidRPr="0012024C">
        <w:t>Nazwa zadania: streetworking w środowisku osób bezdomnych uzależnionych od środków psychoaktywnych, przebywających w przestrzeni publicznej;</w:t>
      </w:r>
    </w:p>
    <w:p w:rsidR="0012024C" w:rsidRPr="0012024C" w:rsidRDefault="0012024C" w:rsidP="0012024C">
      <w:pPr>
        <w:pStyle w:val="Akapitzlist"/>
        <w:numPr>
          <w:ilvl w:val="1"/>
          <w:numId w:val="36"/>
        </w:numPr>
      </w:pPr>
      <w:r w:rsidRPr="0012024C">
        <w:t>Cel zadania: udzielanie po</w:t>
      </w:r>
      <w:bookmarkStart w:id="0" w:name="_GoBack"/>
      <w:bookmarkEnd w:id="0"/>
      <w:r w:rsidRPr="0012024C">
        <w:t>mocy osobom bezdomnym uzależnionym od środków psychoaktywnych, pozostającym poza systemem pomocy instytucjonalnej, przebywającym w przestrzeni publicznej.</w:t>
      </w:r>
    </w:p>
    <w:p w:rsidR="0012024C" w:rsidRPr="0012024C" w:rsidRDefault="0012024C" w:rsidP="0012024C">
      <w:pPr>
        <w:pStyle w:val="Akapitzlist"/>
        <w:numPr>
          <w:ilvl w:val="0"/>
          <w:numId w:val="35"/>
        </w:numPr>
        <w:rPr>
          <w:b/>
        </w:rPr>
      </w:pPr>
      <w:r w:rsidRPr="0012024C">
        <w:rPr>
          <w:b/>
        </w:rPr>
        <w:t>Wysokość środków publicznych przeznaczonych na realizację zadań: 10.000,00 zł</w:t>
      </w:r>
    </w:p>
    <w:p w:rsidR="0012024C" w:rsidRPr="00EC36E4" w:rsidRDefault="0012024C" w:rsidP="0012024C">
      <w:pPr>
        <w:pStyle w:val="Akapitzlist"/>
        <w:numPr>
          <w:ilvl w:val="0"/>
          <w:numId w:val="35"/>
        </w:numPr>
        <w:rPr>
          <w:b/>
        </w:rPr>
      </w:pPr>
      <w:r w:rsidRPr="00EC36E4">
        <w:rPr>
          <w:b/>
        </w:rPr>
        <w:t>Zasady przyznawania dotacji: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Gmina Cieszyn zleci realizację zadania publicznego w formie wsparcia realizacji zadania i udzieli na ten cel dotacji. W przypadku wsparcia realizacji zadania publicznego: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wysokość przyznanej dotacji nie może przekroczyć 90% ogólnych kosztów realizacji zadania;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zleceniobiorca zapewnia pokrycie minimum 10% ogólnych kosztów realizacji zadania ze środków finansowych własnych, środków finansowych z innych źródeł oraz wkładu osobowego, przy czym minimum 5% ogólnych kosztów realizacji zadania powinno zostać pokryte z wkładu finansowego własnego;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dopuszcza się dokonywania przesunięć pomiędzy poszczególnymi pozycjami/rodzajami kosztów, określonymi w kalkulacji przewidywanych kosztów. Przesunięcie uznaje się za zgodne z umową, gdy dana pozycja kosztorysu nie wzrosła o więcej niż 20%.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Warunkiem przyjęcia i rozpatrzenia ofert jest złożenie kompletnej oferty przez podmiot uprawniony do składania ofert, w odpowiednim terminie i miejscu. Prawidłowo złożone oferty staną się przedmiotem oceny komisji konkursowej,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co będzie podstawą wyboru przez Burmistrza Miasta ofert, na które zostanie przyznana dotacja.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Wysokość wydatków przeznaczonych na koordynację zadania oraz obsługę księgową zadania nie może przekroczyć 15 % całkowitych kosztów zadania.</w:t>
      </w:r>
    </w:p>
    <w:p w:rsidR="0012024C" w:rsidRPr="00EC36E4" w:rsidRDefault="0012024C" w:rsidP="0012024C">
      <w:pPr>
        <w:pStyle w:val="Akapitzlist"/>
        <w:numPr>
          <w:ilvl w:val="0"/>
          <w:numId w:val="35"/>
        </w:numPr>
        <w:rPr>
          <w:b/>
        </w:rPr>
      </w:pPr>
      <w:r w:rsidRPr="00EC36E4">
        <w:rPr>
          <w:b/>
        </w:rPr>
        <w:t>Burmistrz Miasta Cieszyna</w:t>
      </w:r>
      <w:r w:rsidRPr="0012024C">
        <w:t xml:space="preserve"> odstępuje od wymogu składania dodatkowych informacji dotyczących rezultatów realizacji zadania publicznego, o których mowa w punkcie III.6 wzoru oferty, określonej w formie załącznika do Rozporządzenia Przewodniczącego do spraw Pożytku Publicznego z dnia 24 października 2018 roku w sprawie wzorów ofert i ramowych wzorów umów dotyczących realizacji zadań publicznych oraz wzorów sprawozdań z wykonania tych zadań (Dz. U. z 2018 roku poz. 2057).</w:t>
      </w:r>
    </w:p>
    <w:p w:rsidR="0012024C" w:rsidRPr="00EC36E4" w:rsidRDefault="0012024C" w:rsidP="0012024C">
      <w:pPr>
        <w:pStyle w:val="Akapitzlist"/>
        <w:numPr>
          <w:ilvl w:val="0"/>
          <w:numId w:val="35"/>
        </w:numPr>
        <w:rPr>
          <w:b/>
        </w:rPr>
      </w:pPr>
      <w:r w:rsidRPr="00EC36E4">
        <w:rPr>
          <w:b/>
        </w:rPr>
        <w:t>Termin i warunki realizacji zadania: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Zadanie, na które przyznana zostanie dotacja musi zostać zrealizowane w okresie od</w:t>
      </w:r>
      <w:r w:rsidR="00BC2F92">
        <w:t xml:space="preserve"> </w:t>
      </w:r>
      <w:r w:rsidRPr="0012024C">
        <w:t xml:space="preserve">1 października 2023 roku do 31 grudnia 2023 roku. Działaniami w ramach zadania objęte będą </w:t>
      </w:r>
      <w:r w:rsidRPr="0012024C">
        <w:lastRenderedPageBreak/>
        <w:t>osoby bezdomne uzależnione od środków psychoaktywnych, pozostające poza systemem pomocy instytucjonalnej, przebywające w przestrzeni publicznej na terenie gminy Cieszyn.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Zadanie musi zostać zrealizowane zgodnie z warunkami określonymi w niniejszym ogłoszeniu, umowie o zleceniu realizacji zadania (określającej w szczególności: miejsce i czas realizacji zadania, sposób przekazywania i rozliczania środków publicznych, sposób informowania przez beneficjenta o dofinansowaniu zadania ze środków Miasta Cieszyna oraz sposób przekazywania informacji zapowiadających i podsumowujących zadanie), powszechnie obowiązującymi przepisami prawa.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Zakres realizacji zadania publicznego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nawiązanie, podtrzymanie i rozwijanie kontaktu z osobami bezdomnymi pozostającymi poza systemem pomocy instytucjonalnej, przebywającymi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w przestrzeni publicznej;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utworzenie i bieżąca aktualizacja mapy miejsc niemieszkalnych, w których przebywają osoby bezdomne;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podejmowanie działań na rzecz poprawy sytuacji osób bezdomnych niekorzystających z systemu pomocy instytucjonalnej, w tym m.in. przekazywanie informacji na temat instytucji pomocowych, dopasowanych do indywidualnych potrzeb;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współpraca z Miejskim Ośrodkiem Pomocy Społecznej w Cieszynie, placówkami dla osób bezdomnych funkcjonującymi na terenie Cieszyna, Strażą Miejską, Komendą Powiatową Policji, a także organizacjami pozarządowymi, Kościołem Katolickim, innymi kościołami, związkami wyznaniowymi oraz osobami fizycznymi i prawnymi;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prowadzenie przez streetworkerów systematycznej dokumentacji pracy w terenie, w tym indywidualnych kart kontaktu;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przepracowanie w przestrzeni publicznej minimum 70 godzin w danym miesiącu;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przeprowadzenie akcji informacyjnej dotyczącej problematyki osób w kryzysie bezdomności dla mieszkańców Cieszyna;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podejmowanie interwencji w sprawie zgłoszeń dotyczących osób bezdomnych przebywających w miejscach niemieszkalnych;</w:t>
      </w:r>
    </w:p>
    <w:p w:rsidR="0012024C" w:rsidRPr="0012024C" w:rsidRDefault="0012024C" w:rsidP="00BC2F92">
      <w:pPr>
        <w:pStyle w:val="Akapitzlist"/>
        <w:numPr>
          <w:ilvl w:val="2"/>
          <w:numId w:val="38"/>
        </w:numPr>
      </w:pPr>
      <w:r w:rsidRPr="0012024C">
        <w:t>redukcja szkód zdrowotnych i psychicznych wśród osób bezdomnych polegająca na interweniowaniu w sytuacjach zagrożenia zdrowia lub życia.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Zleceniobiorca w ramach realizacji umowy jest zobowiązany do zapewnienia dostępności osobom ze szczególnymi potrzebami, zgodnie z tematyką zadania publicznego, w zakresie określonym w art. 6 ustawy z dnia 19 lipca 2019 roku o zapewnianiu dostępności osobom ze szczególnymi potrzebami (Dz. U. z 2022 roku poz. 2240).</w:t>
      </w:r>
    </w:p>
    <w:p w:rsidR="0012024C" w:rsidRPr="0012024C" w:rsidRDefault="0012024C" w:rsidP="00BC2F92">
      <w:pPr>
        <w:pStyle w:val="Akapitzlist"/>
        <w:numPr>
          <w:ilvl w:val="1"/>
          <w:numId w:val="37"/>
        </w:numPr>
      </w:pPr>
      <w:r w:rsidRPr="0012024C">
        <w:t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ustawy z dnia 19 lipca 2019 roku o zapewnianiu dostępności osobom ze szczególnymi potrzebami (Dz. U. z 2022 roku poz. 2240).</w:t>
      </w:r>
    </w:p>
    <w:p w:rsidR="0012024C" w:rsidRPr="00EC36E4" w:rsidRDefault="0012024C" w:rsidP="00EC36E4">
      <w:pPr>
        <w:pStyle w:val="Akapitzlist"/>
        <w:numPr>
          <w:ilvl w:val="0"/>
          <w:numId w:val="35"/>
        </w:numPr>
        <w:spacing w:before="480"/>
        <w:contextualSpacing w:val="0"/>
        <w:rPr>
          <w:b/>
        </w:rPr>
      </w:pPr>
      <w:r w:rsidRPr="00EC36E4">
        <w:rPr>
          <w:b/>
        </w:rPr>
        <w:t>Termin składania ofert:</w:t>
      </w:r>
    </w:p>
    <w:p w:rsidR="0012024C" w:rsidRDefault="0012024C" w:rsidP="0012024C">
      <w:r>
        <w:t xml:space="preserve">Oferty składać należy w terminie do dnia </w:t>
      </w:r>
      <w:r w:rsidRPr="000F6F97">
        <w:rPr>
          <w:b/>
        </w:rPr>
        <w:t>26 września 2023 roku, do godz. 15.00</w:t>
      </w:r>
      <w:r>
        <w:t>, na druku zgodnym z Rozporządzeniem z dnia 24 października 2018 roku w sprawie wzorów ofert i ramowych wzorów umów dotyczących realizacji zadań publicznych oraz wzorów sprawozdań z wykonania tych zadań (Dz. U. z 2018 roku poz. 2057) wydanym na podstawie art. 19 ustawy z dnia 24 kwietnia 2003 roku o działalności pożytku publicznego</w:t>
      </w:r>
      <w:r w:rsidR="00BC2F92">
        <w:t xml:space="preserve"> </w:t>
      </w:r>
      <w:r>
        <w:t xml:space="preserve">i o wolontariacie przesłanie oferty poprzez platformę elektroniczną </w:t>
      </w:r>
      <w:proofErr w:type="spellStart"/>
      <w:r>
        <w:t>www.engo.org.pl</w:t>
      </w:r>
      <w:proofErr w:type="spellEnd"/>
      <w:r>
        <w:t>,</w:t>
      </w:r>
      <w:r w:rsidR="00BC2F92">
        <w:t xml:space="preserve"> </w:t>
      </w:r>
      <w:r>
        <w:t>z równoczesnym dostarczeniem podpisanego, zgodnie z zasadami reprezentacji danej organizacji, potwierdzenia złożenia oferty do Urzędu Miejskiego w Cieszynie, Rynek,</w:t>
      </w:r>
      <w:r w:rsidR="00BC2F92">
        <w:t xml:space="preserve"> </w:t>
      </w:r>
      <w:r>
        <w:t>43-400 Cieszyn, które generuje się w systemie składania ofert po jej złożeniu, w terminie określonym w ogłoszeniu otwartego konkursu ofert na realizację zadań publicznych.</w:t>
      </w:r>
    </w:p>
    <w:p w:rsidR="0012024C" w:rsidRDefault="0012024C" w:rsidP="0012024C">
      <w:r>
        <w:t>W przypadku potwierdzeń złożenia oferty wysyłanych pocztą, decyduje data wpływu oferty do Urzędu. Potwierdzenie może zostać również przesłane poprzez Elektroniczną Platformę Usług Administracji Publicznej ePUAP.</w:t>
      </w:r>
    </w:p>
    <w:p w:rsidR="0012024C" w:rsidRPr="00EC36E4" w:rsidRDefault="0012024C" w:rsidP="00BC2F92">
      <w:pPr>
        <w:pStyle w:val="Akapitzlist"/>
        <w:numPr>
          <w:ilvl w:val="0"/>
          <w:numId w:val="35"/>
        </w:numPr>
        <w:rPr>
          <w:b/>
        </w:rPr>
      </w:pPr>
      <w:r w:rsidRPr="00EC36E4">
        <w:rPr>
          <w:b/>
        </w:rPr>
        <w:t>Termin, tryb i kryteria stosowane przy wyborze ofert:</w:t>
      </w:r>
    </w:p>
    <w:p w:rsidR="0012024C" w:rsidRDefault="0012024C" w:rsidP="00BC2F92">
      <w:pPr>
        <w:pStyle w:val="Akapitzlist"/>
        <w:numPr>
          <w:ilvl w:val="1"/>
          <w:numId w:val="41"/>
        </w:numPr>
      </w:pPr>
      <w:r>
        <w:t xml:space="preserve">Termin: wybór ofert dokonany zostanie </w:t>
      </w:r>
      <w:r w:rsidRPr="000F6F97">
        <w:rPr>
          <w:b/>
        </w:rPr>
        <w:t>do dnia 29 września 2023 roku</w:t>
      </w:r>
      <w:r>
        <w:t>;</w:t>
      </w:r>
    </w:p>
    <w:p w:rsidR="0012024C" w:rsidRDefault="0012024C" w:rsidP="00BC2F92">
      <w:pPr>
        <w:pStyle w:val="Akapitzlist"/>
        <w:numPr>
          <w:ilvl w:val="1"/>
          <w:numId w:val="41"/>
        </w:numPr>
      </w:pPr>
      <w:r>
        <w:t>Tryb: wyboru ofert dokona Burmistrz Miasta Cieszyna, na podstawie listy rekomendacyjnej przygotowanej przez Komisję Konkursową;</w:t>
      </w:r>
    </w:p>
    <w:p w:rsidR="0012024C" w:rsidRDefault="0012024C" w:rsidP="00BC2F92">
      <w:pPr>
        <w:pStyle w:val="Akapitzlist"/>
        <w:numPr>
          <w:ilvl w:val="1"/>
          <w:numId w:val="41"/>
        </w:numPr>
      </w:pPr>
      <w:r>
        <w:t>Kryteria: przy wyborze ofert stosowane będą kryteria, określone w karcie oceny ofert, stanowiącej załącznik nr 1 do Regulaminu otwartych konkursów ofert</w:t>
      </w:r>
      <w:r w:rsidR="00BC2F92">
        <w:t xml:space="preserve"> </w:t>
      </w:r>
      <w:r>
        <w:t>na realizację zadań publicznych gminy Cieszyn.</w:t>
      </w:r>
    </w:p>
    <w:p w:rsidR="0012024C" w:rsidRPr="00EC36E4" w:rsidRDefault="0012024C" w:rsidP="0012024C">
      <w:pPr>
        <w:pStyle w:val="Akapitzlist"/>
        <w:numPr>
          <w:ilvl w:val="0"/>
          <w:numId w:val="35"/>
        </w:numPr>
        <w:rPr>
          <w:b/>
        </w:rPr>
      </w:pPr>
      <w:r w:rsidRPr="00EC36E4">
        <w:rPr>
          <w:b/>
        </w:rPr>
        <w:t>Wysokość środków publicznych przeznaczonych w ubiegłych latach na realizację zadania:</w:t>
      </w:r>
      <w:r w:rsidR="00EC36E4">
        <w:t xml:space="preserve"> </w:t>
      </w:r>
      <w:r>
        <w:t>z zakresu przeciwdziałania uzależnieniom i patologiom społecznym - realizacja programu rehabilitacji społecznej zawodowej osób bezdomnych uzależnionych od środków psychoaktywnych, w tym: grupy edukacyjne, wykłady, treningi i warsztaty edukacyjne, warsztaty pracy, a także działania związane ze streetworkingiem w środowisku osób bezdomnych - zrealizowane przez gminę Cieszyn:</w:t>
      </w:r>
    </w:p>
    <w:p w:rsidR="0012024C" w:rsidRDefault="0012024C" w:rsidP="00BC2F92">
      <w:pPr>
        <w:pStyle w:val="Akapitzlist"/>
        <w:numPr>
          <w:ilvl w:val="0"/>
          <w:numId w:val="42"/>
        </w:numPr>
      </w:pPr>
      <w:r>
        <w:t>-</w:t>
      </w:r>
      <w:r>
        <w:t xml:space="preserve"> </w:t>
      </w:r>
      <w:r>
        <w:t>w roku 2022: 40.000,00 zł (dotacja)</w:t>
      </w:r>
    </w:p>
    <w:p w:rsidR="008D0CC5" w:rsidRPr="0012024C" w:rsidRDefault="0012024C" w:rsidP="0012024C">
      <w:pPr>
        <w:pStyle w:val="Akapitzlist"/>
        <w:numPr>
          <w:ilvl w:val="0"/>
          <w:numId w:val="42"/>
        </w:numPr>
      </w:pPr>
      <w:r>
        <w:t>-</w:t>
      </w:r>
      <w:r>
        <w:t xml:space="preserve"> </w:t>
      </w:r>
      <w:r>
        <w:t>w roku 2023: 0,00 zł</w:t>
      </w:r>
    </w:p>
    <w:sectPr w:rsidR="008D0CC5" w:rsidRPr="0012024C" w:rsidSect="002A26ED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B8" w:rsidRDefault="007456B8" w:rsidP="00853815">
      <w:pPr>
        <w:spacing w:after="0" w:line="240" w:lineRule="auto"/>
      </w:pPr>
      <w:r>
        <w:separator/>
      </w:r>
    </w:p>
  </w:endnote>
  <w:endnote w:type="continuationSeparator" w:id="0">
    <w:p w:rsidR="007456B8" w:rsidRDefault="007456B8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B8" w:rsidRDefault="007456B8" w:rsidP="00853815">
      <w:pPr>
        <w:spacing w:after="0" w:line="240" w:lineRule="auto"/>
      </w:pPr>
      <w:r>
        <w:separator/>
      </w:r>
    </w:p>
  </w:footnote>
  <w:footnote w:type="continuationSeparator" w:id="0">
    <w:p w:rsidR="007456B8" w:rsidRDefault="007456B8" w:rsidP="00853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1B" w:rsidRDefault="001D061B" w:rsidP="001D061B">
    <w:pPr>
      <w:pStyle w:val="Nagwek"/>
      <w:jc w:val="right"/>
    </w:pPr>
    <w:r>
      <w:t>Załącznik do</w:t>
    </w:r>
  </w:p>
  <w:p w:rsidR="001D061B" w:rsidRDefault="001D061B" w:rsidP="001D061B">
    <w:pPr>
      <w:pStyle w:val="Nagwek"/>
      <w:jc w:val="right"/>
    </w:pPr>
    <w:r>
      <w:t>Zarządzenia Nr</w:t>
    </w:r>
    <w:r>
      <w:t xml:space="preserve"> </w:t>
    </w:r>
    <w:r>
      <w:t>0050.506.2023</w:t>
    </w:r>
  </w:p>
  <w:p w:rsidR="001D061B" w:rsidRDefault="001D061B" w:rsidP="001D061B">
    <w:pPr>
      <w:pStyle w:val="Nagwek"/>
      <w:jc w:val="right"/>
    </w:pPr>
    <w:r>
      <w:t>Burmistrza Miasta Cieszyna</w:t>
    </w:r>
  </w:p>
  <w:p w:rsidR="001D061B" w:rsidRDefault="001D061B" w:rsidP="001D061B">
    <w:pPr>
      <w:pStyle w:val="Nagwek"/>
      <w:jc w:val="right"/>
    </w:pPr>
    <w:r>
      <w:t>z dnia 04 września 2023 roku</w:t>
    </w:r>
  </w:p>
  <w:p w:rsidR="001D061B" w:rsidRDefault="001D06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FAB"/>
    <w:multiLevelType w:val="hybridMultilevel"/>
    <w:tmpl w:val="3D04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6D8"/>
    <w:multiLevelType w:val="multilevel"/>
    <w:tmpl w:val="A82AC26C"/>
    <w:numStyleLink w:val="Lista1PJ"/>
  </w:abstractNum>
  <w:abstractNum w:abstractNumId="2" w15:restartNumberingAfterBreak="0">
    <w:nsid w:val="1937135B"/>
    <w:multiLevelType w:val="hybridMultilevel"/>
    <w:tmpl w:val="F580C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AE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C779B"/>
    <w:multiLevelType w:val="hybridMultilevel"/>
    <w:tmpl w:val="DAC0ADFA"/>
    <w:lvl w:ilvl="0" w:tplc="E1B2F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9481C88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0B1F"/>
    <w:multiLevelType w:val="hybridMultilevel"/>
    <w:tmpl w:val="2F5EAA48"/>
    <w:lvl w:ilvl="0" w:tplc="6E8A275A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1C4F"/>
    <w:multiLevelType w:val="hybridMultilevel"/>
    <w:tmpl w:val="6D18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E13C2"/>
    <w:multiLevelType w:val="multilevel"/>
    <w:tmpl w:val="A82AC26C"/>
    <w:numStyleLink w:val="Lista1PJ"/>
  </w:abstractNum>
  <w:abstractNum w:abstractNumId="7" w15:restartNumberingAfterBreak="0">
    <w:nsid w:val="28C421F5"/>
    <w:multiLevelType w:val="multilevel"/>
    <w:tmpl w:val="A82AC26C"/>
    <w:numStyleLink w:val="Lista1PJ"/>
  </w:abstractNum>
  <w:abstractNum w:abstractNumId="8" w15:restartNumberingAfterBreak="0">
    <w:nsid w:val="2BDA79C9"/>
    <w:multiLevelType w:val="multilevel"/>
    <w:tmpl w:val="A82AC26C"/>
    <w:numStyleLink w:val="Lista1PJ"/>
  </w:abstractNum>
  <w:abstractNum w:abstractNumId="9" w15:restartNumberingAfterBreak="0">
    <w:nsid w:val="2CEC2774"/>
    <w:multiLevelType w:val="hybridMultilevel"/>
    <w:tmpl w:val="77BE3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06811"/>
    <w:multiLevelType w:val="multilevel"/>
    <w:tmpl w:val="A82AC26C"/>
    <w:numStyleLink w:val="Lista1PJ"/>
  </w:abstractNum>
  <w:abstractNum w:abstractNumId="11" w15:restartNumberingAfterBreak="0">
    <w:nsid w:val="37EF1C9D"/>
    <w:multiLevelType w:val="multilevel"/>
    <w:tmpl w:val="A82AC26C"/>
    <w:numStyleLink w:val="Lista1PJ"/>
  </w:abstractNum>
  <w:abstractNum w:abstractNumId="12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3" w15:restartNumberingAfterBreak="0">
    <w:nsid w:val="387A5125"/>
    <w:multiLevelType w:val="hybridMultilevel"/>
    <w:tmpl w:val="58341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387A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3390E"/>
    <w:multiLevelType w:val="multilevel"/>
    <w:tmpl w:val="CC0EDA28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3"/>
        </w:tabs>
        <w:ind w:left="3213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57"/>
      </w:pPr>
      <w:rPr>
        <w:rFonts w:hint="default"/>
      </w:rPr>
    </w:lvl>
  </w:abstractNum>
  <w:abstractNum w:abstractNumId="15" w15:restartNumberingAfterBreak="0">
    <w:nsid w:val="3AE23258"/>
    <w:multiLevelType w:val="multilevel"/>
    <w:tmpl w:val="A82AC26C"/>
    <w:numStyleLink w:val="Lista1PJ"/>
  </w:abstractNum>
  <w:abstractNum w:abstractNumId="16" w15:restartNumberingAfterBreak="0">
    <w:nsid w:val="3FD506BF"/>
    <w:multiLevelType w:val="hybridMultilevel"/>
    <w:tmpl w:val="2AAC7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53C9"/>
    <w:multiLevelType w:val="multilevel"/>
    <w:tmpl w:val="A82AC26C"/>
    <w:numStyleLink w:val="Lista1PJ"/>
  </w:abstractNum>
  <w:abstractNum w:abstractNumId="18" w15:restartNumberingAfterBreak="0">
    <w:nsid w:val="42BA1C97"/>
    <w:multiLevelType w:val="multilevel"/>
    <w:tmpl w:val="A82AC26C"/>
    <w:numStyleLink w:val="Lista1PJ"/>
  </w:abstractNum>
  <w:abstractNum w:abstractNumId="19" w15:restartNumberingAfterBreak="0">
    <w:nsid w:val="47B11E67"/>
    <w:multiLevelType w:val="hybridMultilevel"/>
    <w:tmpl w:val="423ED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0458"/>
    <w:multiLevelType w:val="multilevel"/>
    <w:tmpl w:val="A82AC26C"/>
    <w:numStyleLink w:val="Lista1PJ"/>
  </w:abstractNum>
  <w:abstractNum w:abstractNumId="21" w15:restartNumberingAfterBreak="0">
    <w:nsid w:val="4D9D3A37"/>
    <w:multiLevelType w:val="multilevel"/>
    <w:tmpl w:val="A82AC26C"/>
    <w:numStyleLink w:val="Lista1PJ"/>
  </w:abstractNum>
  <w:abstractNum w:abstractNumId="22" w15:restartNumberingAfterBreak="0">
    <w:nsid w:val="4FEF557C"/>
    <w:multiLevelType w:val="multilevel"/>
    <w:tmpl w:val="A82AC26C"/>
    <w:numStyleLink w:val="Lista1PJ"/>
  </w:abstractNum>
  <w:abstractNum w:abstractNumId="23" w15:restartNumberingAfterBreak="0">
    <w:nsid w:val="54766F1C"/>
    <w:multiLevelType w:val="multilevel"/>
    <w:tmpl w:val="A82AC26C"/>
    <w:numStyleLink w:val="Lista1PJ"/>
  </w:abstractNum>
  <w:abstractNum w:abstractNumId="24" w15:restartNumberingAfterBreak="0">
    <w:nsid w:val="54DC428F"/>
    <w:multiLevelType w:val="multilevel"/>
    <w:tmpl w:val="A82AC26C"/>
    <w:numStyleLink w:val="Lista1PJ"/>
  </w:abstractNum>
  <w:abstractNum w:abstractNumId="25" w15:restartNumberingAfterBreak="0">
    <w:nsid w:val="595A1752"/>
    <w:multiLevelType w:val="multilevel"/>
    <w:tmpl w:val="A82AC26C"/>
    <w:numStyleLink w:val="Lista1PJ"/>
  </w:abstractNum>
  <w:abstractNum w:abstractNumId="26" w15:restartNumberingAfterBreak="0">
    <w:nsid w:val="5AE837EF"/>
    <w:multiLevelType w:val="multilevel"/>
    <w:tmpl w:val="A82AC26C"/>
    <w:numStyleLink w:val="Lista1PJ"/>
  </w:abstractNum>
  <w:abstractNum w:abstractNumId="27" w15:restartNumberingAfterBreak="0">
    <w:nsid w:val="5B686A2B"/>
    <w:multiLevelType w:val="multilevel"/>
    <w:tmpl w:val="A82AC26C"/>
    <w:numStyleLink w:val="Lista1PJ"/>
  </w:abstractNum>
  <w:abstractNum w:abstractNumId="28" w15:restartNumberingAfterBreak="0">
    <w:nsid w:val="5C976505"/>
    <w:multiLevelType w:val="hybridMultilevel"/>
    <w:tmpl w:val="F4CE424A"/>
    <w:lvl w:ilvl="0" w:tplc="CA6881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E5293"/>
    <w:multiLevelType w:val="multilevel"/>
    <w:tmpl w:val="A82AC26C"/>
    <w:numStyleLink w:val="Lista1PJ"/>
  </w:abstractNum>
  <w:abstractNum w:abstractNumId="30" w15:restartNumberingAfterBreak="0">
    <w:nsid w:val="5CEC11F6"/>
    <w:multiLevelType w:val="hybridMultilevel"/>
    <w:tmpl w:val="0B540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9752E"/>
    <w:multiLevelType w:val="hybridMultilevel"/>
    <w:tmpl w:val="A3A81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A5393"/>
    <w:multiLevelType w:val="multilevel"/>
    <w:tmpl w:val="A82AC26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13"/>
        </w:tabs>
        <w:ind w:left="3213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70"/>
        </w:tabs>
        <w:ind w:left="3570" w:hanging="357"/>
      </w:pPr>
      <w:rPr>
        <w:rFonts w:hint="default"/>
      </w:rPr>
    </w:lvl>
  </w:abstractNum>
  <w:abstractNum w:abstractNumId="33" w15:restartNumberingAfterBreak="0">
    <w:nsid w:val="6FBC57DD"/>
    <w:multiLevelType w:val="multilevel"/>
    <w:tmpl w:val="A82AC26C"/>
    <w:numStyleLink w:val="Lista1PJ"/>
  </w:abstractNum>
  <w:abstractNum w:abstractNumId="34" w15:restartNumberingAfterBreak="0">
    <w:nsid w:val="7B1C3E8A"/>
    <w:multiLevelType w:val="hybridMultilevel"/>
    <w:tmpl w:val="62363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DCD30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91A07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E2C69"/>
    <w:multiLevelType w:val="multilevel"/>
    <w:tmpl w:val="A82AC26C"/>
    <w:numStyleLink w:val="Lista1PJ"/>
  </w:abstractNum>
  <w:abstractNum w:abstractNumId="36" w15:restartNumberingAfterBreak="0">
    <w:nsid w:val="7DE171C4"/>
    <w:multiLevelType w:val="multilevel"/>
    <w:tmpl w:val="A82AC26C"/>
    <w:numStyleLink w:val="Lista1PJ"/>
  </w:abstractNum>
  <w:abstractNum w:abstractNumId="37" w15:restartNumberingAfterBreak="0">
    <w:nsid w:val="7F0826B5"/>
    <w:multiLevelType w:val="hybridMultilevel"/>
    <w:tmpl w:val="850EF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20"/>
  </w:num>
  <w:num w:numId="5">
    <w:abstractNumId w:val="27"/>
  </w:num>
  <w:num w:numId="6">
    <w:abstractNumId w:val="15"/>
  </w:num>
  <w:num w:numId="7">
    <w:abstractNumId w:val="5"/>
  </w:num>
  <w:num w:numId="8">
    <w:abstractNumId w:val="25"/>
  </w:num>
  <w:num w:numId="9">
    <w:abstractNumId w:val="31"/>
  </w:num>
  <w:num w:numId="10">
    <w:abstractNumId w:val="6"/>
  </w:num>
  <w:num w:numId="11">
    <w:abstractNumId w:val="13"/>
  </w:num>
  <w:num w:numId="12">
    <w:abstractNumId w:val="22"/>
  </w:num>
  <w:num w:numId="13">
    <w:abstractNumId w:val="28"/>
  </w:num>
  <w:num w:numId="14">
    <w:abstractNumId w:val="36"/>
  </w:num>
  <w:num w:numId="15">
    <w:abstractNumId w:val="16"/>
  </w:num>
  <w:num w:numId="16">
    <w:abstractNumId w:val="23"/>
  </w:num>
  <w:num w:numId="17">
    <w:abstractNumId w:val="19"/>
  </w:num>
  <w:num w:numId="18">
    <w:abstractNumId w:val="7"/>
  </w:num>
  <w:num w:numId="19">
    <w:abstractNumId w:val="37"/>
  </w:num>
  <w:num w:numId="20">
    <w:abstractNumId w:val="29"/>
  </w:num>
  <w:num w:numId="21">
    <w:abstractNumId w:val="2"/>
  </w:num>
  <w:num w:numId="22">
    <w:abstractNumId w:val="10"/>
  </w:num>
  <w:num w:numId="23">
    <w:abstractNumId w:val="4"/>
  </w:num>
  <w:num w:numId="24">
    <w:abstractNumId w:val="24"/>
  </w:num>
  <w:num w:numId="25">
    <w:abstractNumId w:val="9"/>
  </w:num>
  <w:num w:numId="26">
    <w:abstractNumId w:val="26"/>
  </w:num>
  <w:num w:numId="27">
    <w:abstractNumId w:val="3"/>
  </w:num>
  <w:num w:numId="28">
    <w:abstractNumId w:val="32"/>
  </w:num>
  <w:num w:numId="29">
    <w:abstractNumId w:val="21"/>
  </w:num>
  <w:num w:numId="30">
    <w:abstractNumId w:val="1"/>
  </w:num>
  <w:num w:numId="31">
    <w:abstractNumId w:val="11"/>
  </w:num>
  <w:num w:numId="32">
    <w:abstractNumId w:val="30"/>
  </w:num>
  <w:num w:numId="33">
    <w:abstractNumId w:val="35"/>
  </w:num>
  <w:num w:numId="34">
    <w:abstractNumId w:val="34"/>
  </w:num>
  <w:num w:numId="35">
    <w:abstractNumId w:val="33"/>
  </w:num>
  <w:num w:numId="36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37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38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39">
    <w:abstractNumId w:val="18"/>
  </w:num>
  <w:num w:numId="40">
    <w:abstractNumId w:val="0"/>
  </w:num>
  <w:num w:numId="41">
    <w:abstractNumId w:val="33"/>
    <w:lvlOverride w:ilvl="0">
      <w:lvl w:ilvl="0">
        <w:start w:val="1"/>
        <w:numFmt w:val="decimal"/>
        <w:lvlText w:val="%1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14"/>
          </w:tabs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071"/>
          </w:tabs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428"/>
          </w:tabs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1785"/>
          </w:tabs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142"/>
          </w:tabs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499"/>
          </w:tabs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2856"/>
          </w:tabs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13"/>
          </w:tabs>
          <w:ind w:left="3213" w:hanging="357"/>
        </w:pPr>
        <w:rPr>
          <w:rFonts w:hint="default"/>
        </w:rPr>
      </w:lvl>
    </w:lvlOverride>
  </w:num>
  <w:num w:numId="4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6F97"/>
    <w:rsid w:val="000F7D2B"/>
    <w:rsid w:val="000F7D57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295C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24C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61B"/>
    <w:rsid w:val="001D0C6E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09AD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27B64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0A75"/>
    <w:rsid w:val="00342BBE"/>
    <w:rsid w:val="00342FBD"/>
    <w:rsid w:val="00343999"/>
    <w:rsid w:val="00343B0C"/>
    <w:rsid w:val="00344F61"/>
    <w:rsid w:val="0034579C"/>
    <w:rsid w:val="00350164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4ACD"/>
    <w:rsid w:val="003D65E1"/>
    <w:rsid w:val="003D729F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A7420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30E3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37D06"/>
    <w:rsid w:val="005413E6"/>
    <w:rsid w:val="0054259B"/>
    <w:rsid w:val="00543B16"/>
    <w:rsid w:val="0054635E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66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09DA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2FA5"/>
    <w:rsid w:val="006C380B"/>
    <w:rsid w:val="006C3F13"/>
    <w:rsid w:val="006C4647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6B8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5D9B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B41"/>
    <w:rsid w:val="00987F3C"/>
    <w:rsid w:val="00991105"/>
    <w:rsid w:val="0099178D"/>
    <w:rsid w:val="00991A23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0CAD"/>
    <w:rsid w:val="00A71490"/>
    <w:rsid w:val="00A7179E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7F9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1A5A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21EE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4A7A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2F92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2773"/>
    <w:rsid w:val="00BE320D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22DB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EB8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36BD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1AA9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446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3BAE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4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367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A88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644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D789-EFBB-4FBE-AF92-8DC03D3A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2023-09-04T12:44:00Z</dcterms:created>
  <dcterms:modified xsi:type="dcterms:W3CDTF">2023-09-04T12:59:00Z</dcterms:modified>
</cp:coreProperties>
</file>