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EA" w:rsidRPr="002A20EA" w:rsidRDefault="002A20EA" w:rsidP="002A20EA">
      <w:pPr>
        <w:spacing w:line="240" w:lineRule="auto"/>
        <w:ind w:left="6300"/>
        <w:rPr>
          <w:rFonts w:ascii="Calibri" w:hAnsi="Calibri" w:cs="Calibri"/>
        </w:rPr>
      </w:pPr>
      <w:r w:rsidRPr="002A20EA">
        <w:rPr>
          <w:rFonts w:ascii="Calibri" w:hAnsi="Calibri" w:cs="Calibri"/>
        </w:rPr>
        <w:t>Załącznik</w:t>
      </w:r>
      <w:r>
        <w:rPr>
          <w:rFonts w:ascii="Calibri" w:hAnsi="Calibri" w:cs="Calibri"/>
        </w:rPr>
        <w:br/>
      </w:r>
      <w:r w:rsidRPr="002A20EA">
        <w:rPr>
          <w:rFonts w:ascii="Calibri" w:hAnsi="Calibri" w:cs="Calibri"/>
        </w:rPr>
        <w:t xml:space="preserve">do Zarządzenia </w:t>
      </w:r>
      <w:r w:rsidRPr="002A20EA">
        <w:rPr>
          <w:rFonts w:ascii="Calibri" w:hAnsi="Calibri" w:cs="Calibri"/>
          <w:lang w:val="en-US"/>
        </w:rPr>
        <w:t xml:space="preserve">Nr </w:t>
      </w:r>
      <w:r w:rsidRPr="002A20EA">
        <w:rPr>
          <w:rFonts w:ascii="Calibri" w:hAnsi="Calibri" w:cs="Calibri"/>
        </w:rPr>
        <w:t>0050.491.2023</w:t>
      </w:r>
      <w:r>
        <w:rPr>
          <w:rFonts w:ascii="Calibri" w:hAnsi="Calibri" w:cs="Calibri"/>
        </w:rPr>
        <w:br/>
      </w:r>
      <w:r w:rsidRPr="002A20EA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2A20EA">
        <w:rPr>
          <w:rFonts w:ascii="Calibri" w:hAnsi="Calibri" w:cs="Calibri"/>
        </w:rPr>
        <w:t>z dnia 23 sierpnia 2023 roku</w:t>
      </w:r>
    </w:p>
    <w:p w:rsidR="002A20EA" w:rsidRPr="002A20EA" w:rsidRDefault="002A20EA" w:rsidP="002A20EA">
      <w:pPr>
        <w:pStyle w:val="Nagwek3"/>
        <w:jc w:val="center"/>
      </w:pPr>
      <w:r w:rsidRPr="002A20EA">
        <w:t>Wykaz miejsc na obszarze Gminy Cieszyn przeznaczonych na bezpłatne umieszczanie urzędowych obwieszczeń wyborczych i plakatów wszystkich komitetów wyborczych w wyborach do Sejmu Rzeczypospolitej Polskiej i do Senatu Rzeczypospolitej Polskiej zarządzonych na dzień 15 października 2023 r.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9"/>
        <w:gridCol w:w="7327"/>
        <w:gridCol w:w="1808"/>
      </w:tblGrid>
      <w:tr w:rsidR="002A20EA" w:rsidRPr="002A20EA" w:rsidTr="002A20EA">
        <w:tblPrEx>
          <w:tblCellMar>
            <w:top w:w="0" w:type="dxa"/>
            <w:bottom w:w="0" w:type="dxa"/>
          </w:tblCellMar>
        </w:tblPrEx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A20EA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A20EA">
              <w:rPr>
                <w:rFonts w:ascii="Calibri" w:hAnsi="Calibri" w:cs="Calibri"/>
                <w:b/>
              </w:rPr>
              <w:t>Miejsca na obszarze Gminy Cieszyn przeznaczone na bezpłatne umieszczanie urzędowych obwieszczeń wyborczych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A20EA">
              <w:rPr>
                <w:rFonts w:ascii="Calibri" w:hAnsi="Calibri" w:cs="Calibri"/>
                <w:b/>
              </w:rPr>
              <w:t>Rodzaj urządzenia reklamowego</w:t>
            </w:r>
          </w:p>
        </w:tc>
      </w:tr>
      <w:tr w:rsidR="002A20EA" w:rsidRPr="002A20EA" w:rsidTr="002A20EA">
        <w:tblPrEx>
          <w:tblCellMar>
            <w:top w:w="0" w:type="dxa"/>
            <w:bottom w:w="0" w:type="dxa"/>
          </w:tblCellMar>
        </w:tblPrEx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A20EA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rPr>
                <w:rFonts w:ascii="Calibri" w:hAnsi="Calibri" w:cs="Calibri"/>
              </w:rPr>
            </w:pPr>
            <w:r w:rsidRPr="002A20EA">
              <w:rPr>
                <w:rFonts w:ascii="Calibri" w:hAnsi="Calibri" w:cs="Calibri"/>
              </w:rPr>
              <w:t>Rynek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jc w:val="center"/>
              <w:rPr>
                <w:rFonts w:ascii="Calibri" w:hAnsi="Calibri" w:cs="Calibri"/>
              </w:rPr>
            </w:pPr>
            <w:r w:rsidRPr="002A20EA">
              <w:rPr>
                <w:rFonts w:ascii="Calibri" w:hAnsi="Calibri" w:cs="Calibri"/>
              </w:rPr>
              <w:t>tablice</w:t>
            </w:r>
          </w:p>
        </w:tc>
      </w:tr>
    </w:tbl>
    <w:p w:rsidR="002A20EA" w:rsidRPr="002A20EA" w:rsidRDefault="002A20EA" w:rsidP="002A20EA">
      <w:pPr>
        <w:rPr>
          <w:rFonts w:ascii="Calibri" w:hAnsi="Calibri" w:cs="Calibri"/>
        </w:rPr>
      </w:pP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"/>
        <w:gridCol w:w="7309"/>
        <w:gridCol w:w="1825"/>
      </w:tblGrid>
      <w:tr w:rsidR="002A20EA" w:rsidRPr="002A20EA" w:rsidTr="002A20EA">
        <w:tblPrEx>
          <w:tblCellMar>
            <w:top w:w="0" w:type="dxa"/>
            <w:bottom w:w="0" w:type="dxa"/>
          </w:tblCellMar>
        </w:tblPrEx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A20EA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A20EA">
              <w:rPr>
                <w:rFonts w:ascii="Calibri" w:hAnsi="Calibri" w:cs="Calibri"/>
                <w:b/>
              </w:rPr>
              <w:t>Miejsca na obszarze Gminy Cieszyn przeznaczone na bezpłatne umieszczanie urzędowych obwieszczeń wyborczych i plakatów wszystkich komitetów</w:t>
            </w:r>
            <w:bookmarkStart w:id="0" w:name="_GoBack"/>
            <w:bookmarkEnd w:id="0"/>
            <w:r w:rsidRPr="002A20EA">
              <w:rPr>
                <w:rFonts w:ascii="Calibri" w:hAnsi="Calibri" w:cs="Calibri"/>
                <w:b/>
              </w:rPr>
              <w:t xml:space="preserve"> wyborczych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A20EA">
              <w:rPr>
                <w:rFonts w:ascii="Calibri" w:hAnsi="Calibri" w:cs="Calibri"/>
                <w:b/>
              </w:rPr>
              <w:t>Rodzaj urządzenia reklamowego</w:t>
            </w:r>
          </w:p>
        </w:tc>
      </w:tr>
      <w:tr w:rsidR="002A20EA" w:rsidRPr="002A20EA" w:rsidTr="002A20EA">
        <w:tblPrEx>
          <w:tblCellMar>
            <w:top w:w="0" w:type="dxa"/>
            <w:bottom w:w="0" w:type="dxa"/>
          </w:tblCellMar>
        </w:tblPrEx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A20EA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rPr>
                <w:rFonts w:ascii="Calibri" w:hAnsi="Calibri" w:cs="Calibri"/>
              </w:rPr>
            </w:pPr>
            <w:r w:rsidRPr="002A20EA">
              <w:rPr>
                <w:rFonts w:ascii="Calibri" w:hAnsi="Calibri" w:cs="Calibri"/>
              </w:rPr>
              <w:t>ul. Mennicza przy budynku Teatru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jc w:val="center"/>
              <w:rPr>
                <w:rFonts w:ascii="Calibri" w:hAnsi="Calibri" w:cs="Calibri"/>
              </w:rPr>
            </w:pPr>
            <w:r w:rsidRPr="002A20EA">
              <w:rPr>
                <w:rFonts w:ascii="Calibri" w:hAnsi="Calibri" w:cs="Calibri"/>
              </w:rPr>
              <w:t>słup</w:t>
            </w:r>
          </w:p>
        </w:tc>
      </w:tr>
      <w:tr w:rsidR="002A20EA" w:rsidRPr="002A20EA" w:rsidTr="002A20EA">
        <w:tblPrEx>
          <w:tblCellMar>
            <w:top w:w="0" w:type="dxa"/>
            <w:bottom w:w="0" w:type="dxa"/>
          </w:tblCellMar>
        </w:tblPrEx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A20EA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rPr>
                <w:rFonts w:ascii="Calibri" w:hAnsi="Calibri" w:cs="Calibri"/>
              </w:rPr>
            </w:pPr>
            <w:r w:rsidRPr="002A20EA">
              <w:rPr>
                <w:rFonts w:ascii="Calibri" w:hAnsi="Calibri" w:cs="Calibri"/>
              </w:rPr>
              <w:t>ul. Bobrecka pod wiaduktem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jc w:val="center"/>
              <w:rPr>
                <w:rFonts w:ascii="Calibri" w:hAnsi="Calibri" w:cs="Calibri"/>
              </w:rPr>
            </w:pPr>
            <w:r w:rsidRPr="002A20EA">
              <w:rPr>
                <w:rFonts w:ascii="Calibri" w:hAnsi="Calibri" w:cs="Calibri"/>
              </w:rPr>
              <w:t>słup</w:t>
            </w:r>
          </w:p>
        </w:tc>
      </w:tr>
      <w:tr w:rsidR="002A20EA" w:rsidRPr="002A20EA" w:rsidTr="002A20EA">
        <w:tblPrEx>
          <w:tblCellMar>
            <w:top w:w="0" w:type="dxa"/>
            <w:bottom w:w="0" w:type="dxa"/>
          </w:tblCellMar>
        </w:tblPrEx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A20EA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rPr>
                <w:rFonts w:ascii="Calibri" w:hAnsi="Calibri" w:cs="Calibri"/>
              </w:rPr>
            </w:pPr>
            <w:r w:rsidRPr="002A20EA">
              <w:rPr>
                <w:rFonts w:ascii="Calibri" w:hAnsi="Calibri" w:cs="Calibri"/>
              </w:rPr>
              <w:t>ul. Garncarska w pobliżu Sądu Rejonowego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jc w:val="center"/>
              <w:rPr>
                <w:rFonts w:ascii="Calibri" w:hAnsi="Calibri" w:cs="Calibri"/>
              </w:rPr>
            </w:pPr>
            <w:r w:rsidRPr="002A20EA">
              <w:rPr>
                <w:rFonts w:ascii="Calibri" w:hAnsi="Calibri" w:cs="Calibri"/>
              </w:rPr>
              <w:t>tablica</w:t>
            </w:r>
          </w:p>
        </w:tc>
      </w:tr>
      <w:tr w:rsidR="002A20EA" w:rsidRPr="002A20EA" w:rsidTr="002A20EA">
        <w:tblPrEx>
          <w:tblCellMar>
            <w:top w:w="0" w:type="dxa"/>
            <w:bottom w:w="0" w:type="dxa"/>
          </w:tblCellMar>
        </w:tblPrEx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A20EA"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rPr>
                <w:rFonts w:ascii="Calibri" w:hAnsi="Calibri" w:cs="Calibri"/>
              </w:rPr>
            </w:pPr>
            <w:r w:rsidRPr="002A20EA">
              <w:rPr>
                <w:rFonts w:ascii="Calibri" w:hAnsi="Calibri" w:cs="Calibri"/>
              </w:rPr>
              <w:t>ul. Zofii Kossak-Szatkowskiej obok marketu Biedronka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jc w:val="center"/>
              <w:rPr>
                <w:rFonts w:ascii="Calibri" w:hAnsi="Calibri" w:cs="Calibri"/>
              </w:rPr>
            </w:pPr>
            <w:r w:rsidRPr="002A20EA">
              <w:rPr>
                <w:rFonts w:ascii="Calibri" w:hAnsi="Calibri" w:cs="Calibri"/>
              </w:rPr>
              <w:t>słup</w:t>
            </w:r>
          </w:p>
        </w:tc>
      </w:tr>
      <w:tr w:rsidR="002A20EA" w:rsidRPr="002A20EA" w:rsidTr="002A20EA">
        <w:tblPrEx>
          <w:tblCellMar>
            <w:top w:w="0" w:type="dxa"/>
            <w:bottom w:w="0" w:type="dxa"/>
          </w:tblCellMar>
        </w:tblPrEx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A20EA"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rPr>
                <w:rFonts w:ascii="Calibri" w:hAnsi="Calibri" w:cs="Calibri"/>
              </w:rPr>
            </w:pPr>
            <w:r w:rsidRPr="002A20EA">
              <w:rPr>
                <w:rFonts w:ascii="Calibri" w:hAnsi="Calibri" w:cs="Calibri"/>
              </w:rPr>
              <w:t>ul. Frysztacka - Karolinka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jc w:val="center"/>
              <w:rPr>
                <w:rFonts w:ascii="Calibri" w:hAnsi="Calibri" w:cs="Calibri"/>
              </w:rPr>
            </w:pPr>
            <w:r w:rsidRPr="002A20EA">
              <w:rPr>
                <w:rFonts w:ascii="Calibri" w:hAnsi="Calibri" w:cs="Calibri"/>
              </w:rPr>
              <w:t>tablica</w:t>
            </w:r>
          </w:p>
        </w:tc>
      </w:tr>
    </w:tbl>
    <w:p w:rsidR="002A20EA" w:rsidRPr="002A20EA" w:rsidRDefault="002A20EA" w:rsidP="002A20EA">
      <w:pPr>
        <w:rPr>
          <w:rFonts w:ascii="Calibri" w:hAnsi="Calibri" w:cs="Calibri"/>
        </w:rPr>
      </w:pP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0"/>
        <w:gridCol w:w="7308"/>
        <w:gridCol w:w="1836"/>
      </w:tblGrid>
      <w:tr w:rsidR="002A20EA" w:rsidRPr="002A20EA" w:rsidTr="002A20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A20EA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A20EA">
              <w:rPr>
                <w:rFonts w:ascii="Calibri" w:hAnsi="Calibri" w:cs="Calibri"/>
                <w:b/>
              </w:rPr>
              <w:t>Miejsca na obszarze Gminy Cieszyn przeznaczone na bezpłatne umieszczanie plakatów wszystkich komitetów wyborczych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A20EA">
              <w:rPr>
                <w:rFonts w:ascii="Calibri" w:hAnsi="Calibri" w:cs="Calibri"/>
                <w:b/>
              </w:rPr>
              <w:t>Rodzaj urządzenia reklamowego</w:t>
            </w:r>
          </w:p>
        </w:tc>
      </w:tr>
      <w:tr w:rsidR="002A20EA" w:rsidRPr="002A20EA" w:rsidTr="002A20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A20EA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rPr>
                <w:rFonts w:ascii="Calibri" w:hAnsi="Calibri" w:cs="Calibri"/>
              </w:rPr>
            </w:pPr>
            <w:r w:rsidRPr="002A20EA">
              <w:rPr>
                <w:rFonts w:ascii="Calibri" w:hAnsi="Calibri" w:cs="Calibri"/>
              </w:rPr>
              <w:t>Rynek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jc w:val="center"/>
              <w:rPr>
                <w:rFonts w:ascii="Calibri" w:hAnsi="Calibri" w:cs="Calibri"/>
              </w:rPr>
            </w:pPr>
            <w:r w:rsidRPr="002A20EA">
              <w:rPr>
                <w:rFonts w:ascii="Calibri" w:hAnsi="Calibri" w:cs="Calibri"/>
              </w:rPr>
              <w:t>tablica</w:t>
            </w:r>
          </w:p>
        </w:tc>
      </w:tr>
      <w:tr w:rsidR="002A20EA" w:rsidRPr="002A20EA" w:rsidTr="002A20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A20EA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rPr>
                <w:rFonts w:ascii="Calibri" w:hAnsi="Calibri" w:cs="Calibri"/>
              </w:rPr>
            </w:pPr>
            <w:r w:rsidRPr="002A20EA">
              <w:rPr>
                <w:rFonts w:ascii="Calibri" w:hAnsi="Calibri" w:cs="Calibri"/>
              </w:rPr>
              <w:t>ul. Stefana Żeromskiego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jc w:val="center"/>
              <w:rPr>
                <w:rFonts w:ascii="Calibri" w:hAnsi="Calibri" w:cs="Calibri"/>
              </w:rPr>
            </w:pPr>
            <w:r w:rsidRPr="002A20EA">
              <w:rPr>
                <w:rFonts w:ascii="Calibri" w:hAnsi="Calibri" w:cs="Calibri"/>
              </w:rPr>
              <w:t>słup</w:t>
            </w:r>
          </w:p>
        </w:tc>
      </w:tr>
      <w:tr w:rsidR="002A20EA" w:rsidRPr="002A20EA" w:rsidTr="002A20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A20EA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rPr>
                <w:rFonts w:ascii="Calibri" w:hAnsi="Calibri" w:cs="Calibri"/>
              </w:rPr>
            </w:pPr>
            <w:r w:rsidRPr="002A20EA">
              <w:rPr>
                <w:rFonts w:ascii="Calibri" w:hAnsi="Calibri" w:cs="Calibri"/>
              </w:rPr>
              <w:t>Aleja Jana Łyska przy kładce do Czech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jc w:val="center"/>
              <w:rPr>
                <w:rFonts w:ascii="Calibri" w:hAnsi="Calibri" w:cs="Calibri"/>
              </w:rPr>
            </w:pPr>
            <w:r w:rsidRPr="002A20EA">
              <w:rPr>
                <w:rFonts w:ascii="Calibri" w:hAnsi="Calibri" w:cs="Calibri"/>
              </w:rPr>
              <w:t>słup</w:t>
            </w:r>
          </w:p>
        </w:tc>
      </w:tr>
      <w:tr w:rsidR="002A20EA" w:rsidRPr="002A20EA" w:rsidTr="002A20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A20EA"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rPr>
                <w:rFonts w:ascii="Calibri" w:hAnsi="Calibri" w:cs="Calibri"/>
              </w:rPr>
            </w:pPr>
            <w:r w:rsidRPr="002A20EA">
              <w:rPr>
                <w:rFonts w:ascii="Calibri" w:hAnsi="Calibri" w:cs="Calibri"/>
              </w:rPr>
              <w:t>ul. Katowicka - osiedle Piastowskie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jc w:val="center"/>
              <w:rPr>
                <w:rFonts w:ascii="Calibri" w:hAnsi="Calibri" w:cs="Calibri"/>
              </w:rPr>
            </w:pPr>
            <w:r w:rsidRPr="002A20EA">
              <w:rPr>
                <w:rFonts w:ascii="Calibri" w:hAnsi="Calibri" w:cs="Calibri"/>
              </w:rPr>
              <w:t>słup</w:t>
            </w:r>
          </w:p>
        </w:tc>
      </w:tr>
      <w:tr w:rsidR="002A20EA" w:rsidRPr="002A20EA" w:rsidTr="002A20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A20EA"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rPr>
                <w:rFonts w:ascii="Calibri" w:hAnsi="Calibri" w:cs="Calibri"/>
              </w:rPr>
            </w:pPr>
            <w:r w:rsidRPr="002A20EA">
              <w:rPr>
                <w:rFonts w:ascii="Calibri" w:hAnsi="Calibri" w:cs="Calibri"/>
              </w:rPr>
              <w:t>ul. Katowicka - przy Targowisku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jc w:val="center"/>
              <w:rPr>
                <w:rFonts w:ascii="Calibri" w:hAnsi="Calibri" w:cs="Calibri"/>
              </w:rPr>
            </w:pPr>
            <w:r w:rsidRPr="002A20EA">
              <w:rPr>
                <w:rFonts w:ascii="Calibri" w:hAnsi="Calibri" w:cs="Calibri"/>
              </w:rPr>
              <w:t>tablica</w:t>
            </w:r>
          </w:p>
        </w:tc>
      </w:tr>
      <w:tr w:rsidR="002A20EA" w:rsidRPr="002A20EA" w:rsidTr="002A20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A20EA">
              <w:rPr>
                <w:rFonts w:ascii="Calibri" w:hAnsi="Calibri" w:cs="Calibri"/>
                <w:b/>
              </w:rPr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rPr>
                <w:rFonts w:ascii="Calibri" w:hAnsi="Calibri" w:cs="Calibri"/>
              </w:rPr>
            </w:pPr>
            <w:r w:rsidRPr="002A20EA">
              <w:rPr>
                <w:rFonts w:ascii="Calibri" w:hAnsi="Calibri" w:cs="Calibri"/>
              </w:rPr>
              <w:t>ul. Stanisława Moniuszki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jc w:val="center"/>
              <w:rPr>
                <w:rFonts w:ascii="Calibri" w:hAnsi="Calibri" w:cs="Calibri"/>
              </w:rPr>
            </w:pPr>
            <w:r w:rsidRPr="002A20EA">
              <w:rPr>
                <w:rFonts w:ascii="Calibri" w:hAnsi="Calibri" w:cs="Calibri"/>
              </w:rPr>
              <w:t>słup</w:t>
            </w:r>
          </w:p>
        </w:tc>
      </w:tr>
      <w:tr w:rsidR="002A20EA" w:rsidRPr="002A20EA" w:rsidTr="002A20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A20EA">
              <w:rPr>
                <w:rFonts w:ascii="Calibri" w:hAnsi="Calibri" w:cs="Calibri"/>
                <w:b/>
              </w:rPr>
              <w:t>7.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rPr>
                <w:rFonts w:ascii="Calibri" w:hAnsi="Calibri" w:cs="Calibri"/>
              </w:rPr>
            </w:pPr>
            <w:r w:rsidRPr="002A20EA">
              <w:rPr>
                <w:rFonts w:ascii="Calibri" w:hAnsi="Calibri" w:cs="Calibri"/>
              </w:rPr>
              <w:t>ul. ks. Rudolfa Tomanka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jc w:val="center"/>
              <w:rPr>
                <w:rFonts w:ascii="Calibri" w:hAnsi="Calibri" w:cs="Calibri"/>
              </w:rPr>
            </w:pPr>
            <w:r w:rsidRPr="002A20EA">
              <w:rPr>
                <w:rFonts w:ascii="Calibri" w:hAnsi="Calibri" w:cs="Calibri"/>
              </w:rPr>
              <w:t>słup</w:t>
            </w:r>
          </w:p>
        </w:tc>
      </w:tr>
      <w:tr w:rsidR="002A20EA" w:rsidRPr="002A20EA" w:rsidTr="002A20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A20EA">
              <w:rPr>
                <w:rFonts w:ascii="Calibri" w:hAnsi="Calibri" w:cs="Calibri"/>
                <w:b/>
              </w:rPr>
              <w:t>8.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rPr>
                <w:rFonts w:ascii="Calibri" w:hAnsi="Calibri" w:cs="Calibri"/>
              </w:rPr>
            </w:pPr>
            <w:r w:rsidRPr="002A20EA">
              <w:rPr>
                <w:rFonts w:ascii="Calibri" w:hAnsi="Calibri" w:cs="Calibri"/>
              </w:rPr>
              <w:t>ul. Rudowska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jc w:val="center"/>
              <w:rPr>
                <w:rFonts w:ascii="Calibri" w:hAnsi="Calibri" w:cs="Calibri"/>
              </w:rPr>
            </w:pPr>
            <w:r w:rsidRPr="002A20EA">
              <w:rPr>
                <w:rFonts w:ascii="Calibri" w:hAnsi="Calibri" w:cs="Calibri"/>
              </w:rPr>
              <w:t>tablica</w:t>
            </w:r>
          </w:p>
        </w:tc>
      </w:tr>
      <w:tr w:rsidR="002A20EA" w:rsidRPr="002A20EA" w:rsidTr="002A20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A20EA">
              <w:rPr>
                <w:rFonts w:ascii="Calibri" w:hAnsi="Calibri" w:cs="Calibri"/>
                <w:b/>
              </w:rPr>
              <w:t>9.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rPr>
                <w:rFonts w:ascii="Calibri" w:hAnsi="Calibri" w:cs="Calibri"/>
              </w:rPr>
            </w:pPr>
            <w:r w:rsidRPr="002A20EA">
              <w:rPr>
                <w:rFonts w:ascii="Calibri" w:hAnsi="Calibri" w:cs="Calibri"/>
              </w:rPr>
              <w:t>ul. Bielska - Krasna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EA" w:rsidRPr="002A20EA" w:rsidRDefault="002A20EA" w:rsidP="002A20EA">
            <w:pPr>
              <w:spacing w:after="0"/>
              <w:jc w:val="center"/>
              <w:rPr>
                <w:rFonts w:ascii="Calibri" w:hAnsi="Calibri" w:cs="Calibri"/>
              </w:rPr>
            </w:pPr>
            <w:r w:rsidRPr="002A20EA">
              <w:rPr>
                <w:rFonts w:ascii="Calibri" w:hAnsi="Calibri" w:cs="Calibri"/>
              </w:rPr>
              <w:t>tablica</w:t>
            </w:r>
          </w:p>
        </w:tc>
      </w:tr>
    </w:tbl>
    <w:p w:rsidR="002A20EA" w:rsidRPr="002A20EA" w:rsidRDefault="002A20EA" w:rsidP="002A20EA">
      <w:pPr>
        <w:rPr>
          <w:rFonts w:ascii="Calibri" w:hAnsi="Calibri" w:cs="Calibri"/>
        </w:rPr>
      </w:pPr>
    </w:p>
    <w:sectPr w:rsidR="002A20EA" w:rsidRPr="002A20EA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5B0" w:rsidRDefault="004915B0" w:rsidP="00853815">
      <w:pPr>
        <w:spacing w:after="0" w:line="240" w:lineRule="auto"/>
      </w:pPr>
      <w:r>
        <w:separator/>
      </w:r>
    </w:p>
  </w:endnote>
  <w:endnote w:type="continuationSeparator" w:id="0">
    <w:p w:rsidR="004915B0" w:rsidRDefault="004915B0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5B0" w:rsidRDefault="004915B0" w:rsidP="00853815">
      <w:pPr>
        <w:spacing w:after="0" w:line="240" w:lineRule="auto"/>
      </w:pPr>
      <w:r>
        <w:separator/>
      </w:r>
    </w:p>
  </w:footnote>
  <w:footnote w:type="continuationSeparator" w:id="0">
    <w:p w:rsidR="004915B0" w:rsidRDefault="004915B0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318"/>
    <w:multiLevelType w:val="multilevel"/>
    <w:tmpl w:val="A82AC26C"/>
    <w:numStyleLink w:val="Lista1PJ"/>
  </w:abstractNum>
  <w:abstractNum w:abstractNumId="1" w15:restartNumberingAfterBreak="0">
    <w:nsid w:val="0C3207EB"/>
    <w:multiLevelType w:val="multilevel"/>
    <w:tmpl w:val="A82AC26C"/>
    <w:numStyleLink w:val="Lista1PJ"/>
  </w:abstractNum>
  <w:abstractNum w:abstractNumId="2" w15:restartNumberingAfterBreak="0">
    <w:nsid w:val="161A1221"/>
    <w:multiLevelType w:val="multilevel"/>
    <w:tmpl w:val="A82AC26C"/>
    <w:numStyleLink w:val="Lista1PJ"/>
  </w:abstractNum>
  <w:abstractNum w:abstractNumId="3" w15:restartNumberingAfterBreak="0">
    <w:nsid w:val="1E0B33EB"/>
    <w:multiLevelType w:val="multilevel"/>
    <w:tmpl w:val="A82AC26C"/>
    <w:numStyleLink w:val="Lista1PJ"/>
  </w:abstractNum>
  <w:abstractNum w:abstractNumId="4" w15:restartNumberingAfterBreak="0">
    <w:nsid w:val="2A454A01"/>
    <w:multiLevelType w:val="hybridMultilevel"/>
    <w:tmpl w:val="1A64C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45438"/>
    <w:multiLevelType w:val="hybridMultilevel"/>
    <w:tmpl w:val="255A7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7" w15:restartNumberingAfterBreak="0">
    <w:nsid w:val="4B5D031F"/>
    <w:multiLevelType w:val="hybridMultilevel"/>
    <w:tmpl w:val="7A184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B4EA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26F22"/>
    <w:multiLevelType w:val="multilevel"/>
    <w:tmpl w:val="A82AC26C"/>
    <w:numStyleLink w:val="Lista1PJ"/>
  </w:abstractNum>
  <w:abstractNum w:abstractNumId="9" w15:restartNumberingAfterBreak="0">
    <w:nsid w:val="5194728D"/>
    <w:multiLevelType w:val="hybridMultilevel"/>
    <w:tmpl w:val="9AA05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511D2"/>
    <w:multiLevelType w:val="multilevel"/>
    <w:tmpl w:val="A82AC26C"/>
    <w:numStyleLink w:val="Lista1PJ"/>
  </w:abstractNum>
  <w:abstractNum w:abstractNumId="11" w15:restartNumberingAfterBreak="0">
    <w:nsid w:val="6CA71156"/>
    <w:multiLevelType w:val="multilevel"/>
    <w:tmpl w:val="A82AC26C"/>
    <w:numStyleLink w:val="Lista1PJ"/>
  </w:abstractNum>
  <w:abstractNum w:abstractNumId="12" w15:restartNumberingAfterBreak="0">
    <w:nsid w:val="6F7527FE"/>
    <w:multiLevelType w:val="multilevel"/>
    <w:tmpl w:val="A82AC26C"/>
    <w:numStyleLink w:val="Lista1PJ"/>
  </w:abstractNum>
  <w:abstractNum w:abstractNumId="13" w15:restartNumberingAfterBreak="0">
    <w:nsid w:val="72AB50F1"/>
    <w:multiLevelType w:val="hybridMultilevel"/>
    <w:tmpl w:val="37ECA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41F01"/>
    <w:multiLevelType w:val="hybridMultilevel"/>
    <w:tmpl w:val="3394F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8049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4"/>
  </w:num>
  <w:num w:numId="5">
    <w:abstractNumId w:val="11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12"/>
  </w:num>
  <w:num w:numId="12">
    <w:abstractNumId w:val="13"/>
  </w:num>
  <w:num w:numId="13">
    <w:abstractNumId w:val="3"/>
  </w:num>
  <w:num w:numId="14">
    <w:abstractNumId w:val="10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450B"/>
    <w:rsid w:val="00074FB8"/>
    <w:rsid w:val="000756E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B1111"/>
    <w:rsid w:val="001B2557"/>
    <w:rsid w:val="001B267A"/>
    <w:rsid w:val="001B330F"/>
    <w:rsid w:val="001B47AF"/>
    <w:rsid w:val="001B4DA4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1925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2039"/>
    <w:rsid w:val="001E2CBC"/>
    <w:rsid w:val="001E3EDF"/>
    <w:rsid w:val="001E4510"/>
    <w:rsid w:val="001E520E"/>
    <w:rsid w:val="001E584A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9B3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24D4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44A5"/>
    <w:rsid w:val="002950CB"/>
    <w:rsid w:val="002965FC"/>
    <w:rsid w:val="00297663"/>
    <w:rsid w:val="00297BEE"/>
    <w:rsid w:val="002A0688"/>
    <w:rsid w:val="002A17D2"/>
    <w:rsid w:val="002A208C"/>
    <w:rsid w:val="002A20EA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27B64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0A75"/>
    <w:rsid w:val="00342BBE"/>
    <w:rsid w:val="00342FBD"/>
    <w:rsid w:val="00343999"/>
    <w:rsid w:val="00343B0C"/>
    <w:rsid w:val="00344AB1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52D9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5EBA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29F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3"/>
    <w:rsid w:val="00483504"/>
    <w:rsid w:val="00483D84"/>
    <w:rsid w:val="00484EC6"/>
    <w:rsid w:val="00485A8E"/>
    <w:rsid w:val="00485C7B"/>
    <w:rsid w:val="00485E6C"/>
    <w:rsid w:val="00486A44"/>
    <w:rsid w:val="00490468"/>
    <w:rsid w:val="004915B0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9F0"/>
    <w:rsid w:val="00525A7A"/>
    <w:rsid w:val="00525CB1"/>
    <w:rsid w:val="00526203"/>
    <w:rsid w:val="005269C4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37D06"/>
    <w:rsid w:val="005413E6"/>
    <w:rsid w:val="00543B16"/>
    <w:rsid w:val="0054635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9B1"/>
    <w:rsid w:val="00562D53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04E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0400"/>
    <w:rsid w:val="00611421"/>
    <w:rsid w:val="0061167B"/>
    <w:rsid w:val="00611E94"/>
    <w:rsid w:val="00612326"/>
    <w:rsid w:val="006158D2"/>
    <w:rsid w:val="006160A1"/>
    <w:rsid w:val="00616BC9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42E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C07"/>
    <w:rsid w:val="006C2FA5"/>
    <w:rsid w:val="006C380B"/>
    <w:rsid w:val="006C3F13"/>
    <w:rsid w:val="006C4647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EED"/>
    <w:rsid w:val="006E4507"/>
    <w:rsid w:val="006E4B61"/>
    <w:rsid w:val="006E58FA"/>
    <w:rsid w:val="006E5E1C"/>
    <w:rsid w:val="006E67E9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57B6B"/>
    <w:rsid w:val="00760CF7"/>
    <w:rsid w:val="007610B6"/>
    <w:rsid w:val="007612B4"/>
    <w:rsid w:val="0076177B"/>
    <w:rsid w:val="00762335"/>
    <w:rsid w:val="00763CDD"/>
    <w:rsid w:val="00764B8E"/>
    <w:rsid w:val="00764C5A"/>
    <w:rsid w:val="00764F79"/>
    <w:rsid w:val="007653A7"/>
    <w:rsid w:val="00765696"/>
    <w:rsid w:val="007669BA"/>
    <w:rsid w:val="007677B3"/>
    <w:rsid w:val="00767C79"/>
    <w:rsid w:val="00772028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55C2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65E8"/>
    <w:rsid w:val="007E723B"/>
    <w:rsid w:val="007E7CB7"/>
    <w:rsid w:val="007F0A12"/>
    <w:rsid w:val="007F0F4E"/>
    <w:rsid w:val="007F1A84"/>
    <w:rsid w:val="007F1B33"/>
    <w:rsid w:val="007F1C57"/>
    <w:rsid w:val="007F2B7B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60F"/>
    <w:rsid w:val="00825D9B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3A84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569D"/>
    <w:rsid w:val="008F7615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58B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47C7A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634B"/>
    <w:rsid w:val="009575A8"/>
    <w:rsid w:val="009575D3"/>
    <w:rsid w:val="0096043C"/>
    <w:rsid w:val="009610D7"/>
    <w:rsid w:val="009631CA"/>
    <w:rsid w:val="0096361B"/>
    <w:rsid w:val="0096371F"/>
    <w:rsid w:val="0096372B"/>
    <w:rsid w:val="00965873"/>
    <w:rsid w:val="00967007"/>
    <w:rsid w:val="0096717A"/>
    <w:rsid w:val="009705D9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5C4"/>
    <w:rsid w:val="00980A1B"/>
    <w:rsid w:val="00980F3D"/>
    <w:rsid w:val="009817E3"/>
    <w:rsid w:val="00981A9E"/>
    <w:rsid w:val="00982FDF"/>
    <w:rsid w:val="0098397B"/>
    <w:rsid w:val="00983B49"/>
    <w:rsid w:val="009873B0"/>
    <w:rsid w:val="00987B41"/>
    <w:rsid w:val="00987F3C"/>
    <w:rsid w:val="00991105"/>
    <w:rsid w:val="0099178D"/>
    <w:rsid w:val="00991A23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613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E04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0CAD"/>
    <w:rsid w:val="00A71490"/>
    <w:rsid w:val="00A7179E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7F9"/>
    <w:rsid w:val="00A90B68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165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0D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AF0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C38"/>
    <w:rsid w:val="00B27EED"/>
    <w:rsid w:val="00B27FB5"/>
    <w:rsid w:val="00B301E7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4E11"/>
    <w:rsid w:val="00B47D7F"/>
    <w:rsid w:val="00B47F62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21EE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4A7A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3D1E"/>
    <w:rsid w:val="00BD4BE7"/>
    <w:rsid w:val="00BD5D01"/>
    <w:rsid w:val="00BD6239"/>
    <w:rsid w:val="00BD693C"/>
    <w:rsid w:val="00BD6ACD"/>
    <w:rsid w:val="00BD74A8"/>
    <w:rsid w:val="00BD7C1E"/>
    <w:rsid w:val="00BE02D7"/>
    <w:rsid w:val="00BE051E"/>
    <w:rsid w:val="00BE2773"/>
    <w:rsid w:val="00BE320D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0F7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9BB"/>
    <w:rsid w:val="00CC5890"/>
    <w:rsid w:val="00CC6909"/>
    <w:rsid w:val="00CD03B3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36BD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D27"/>
    <w:rsid w:val="00D01EB2"/>
    <w:rsid w:val="00D0299E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3F08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2751D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402E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446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676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5BC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27FA"/>
    <w:rsid w:val="00EF326B"/>
    <w:rsid w:val="00EF5A0E"/>
    <w:rsid w:val="00EF5DAF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2EA1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550"/>
    <w:rsid w:val="00FC6607"/>
    <w:rsid w:val="00FD0121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FF2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4D2D3-47BA-4717-8733-18E1365C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2023-08-24T09:08:00Z</dcterms:created>
  <dcterms:modified xsi:type="dcterms:W3CDTF">2023-08-24T09:11:00Z</dcterms:modified>
</cp:coreProperties>
</file>