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7152" w14:textId="77777777" w:rsidR="00F5643A" w:rsidRPr="00902A23" w:rsidRDefault="00F5643A" w:rsidP="00F5643A">
      <w:pPr>
        <w:pStyle w:val="formularzwzortekst"/>
        <w:suppressAutoHyphens/>
        <w:spacing w:after="0" w:line="240" w:lineRule="auto"/>
        <w:jc w:val="center"/>
        <w:rPr>
          <w:rFonts w:ascii="Arial" w:hAnsi="Arial"/>
          <w:color w:val="auto"/>
        </w:rPr>
      </w:pPr>
      <w:r>
        <w:rPr>
          <w:rFonts w:ascii="Arial" w:hAnsi="Arial"/>
          <w:b/>
          <w:color w:val="auto"/>
          <w:sz w:val="22"/>
          <w:szCs w:val="22"/>
        </w:rPr>
        <w:t xml:space="preserve">Załącznik nr 1 - </w:t>
      </w:r>
      <w:r w:rsidRPr="00902A23">
        <w:rPr>
          <w:rFonts w:ascii="Arial" w:hAnsi="Arial"/>
          <w:b/>
          <w:color w:val="auto"/>
          <w:sz w:val="22"/>
          <w:szCs w:val="22"/>
        </w:rPr>
        <w:t>Informacja RODO</w:t>
      </w:r>
      <w:r w:rsidRPr="00902A23">
        <w:rPr>
          <w:rFonts w:ascii="Arial" w:hAnsi="Arial"/>
          <w:b/>
          <w:color w:val="auto"/>
          <w:sz w:val="22"/>
          <w:szCs w:val="22"/>
        </w:rPr>
        <w:cr/>
      </w:r>
      <w:r w:rsidRPr="00902A23">
        <w:rPr>
          <w:rFonts w:ascii="Arial" w:hAnsi="Arial"/>
          <w:b/>
          <w:color w:val="auto"/>
        </w:rPr>
        <w:t>dla kandydatów do zatrudnienia na podstawie umowy cywilnoprawnej</w:t>
      </w:r>
    </w:p>
    <w:p w14:paraId="1A435772" w14:textId="77777777" w:rsidR="00F5643A" w:rsidRPr="00A6187F" w:rsidRDefault="00F5643A" w:rsidP="00F5643A">
      <w:pPr>
        <w:pStyle w:val="formularzwzortekst"/>
        <w:suppressAutoHyphens/>
        <w:spacing w:before="120" w:after="0" w:line="240" w:lineRule="auto"/>
        <w:rPr>
          <w:rFonts w:ascii="Arial" w:hAnsi="Arial"/>
          <w:color w:val="auto"/>
        </w:rPr>
      </w:pPr>
      <w:r w:rsidRPr="00A6187F">
        <w:rPr>
          <w:rFonts w:ascii="Arial" w:hAnsi="Arial"/>
          <w:color w:val="auto"/>
        </w:rPr>
        <w:t>Na podstawie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Dz.Urz.UEL119 z 04.05.2016  lub „RODO”) informujemy, że:</w:t>
      </w:r>
    </w:p>
    <w:p w14:paraId="247E5F3F" w14:textId="77777777" w:rsidR="00F5643A" w:rsidRPr="00902A23" w:rsidRDefault="00F5643A" w:rsidP="00F5643A">
      <w:pPr>
        <w:pStyle w:val="formularzwzortekst"/>
        <w:numPr>
          <w:ilvl w:val="0"/>
          <w:numId w:val="1"/>
        </w:numPr>
        <w:suppressAutoHyphens/>
        <w:spacing w:before="120" w:after="0" w:line="240" w:lineRule="auto"/>
        <w:ind w:left="567" w:hanging="210"/>
        <w:rPr>
          <w:rFonts w:ascii="Arial" w:hAnsi="Arial"/>
          <w:color w:val="auto"/>
        </w:rPr>
      </w:pPr>
      <w:r w:rsidRPr="00902A23">
        <w:rPr>
          <w:rFonts w:ascii="Arial" w:hAnsi="Arial"/>
          <w:b/>
          <w:color w:val="auto"/>
        </w:rPr>
        <w:t>Administrator danych.</w:t>
      </w:r>
    </w:p>
    <w:p w14:paraId="1F18BB85" w14:textId="77777777" w:rsidR="00F5643A" w:rsidRPr="00C6382D" w:rsidRDefault="00F5643A" w:rsidP="00F5643A">
      <w:pPr>
        <w:pStyle w:val="formularzwzortekst"/>
        <w:suppressAutoHyphens/>
        <w:spacing w:after="0" w:line="240" w:lineRule="auto"/>
        <w:rPr>
          <w:rFonts w:ascii="Arial" w:hAnsi="Arial"/>
          <w:color w:val="auto"/>
        </w:rPr>
      </w:pPr>
      <w:r w:rsidRPr="00C6382D">
        <w:rPr>
          <w:rFonts w:ascii="Arial" w:hAnsi="Arial"/>
          <w:color w:val="auto"/>
        </w:rPr>
        <w:t xml:space="preserve">Administratorem Pani/Pana danych osobowych jest Teatr im. A. Mickiewicza w Cieszynie, Plac Teatralny 1, 43-400 Cieszyn, NIP 5481003433, Regon 070050928, wpisany do Rejestru instytucji kultury prowadzonego przez Gminę Cieszyn pod numerem 5/1/1993, tel. (33) 8581652. </w:t>
      </w:r>
    </w:p>
    <w:p w14:paraId="12DEA9AC" w14:textId="77777777" w:rsidR="00F5643A" w:rsidRDefault="00F5643A" w:rsidP="00F5643A">
      <w:pPr>
        <w:pStyle w:val="formularzwzortekst"/>
        <w:suppressAutoHyphens/>
        <w:spacing w:after="0" w:line="240" w:lineRule="auto"/>
        <w:rPr>
          <w:rFonts w:ascii="Arial" w:hAnsi="Arial"/>
          <w:color w:val="auto"/>
        </w:rPr>
      </w:pPr>
      <w:r w:rsidRPr="00C6382D">
        <w:rPr>
          <w:rFonts w:ascii="Arial" w:hAnsi="Arial"/>
          <w:color w:val="auto"/>
        </w:rPr>
        <w:t>Osobą kontaktową Administratora Danych Osobowych w sprawach związanych z przetwarzaniem danych osobowych jest Inspektor Ochrony Danych</w:t>
      </w:r>
      <w:r>
        <w:rPr>
          <w:rFonts w:ascii="Arial" w:hAnsi="Arial"/>
          <w:color w:val="auto"/>
        </w:rPr>
        <w:t>. A</w:t>
      </w:r>
      <w:r w:rsidRPr="00C6382D">
        <w:rPr>
          <w:rFonts w:ascii="Arial" w:hAnsi="Arial"/>
          <w:color w:val="auto"/>
        </w:rPr>
        <w:t xml:space="preserve">dres do korespondencji: Inspektor Ochrony Danych, Teatr im. A. Mickiewicza w Cieszynie, Pl. Teatralny 1, 43-400 Cieszyn, adres: e-mail: </w:t>
      </w:r>
      <w:hyperlink r:id="rId5" w:history="1">
        <w:r w:rsidRPr="00CE4981">
          <w:rPr>
            <w:rStyle w:val="Hipercze"/>
            <w:rFonts w:ascii="Arial" w:hAnsi="Arial"/>
          </w:rPr>
          <w:t>iod@teatr.cieszyn.pl</w:t>
        </w:r>
      </w:hyperlink>
      <w:r w:rsidRPr="00C6382D">
        <w:rPr>
          <w:rFonts w:ascii="Arial" w:hAnsi="Arial"/>
          <w:color w:val="auto"/>
        </w:rPr>
        <w:t>.</w:t>
      </w:r>
    </w:p>
    <w:p w14:paraId="031FE27C" w14:textId="77777777" w:rsidR="00F5643A" w:rsidRPr="00902A23" w:rsidRDefault="00F5643A" w:rsidP="00F5643A">
      <w:pPr>
        <w:pStyle w:val="formularzwzortekst"/>
        <w:numPr>
          <w:ilvl w:val="0"/>
          <w:numId w:val="1"/>
        </w:numPr>
        <w:suppressAutoHyphens/>
        <w:spacing w:before="120" w:after="0" w:line="240" w:lineRule="auto"/>
        <w:ind w:left="567" w:hanging="210"/>
        <w:rPr>
          <w:rFonts w:ascii="Arial" w:hAnsi="Arial"/>
          <w:color w:val="auto"/>
        </w:rPr>
      </w:pPr>
      <w:r w:rsidRPr="00902A23">
        <w:rPr>
          <w:rFonts w:ascii="Arial" w:hAnsi="Arial"/>
          <w:b/>
          <w:color w:val="auto"/>
        </w:rPr>
        <w:t>Cele, podstawy prawne i okres retencji danych osobowych.</w:t>
      </w:r>
    </w:p>
    <w:p w14:paraId="79406EF5" w14:textId="77777777" w:rsidR="00F5643A" w:rsidRPr="00902A23" w:rsidRDefault="00F5643A" w:rsidP="00F5643A">
      <w:pPr>
        <w:pStyle w:val="formularzwzortekst"/>
        <w:suppressAutoHyphens/>
        <w:spacing w:after="0" w:line="240" w:lineRule="auto"/>
        <w:rPr>
          <w:rFonts w:ascii="Arial" w:hAnsi="Arial"/>
          <w:color w:val="auto"/>
        </w:rPr>
      </w:pPr>
      <w:r w:rsidRPr="00902A23">
        <w:rPr>
          <w:rFonts w:ascii="Arial" w:hAnsi="Arial"/>
          <w:color w:val="auto"/>
        </w:rPr>
        <w:t>Dane osobowe kandydatów będą przetwarzane wyłącznie w celach rekrutacyjnych:</w:t>
      </w:r>
    </w:p>
    <w:p w14:paraId="37EDAAE3" w14:textId="77777777" w:rsidR="00F5643A" w:rsidRPr="00902A23" w:rsidRDefault="00F5643A" w:rsidP="00F5643A">
      <w:pPr>
        <w:pStyle w:val="formularzwzortekst"/>
        <w:numPr>
          <w:ilvl w:val="1"/>
          <w:numId w:val="2"/>
        </w:numPr>
        <w:suppressAutoHyphens/>
        <w:spacing w:after="0" w:line="240" w:lineRule="auto"/>
        <w:ind w:left="284" w:hanging="284"/>
        <w:rPr>
          <w:rFonts w:ascii="Arial" w:hAnsi="Arial"/>
          <w:color w:val="auto"/>
        </w:rPr>
      </w:pPr>
      <w:r w:rsidRPr="00902A23">
        <w:rPr>
          <w:rFonts w:ascii="Arial" w:hAnsi="Arial"/>
          <w:color w:val="auto"/>
        </w:rPr>
        <w:t>na stanowisko, na które zgłasza się kandydat, przez okres niezbędny do przeprowadzenia procesu rekrutacji i wyłonienia kandydata, na podstawie zgody kandydata wyrażonej przez wyraźne działanie potwierdzające polegające na zawarciu tych danych w zgłoszeniu aplikacyjnym i ich wysłaniu do administratora, do momentu przyjęcia oferty przez wybranego kandydata lub odmowy przyjęcia oferty;</w:t>
      </w:r>
    </w:p>
    <w:p w14:paraId="33C19704" w14:textId="77777777" w:rsidR="00F5643A" w:rsidRDefault="00F5643A" w:rsidP="00F5643A">
      <w:pPr>
        <w:pStyle w:val="formularzwzortekst"/>
        <w:numPr>
          <w:ilvl w:val="1"/>
          <w:numId w:val="2"/>
        </w:numPr>
        <w:suppressAutoHyphens/>
        <w:spacing w:after="0" w:line="240" w:lineRule="auto"/>
        <w:ind w:left="284" w:hanging="284"/>
        <w:rPr>
          <w:rFonts w:ascii="Arial" w:hAnsi="Arial"/>
          <w:color w:val="auto"/>
        </w:rPr>
      </w:pPr>
      <w:r w:rsidRPr="00902A23">
        <w:rPr>
          <w:rFonts w:ascii="Arial" w:hAnsi="Arial"/>
          <w:color w:val="auto"/>
        </w:rPr>
        <w:t xml:space="preserve">jeżeli kandydat wyrazi odrębną, dobrowolną zgodę na przetwarzanie jego danych osobowych do celów przyszłych rekrutacji przez </w:t>
      </w:r>
      <w:r>
        <w:rPr>
          <w:rFonts w:ascii="Arial" w:hAnsi="Arial"/>
          <w:color w:val="auto"/>
        </w:rPr>
        <w:t xml:space="preserve">podpisanie </w:t>
      </w:r>
      <w:r w:rsidRPr="00902A23">
        <w:rPr>
          <w:rFonts w:ascii="Arial" w:hAnsi="Arial"/>
          <w:color w:val="auto"/>
        </w:rPr>
        <w:t>oświadczenia</w:t>
      </w:r>
      <w:r>
        <w:rPr>
          <w:rFonts w:ascii="Arial" w:hAnsi="Arial"/>
          <w:color w:val="auto"/>
        </w:rPr>
        <w:t xml:space="preserve"> –</w:t>
      </w:r>
      <w:r w:rsidRPr="00902A23">
        <w:rPr>
          <w:rFonts w:ascii="Arial" w:hAnsi="Arial"/>
          <w:color w:val="auto"/>
        </w:rPr>
        <w:t xml:space="preserve"> również do celów przyszłych rekrutacji </w:t>
      </w:r>
      <w:r>
        <w:rPr>
          <w:rFonts w:ascii="Arial" w:hAnsi="Arial"/>
          <w:color w:val="auto"/>
        </w:rPr>
        <w:t xml:space="preserve">ogłoszonych </w:t>
      </w:r>
      <w:r w:rsidRPr="00902A23">
        <w:rPr>
          <w:rFonts w:ascii="Arial" w:hAnsi="Arial"/>
          <w:color w:val="auto"/>
        </w:rPr>
        <w:t>przez 1 rok. Wyrażoną zgodę można</w:t>
      </w:r>
      <w:r>
        <w:rPr>
          <w:rFonts w:ascii="Arial" w:hAnsi="Arial"/>
          <w:color w:val="auto"/>
        </w:rPr>
        <w:t xml:space="preserve"> </w:t>
      </w:r>
      <w:r w:rsidRPr="00902A23">
        <w:rPr>
          <w:rFonts w:ascii="Arial" w:hAnsi="Arial"/>
          <w:color w:val="auto"/>
        </w:rPr>
        <w:t>w każdym momencie cofnąć bez wpływu na zgodność z prawem przetwarzania przed jej cofnięciem</w:t>
      </w:r>
      <w:r w:rsidRPr="00A6187F">
        <w:rPr>
          <w:rFonts w:ascii="Arial" w:hAnsi="Arial"/>
          <w:color w:val="auto"/>
        </w:rPr>
        <w:t>.</w:t>
      </w:r>
    </w:p>
    <w:p w14:paraId="24CB320C" w14:textId="77777777" w:rsidR="00F5643A" w:rsidRPr="00A6187F" w:rsidRDefault="00F5643A" w:rsidP="00F5643A">
      <w:pPr>
        <w:pStyle w:val="formularzwzortekst"/>
        <w:suppressAutoHyphens/>
        <w:spacing w:after="0" w:line="240" w:lineRule="auto"/>
        <w:rPr>
          <w:rFonts w:ascii="Arial" w:hAnsi="Arial"/>
          <w:color w:val="auto"/>
        </w:rPr>
      </w:pPr>
      <w:r w:rsidRPr="00F80991">
        <w:rPr>
          <w:rFonts w:ascii="Arial" w:hAnsi="Arial"/>
          <w:color w:val="auto"/>
        </w:rPr>
        <w:t>Podanie danych jest dobrowolne, lecz niezbędne do zapewnienia prawidłowego realizowania czynności w ramach rekrutacji. W przypadku niepodania danych nie będzie możliwe wzięcie udziału w rekrutacji</w:t>
      </w:r>
    </w:p>
    <w:p w14:paraId="224BB5AD" w14:textId="77777777" w:rsidR="00F5643A" w:rsidRPr="00902A23" w:rsidRDefault="00F5643A" w:rsidP="00F5643A">
      <w:pPr>
        <w:pStyle w:val="formularzwzortekst"/>
        <w:numPr>
          <w:ilvl w:val="0"/>
          <w:numId w:val="1"/>
        </w:numPr>
        <w:suppressAutoHyphens/>
        <w:spacing w:before="120" w:after="0" w:line="240" w:lineRule="auto"/>
        <w:ind w:left="426" w:hanging="69"/>
        <w:rPr>
          <w:rFonts w:ascii="Arial" w:hAnsi="Arial"/>
          <w:color w:val="auto"/>
        </w:rPr>
      </w:pPr>
      <w:r w:rsidRPr="00902A23">
        <w:rPr>
          <w:rFonts w:ascii="Arial" w:hAnsi="Arial"/>
          <w:b/>
          <w:color w:val="auto"/>
        </w:rPr>
        <w:t>Odbiorcy danych.</w:t>
      </w:r>
    </w:p>
    <w:p w14:paraId="4D8573FB" w14:textId="6F8B5B71" w:rsidR="00F5643A" w:rsidRDefault="00F5643A" w:rsidP="00F5643A">
      <w:pPr>
        <w:pStyle w:val="formularzwzortekst"/>
        <w:numPr>
          <w:ilvl w:val="0"/>
          <w:numId w:val="4"/>
        </w:numPr>
        <w:suppressAutoHyphens/>
        <w:spacing w:after="0" w:line="240" w:lineRule="auto"/>
        <w:ind w:left="284" w:hanging="284"/>
        <w:rPr>
          <w:rFonts w:ascii="Arial" w:hAnsi="Arial"/>
          <w:color w:val="auto"/>
        </w:rPr>
      </w:pPr>
      <w:r w:rsidRPr="00902A23">
        <w:rPr>
          <w:rFonts w:ascii="Arial" w:hAnsi="Arial"/>
          <w:color w:val="auto"/>
        </w:rPr>
        <w:t>Dane osobowe kandydatów mogą być ujawniane podmiotom przetwarzającym na zlecenie i w imieniu administratora w celu świadczenia usług, np. usług teleinformatycznych takich, jak hosting, dostarczanie lub utrzymanie systemów informatycznych</w:t>
      </w:r>
      <w:r>
        <w:rPr>
          <w:rFonts w:ascii="Arial" w:hAnsi="Arial"/>
          <w:color w:val="auto"/>
        </w:rPr>
        <w:t>, prawnych</w:t>
      </w:r>
      <w:r w:rsidRPr="00902A23">
        <w:rPr>
          <w:rFonts w:ascii="Arial" w:hAnsi="Arial"/>
          <w:color w:val="auto"/>
        </w:rPr>
        <w:t>.</w:t>
      </w:r>
      <w:r>
        <w:rPr>
          <w:rFonts w:ascii="Arial" w:hAnsi="Arial"/>
          <w:color w:val="auto"/>
        </w:rPr>
        <w:t xml:space="preserve"> </w:t>
      </w:r>
    </w:p>
    <w:p w14:paraId="13BF3EA0" w14:textId="77777777" w:rsidR="00F5643A" w:rsidRDefault="00F5643A" w:rsidP="00F5643A">
      <w:pPr>
        <w:pStyle w:val="formularzwzortekst"/>
        <w:numPr>
          <w:ilvl w:val="0"/>
          <w:numId w:val="4"/>
        </w:numPr>
        <w:suppressAutoHyphens/>
        <w:spacing w:after="0" w:line="240" w:lineRule="auto"/>
        <w:ind w:left="284" w:hanging="284"/>
        <w:rPr>
          <w:rFonts w:ascii="Arial" w:hAnsi="Arial"/>
          <w:color w:val="auto"/>
        </w:rPr>
      </w:pPr>
      <w:r w:rsidRPr="00151E8D">
        <w:rPr>
          <w:rFonts w:ascii="Arial" w:hAnsi="Arial"/>
          <w:color w:val="auto"/>
        </w:rPr>
        <w:t xml:space="preserve">Dane osobowe nie będą podlegały profilowaniu. </w:t>
      </w:r>
    </w:p>
    <w:p w14:paraId="2AD23CD2" w14:textId="77777777" w:rsidR="00F5643A" w:rsidRPr="00151E8D" w:rsidRDefault="00F5643A" w:rsidP="00F5643A">
      <w:pPr>
        <w:pStyle w:val="formularzwzortekst"/>
        <w:numPr>
          <w:ilvl w:val="0"/>
          <w:numId w:val="4"/>
        </w:numPr>
        <w:suppressAutoHyphens/>
        <w:spacing w:after="0" w:line="240" w:lineRule="auto"/>
        <w:ind w:left="284" w:hanging="284"/>
        <w:rPr>
          <w:rFonts w:ascii="Arial" w:hAnsi="Arial"/>
          <w:color w:val="auto"/>
        </w:rPr>
      </w:pPr>
      <w:r w:rsidRPr="00151E8D">
        <w:rPr>
          <w:rFonts w:ascii="Arial" w:hAnsi="Arial"/>
          <w:color w:val="auto"/>
        </w:rPr>
        <w:t>Teatr im. A. Mickiewicza w Cieszynie nie ma zamiaru przekazywać danych osobowych do państwa trzeciego lub organizacji międzynarodowej.</w:t>
      </w:r>
    </w:p>
    <w:p w14:paraId="5E73FCB5" w14:textId="77777777" w:rsidR="00F5643A" w:rsidRPr="00902A23" w:rsidRDefault="00F5643A" w:rsidP="00F5643A">
      <w:pPr>
        <w:pStyle w:val="formularzwzortekst"/>
        <w:numPr>
          <w:ilvl w:val="0"/>
          <w:numId w:val="1"/>
        </w:numPr>
        <w:suppressAutoHyphens/>
        <w:spacing w:before="120" w:after="0" w:line="240" w:lineRule="auto"/>
        <w:ind w:left="709" w:hanging="352"/>
        <w:rPr>
          <w:rFonts w:ascii="Arial" w:hAnsi="Arial"/>
          <w:color w:val="auto"/>
        </w:rPr>
      </w:pPr>
      <w:r w:rsidRPr="00902A23">
        <w:rPr>
          <w:rFonts w:ascii="Arial" w:hAnsi="Arial"/>
          <w:b/>
          <w:color w:val="auto"/>
        </w:rPr>
        <w:t>Prawa osób, których dane osobowe dotyczą.</w:t>
      </w:r>
    </w:p>
    <w:p w14:paraId="22B2A357" w14:textId="77777777" w:rsidR="00F5643A" w:rsidRPr="00902A23" w:rsidRDefault="00F5643A" w:rsidP="00F5643A">
      <w:pPr>
        <w:pStyle w:val="formularzwzortekst"/>
        <w:suppressAutoHyphens/>
        <w:spacing w:after="0" w:line="240" w:lineRule="auto"/>
        <w:rPr>
          <w:rFonts w:ascii="Arial" w:hAnsi="Arial"/>
          <w:color w:val="auto"/>
        </w:rPr>
      </w:pPr>
      <w:r w:rsidRPr="00902A23">
        <w:rPr>
          <w:rFonts w:ascii="Arial" w:hAnsi="Arial"/>
          <w:color w:val="auto"/>
        </w:rPr>
        <w:t>1. Na podstawie RODO każda osoba, której dane dotyczą, ma prawo:</w:t>
      </w:r>
    </w:p>
    <w:p w14:paraId="3A31168D"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dostępu</w:t>
      </w:r>
      <w:r w:rsidRPr="00902A23">
        <w:rPr>
          <w:rFonts w:ascii="Arial" w:hAnsi="Arial"/>
          <w:color w:val="auto"/>
        </w:rPr>
        <w:t xml:space="preserve"> –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 przetwarzania (art. 15 RODO);</w:t>
      </w:r>
    </w:p>
    <w:p w14:paraId="083ADFD1"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otrzymania kopii danych</w:t>
      </w:r>
      <w:r w:rsidRPr="00902A23">
        <w:rPr>
          <w:rFonts w:ascii="Arial" w:hAnsi="Arial"/>
          <w:color w:val="auto"/>
        </w:rPr>
        <w:t xml:space="preserve"> – uzyskania kopii danych podlegających przetwarzaniu, przy czym pierwsza kopia jest bezpłatna, a za kolejne kopie administrator może nałożyć opłatę w rozsądnej wysokości, wynikającą z kosztów administracyjnych (art. 15 ust. 3 RODO);</w:t>
      </w:r>
    </w:p>
    <w:p w14:paraId="55A8F811"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sprostowania</w:t>
      </w:r>
      <w:r w:rsidRPr="00902A23">
        <w:rPr>
          <w:rFonts w:ascii="Arial" w:hAnsi="Arial"/>
          <w:color w:val="auto"/>
        </w:rPr>
        <w:t xml:space="preserve"> – żądania sprostowania dotyczących jej danych osobowych, które są nieprawidłowe, lub uzupełnienia niekompletnych danych (art. 16 RODO);</w:t>
      </w:r>
    </w:p>
    <w:p w14:paraId="4E418548"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usunięcia danych</w:t>
      </w:r>
      <w:r w:rsidRPr="00902A23">
        <w:rPr>
          <w:rFonts w:ascii="Arial" w:hAnsi="Arial"/>
          <w:color w:val="auto"/>
        </w:rPr>
        <w:t xml:space="preserve"> – żądania usunięcia jej danych osobowych, jeżeli administrator nie ma już podstawy prawnej do ich przetwarzania lub dane nie są już niezbędne do celów przetwarzania (art. 17 RODO);</w:t>
      </w:r>
    </w:p>
    <w:p w14:paraId="42A30495"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ograniczenia przetwarzania</w:t>
      </w:r>
      <w:r w:rsidRPr="00902A23">
        <w:rPr>
          <w:rFonts w:ascii="Arial" w:hAnsi="Arial"/>
          <w:color w:val="auto"/>
        </w:rPr>
        <w:t xml:space="preserve"> – żądania ograniczenia przetwarzania danych osobowych (art. 18 RODO), gdy:</w:t>
      </w:r>
    </w:p>
    <w:p w14:paraId="02F3916A" w14:textId="77777777" w:rsidR="00F5643A" w:rsidRPr="00902A23" w:rsidRDefault="00F5643A" w:rsidP="00F5643A">
      <w:pPr>
        <w:pStyle w:val="formularzwzortekst"/>
        <w:numPr>
          <w:ilvl w:val="1"/>
          <w:numId w:val="3"/>
        </w:numPr>
        <w:suppressAutoHyphens/>
        <w:spacing w:after="0" w:line="240" w:lineRule="auto"/>
        <w:ind w:left="567" w:hanging="284"/>
        <w:rPr>
          <w:rFonts w:ascii="Arial" w:hAnsi="Arial"/>
          <w:color w:val="auto"/>
        </w:rPr>
      </w:pPr>
      <w:r w:rsidRPr="00902A23">
        <w:rPr>
          <w:rFonts w:ascii="Arial" w:hAnsi="Arial"/>
          <w:color w:val="auto"/>
        </w:rPr>
        <w:t>osoba, której dane dotyczą, kwestionuje prawidłowość danych osobowych – na okres pozwalający administratorowi sprawdzić prawidłowość tych danych,</w:t>
      </w:r>
    </w:p>
    <w:p w14:paraId="551E3558" w14:textId="77777777" w:rsidR="00F5643A" w:rsidRPr="00902A23" w:rsidRDefault="00F5643A" w:rsidP="00F5643A">
      <w:pPr>
        <w:pStyle w:val="formularzwzortekst"/>
        <w:numPr>
          <w:ilvl w:val="1"/>
          <w:numId w:val="3"/>
        </w:numPr>
        <w:suppressAutoHyphens/>
        <w:spacing w:after="0" w:line="240" w:lineRule="auto"/>
        <w:ind w:left="567" w:hanging="284"/>
        <w:rPr>
          <w:rFonts w:ascii="Arial" w:hAnsi="Arial"/>
          <w:color w:val="auto"/>
        </w:rPr>
      </w:pPr>
      <w:r w:rsidRPr="00902A23">
        <w:rPr>
          <w:rFonts w:ascii="Arial" w:hAnsi="Arial"/>
          <w:color w:val="auto"/>
        </w:rPr>
        <w:t>przetwarzanie jest niezgodne z prawem, a osoba, której dane dotyczą, sprzeciwia się ich usunięciu, żądając ograniczenia ich wykorzystywania,</w:t>
      </w:r>
    </w:p>
    <w:p w14:paraId="02F166C3" w14:textId="77777777" w:rsidR="00F5643A" w:rsidRPr="00902A23" w:rsidRDefault="00F5643A" w:rsidP="00F5643A">
      <w:pPr>
        <w:pStyle w:val="formularzwzortekst"/>
        <w:numPr>
          <w:ilvl w:val="1"/>
          <w:numId w:val="3"/>
        </w:numPr>
        <w:suppressAutoHyphens/>
        <w:spacing w:after="0" w:line="240" w:lineRule="auto"/>
        <w:ind w:left="567" w:hanging="284"/>
        <w:rPr>
          <w:rFonts w:ascii="Arial" w:hAnsi="Arial"/>
          <w:color w:val="auto"/>
        </w:rPr>
      </w:pPr>
      <w:r w:rsidRPr="00902A23">
        <w:rPr>
          <w:rFonts w:ascii="Arial" w:hAnsi="Arial"/>
          <w:color w:val="auto"/>
        </w:rPr>
        <w:t>administrator nie potrzebuje już tych danych, ale są one potrzebne osobie, której dane dotyczą, do ustalenia, dochodzenia lub obrony roszczeń,</w:t>
      </w:r>
    </w:p>
    <w:p w14:paraId="01FFFFA4" w14:textId="77777777" w:rsidR="00F5643A" w:rsidRPr="00902A23" w:rsidRDefault="00F5643A" w:rsidP="00F5643A">
      <w:pPr>
        <w:pStyle w:val="formularzwzortekst"/>
        <w:numPr>
          <w:ilvl w:val="1"/>
          <w:numId w:val="3"/>
        </w:numPr>
        <w:suppressAutoHyphens/>
        <w:spacing w:after="0" w:line="240" w:lineRule="auto"/>
        <w:ind w:left="567" w:hanging="284"/>
        <w:rPr>
          <w:rFonts w:ascii="Arial" w:hAnsi="Arial"/>
          <w:color w:val="auto"/>
        </w:rPr>
      </w:pPr>
      <w:r w:rsidRPr="00902A23">
        <w:rPr>
          <w:rFonts w:ascii="Arial" w:hAnsi="Arial"/>
          <w:color w:val="auto"/>
        </w:rPr>
        <w:t>osoba, której dane dotyczą, wniosła sprzeciw wobec przetwarzania – do czasu stwierdzenia, czy prawnie uzasadnione podstawy po stronie administratora są nadrzędne wobec podstaw sprzeciwu osoby, której dane dotyczą;</w:t>
      </w:r>
    </w:p>
    <w:p w14:paraId="54FEDDEB"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przenoszenia danych</w:t>
      </w:r>
      <w:r w:rsidRPr="00902A23">
        <w:rPr>
          <w:rFonts w:ascii="Arial" w:hAnsi="Arial"/>
          <w:color w:val="auto"/>
        </w:rPr>
        <w:t xml:space="preserve">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(art. 20 RODO);</w:t>
      </w:r>
    </w:p>
    <w:p w14:paraId="509458B5"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lastRenderedPageBreak/>
        <w:t>do sprzeciwu</w:t>
      </w:r>
      <w:r w:rsidRPr="00902A23">
        <w:rPr>
          <w:rFonts w:ascii="Arial" w:hAnsi="Arial"/>
          <w:color w:val="auto"/>
        </w:rPr>
        <w:t xml:space="preserve">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661BEFDE" w14:textId="77777777" w:rsidR="00F5643A" w:rsidRPr="00902A23" w:rsidRDefault="00F5643A" w:rsidP="00F5643A">
      <w:pPr>
        <w:pStyle w:val="formularzwzortekst"/>
        <w:numPr>
          <w:ilvl w:val="0"/>
          <w:numId w:val="3"/>
        </w:numPr>
        <w:suppressAutoHyphens/>
        <w:spacing w:after="0" w:line="240" w:lineRule="auto"/>
        <w:ind w:left="284" w:hanging="284"/>
        <w:rPr>
          <w:rFonts w:ascii="Arial" w:hAnsi="Arial"/>
          <w:color w:val="auto"/>
        </w:rPr>
      </w:pPr>
      <w:r w:rsidRPr="00902A23">
        <w:rPr>
          <w:rFonts w:ascii="Arial" w:hAnsi="Arial"/>
          <w:b/>
          <w:color w:val="auto"/>
        </w:rPr>
        <w:t>do cofnięcia zgody</w:t>
      </w:r>
      <w:r w:rsidRPr="00902A23">
        <w:rPr>
          <w:rFonts w:ascii="Arial" w:hAnsi="Arial"/>
          <w:color w:val="auto"/>
        </w:rPr>
        <w:t xml:space="preserve">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w:t>
      </w:r>
    </w:p>
    <w:p w14:paraId="58CE08DD" w14:textId="77777777" w:rsidR="00F5643A" w:rsidRPr="00902A23" w:rsidRDefault="00F5643A" w:rsidP="00F5643A">
      <w:pPr>
        <w:pStyle w:val="formularzwzortekst"/>
        <w:suppressAutoHyphens/>
        <w:spacing w:after="0" w:line="240" w:lineRule="auto"/>
        <w:rPr>
          <w:rFonts w:ascii="Arial" w:hAnsi="Arial"/>
          <w:color w:val="auto"/>
        </w:rPr>
      </w:pPr>
      <w:r w:rsidRPr="00902A23">
        <w:rPr>
          <w:rFonts w:ascii="Arial" w:hAnsi="Arial"/>
          <w:color w:val="auto"/>
        </w:rPr>
        <w:t>2. Aby skorzystać z wyżej wymienionych praw, osoba, której dane dotyczą, powinna skontaktować się, wykorzystując podane dane kontaktowe, z administratorem i poinformować go, z którego prawa i w jakim zakresie chce skorzystać.</w:t>
      </w:r>
    </w:p>
    <w:p w14:paraId="7336F1BB" w14:textId="77777777" w:rsidR="00F5643A" w:rsidRPr="00902A23" w:rsidRDefault="00F5643A" w:rsidP="00F5643A">
      <w:pPr>
        <w:pStyle w:val="formularzwzortekst"/>
        <w:numPr>
          <w:ilvl w:val="0"/>
          <w:numId w:val="1"/>
        </w:numPr>
        <w:suppressAutoHyphens/>
        <w:spacing w:before="120" w:after="0" w:line="240" w:lineRule="auto"/>
        <w:ind w:left="426" w:hanging="69"/>
        <w:rPr>
          <w:rFonts w:ascii="Arial" w:hAnsi="Arial"/>
          <w:color w:val="auto"/>
        </w:rPr>
      </w:pPr>
      <w:r w:rsidRPr="00902A23">
        <w:rPr>
          <w:rFonts w:ascii="Arial" w:hAnsi="Arial"/>
          <w:b/>
          <w:color w:val="auto"/>
        </w:rPr>
        <w:t>Prezes Urzędu Ochrony Danych Osobowych</w:t>
      </w:r>
      <w:r>
        <w:rPr>
          <w:rFonts w:ascii="Arial" w:hAnsi="Arial"/>
          <w:b/>
          <w:color w:val="auto"/>
        </w:rPr>
        <w:t xml:space="preserve">. </w:t>
      </w:r>
    </w:p>
    <w:p w14:paraId="1DE47EE8" w14:textId="77777777" w:rsidR="00F5643A" w:rsidRPr="00F80991" w:rsidRDefault="00F5643A" w:rsidP="00F5643A">
      <w:pPr>
        <w:pStyle w:val="formularzwzortekst"/>
        <w:suppressAutoHyphens/>
        <w:spacing w:after="0" w:line="240" w:lineRule="auto"/>
        <w:rPr>
          <w:rFonts w:ascii="Arial" w:hAnsi="Arial"/>
          <w:color w:val="auto"/>
        </w:rPr>
      </w:pPr>
      <w:r w:rsidRPr="00902A23">
        <w:rPr>
          <w:rFonts w:ascii="Arial" w:hAnsi="Arial"/>
          <w:color w:val="auto"/>
        </w:rPr>
        <w:t>Osoba, której dane dotyczą, ma prawo wnieść skargę do organu nadzoru, którym w Polsce jest Prezes Urzędu Ochrony Danych Osobowych z siedzibą w Warszawie, ul. Stawki 2, tel</w:t>
      </w:r>
      <w:r>
        <w:rPr>
          <w:rFonts w:ascii="Arial" w:hAnsi="Arial"/>
          <w:color w:val="auto"/>
        </w:rPr>
        <w:t>.</w:t>
      </w:r>
      <w:r w:rsidRPr="00902A23">
        <w:rPr>
          <w:rFonts w:ascii="Arial" w:hAnsi="Arial"/>
          <w:color w:val="auto"/>
        </w:rPr>
        <w:t>: (22) 531 03 00.</w:t>
      </w:r>
    </w:p>
    <w:p w14:paraId="61E55A61" w14:textId="77777777" w:rsidR="00F5643A" w:rsidRPr="008C609F" w:rsidRDefault="00F5643A" w:rsidP="00F5643A">
      <w:pPr>
        <w:pStyle w:val="NormalnyWeb"/>
        <w:spacing w:before="0" w:beforeAutospacing="0" w:after="0" w:afterAutospacing="0" w:line="276" w:lineRule="auto"/>
        <w:jc w:val="both"/>
        <w:textAlignment w:val="baseline"/>
        <w:rPr>
          <w:rFonts w:asciiTheme="minorHAnsi" w:hAnsiTheme="minorHAnsi" w:cstheme="minorHAnsi"/>
        </w:rPr>
      </w:pPr>
    </w:p>
    <w:p w14:paraId="36C91BBF" w14:textId="77777777" w:rsidR="00F5643A" w:rsidRPr="008C609F" w:rsidRDefault="00F5643A" w:rsidP="00F5643A">
      <w:pPr>
        <w:pStyle w:val="NormalnyWeb"/>
        <w:spacing w:before="0" w:beforeAutospacing="0" w:after="0" w:afterAutospacing="0" w:line="276" w:lineRule="auto"/>
        <w:jc w:val="both"/>
        <w:textAlignment w:val="baseline"/>
        <w:rPr>
          <w:rFonts w:asciiTheme="minorHAnsi" w:hAnsiTheme="minorHAnsi" w:cstheme="minorHAnsi"/>
        </w:rPr>
      </w:pPr>
    </w:p>
    <w:p w14:paraId="5C3A466D" w14:textId="77777777" w:rsidR="00F5643A" w:rsidRPr="00692B76" w:rsidRDefault="00F5643A" w:rsidP="00F5643A">
      <w:pPr>
        <w:pStyle w:val="NormalnyWeb"/>
        <w:spacing w:before="0" w:beforeAutospacing="0" w:after="0" w:afterAutospacing="0" w:line="276" w:lineRule="auto"/>
        <w:jc w:val="both"/>
        <w:textAlignment w:val="baseline"/>
        <w:rPr>
          <w:rFonts w:ascii="Arial" w:hAnsi="Arial" w:cs="Arial"/>
          <w:sz w:val="18"/>
          <w:szCs w:val="18"/>
        </w:rPr>
      </w:pPr>
      <w:r w:rsidRPr="00692B76">
        <w:rPr>
          <w:rFonts w:ascii="Arial" w:hAnsi="Arial" w:cs="Arial"/>
          <w:sz w:val="18"/>
          <w:szCs w:val="18"/>
        </w:rPr>
        <w:t xml:space="preserve">Oświadczam, że zostałem zapoznana/y i wyrażam zgodę na przetwarzanie moich danych osobowych. </w:t>
      </w:r>
    </w:p>
    <w:p w14:paraId="42ACADD9" w14:textId="77777777" w:rsidR="00F5643A" w:rsidRDefault="00F5643A" w:rsidP="00F5643A">
      <w:pPr>
        <w:pStyle w:val="NormalnyWeb"/>
        <w:spacing w:before="0" w:beforeAutospacing="0" w:after="0" w:afterAutospacing="0" w:line="276" w:lineRule="auto"/>
        <w:textAlignment w:val="baseline"/>
        <w:rPr>
          <w:rFonts w:ascii="Arial" w:hAnsi="Arial" w:cs="Arial"/>
          <w:sz w:val="18"/>
          <w:szCs w:val="18"/>
        </w:rPr>
      </w:pPr>
    </w:p>
    <w:p w14:paraId="75962709" w14:textId="77777777" w:rsidR="00F5643A" w:rsidRPr="00692B76" w:rsidRDefault="00F5643A" w:rsidP="00F5643A">
      <w:pPr>
        <w:pStyle w:val="NormalnyWeb"/>
        <w:spacing w:before="0" w:beforeAutospacing="0" w:after="0" w:afterAutospacing="0" w:line="276" w:lineRule="auto"/>
        <w:jc w:val="both"/>
        <w:textAlignment w:val="baseline"/>
        <w:rPr>
          <w:rFonts w:ascii="Arial" w:hAnsi="Arial" w:cs="Arial"/>
          <w:sz w:val="18"/>
          <w:szCs w:val="18"/>
        </w:rPr>
      </w:pPr>
      <w:r>
        <w:rPr>
          <w:rFonts w:ascii="Arial" w:hAnsi="Arial" w:cs="Arial"/>
          <w:sz w:val="18"/>
          <w:szCs w:val="18"/>
        </w:rPr>
        <w:t xml:space="preserve">Wyrażam* / Nie wyrażam*   zgodę/y </w:t>
      </w:r>
      <w:r w:rsidRPr="00692B76">
        <w:rPr>
          <w:rFonts w:ascii="Arial" w:hAnsi="Arial" w:cs="Arial"/>
          <w:sz w:val="18"/>
          <w:szCs w:val="18"/>
        </w:rPr>
        <w:t>na przetwarzanie przez Teatr im. A. Mickiewicza w Cieszynie moich danych osobowych zawartych w moim zgłoszeniu rekrutacyjnym d</w:t>
      </w:r>
      <w:r>
        <w:rPr>
          <w:rFonts w:ascii="Arial" w:hAnsi="Arial" w:cs="Arial"/>
          <w:sz w:val="18"/>
          <w:szCs w:val="18"/>
        </w:rPr>
        <w:t>la</w:t>
      </w:r>
      <w:r w:rsidRPr="00692B76">
        <w:rPr>
          <w:rFonts w:ascii="Arial" w:hAnsi="Arial" w:cs="Arial"/>
          <w:sz w:val="18"/>
          <w:szCs w:val="18"/>
        </w:rPr>
        <w:t xml:space="preserve"> potrzeb przyszłych rekrutacji</w:t>
      </w:r>
      <w:r>
        <w:rPr>
          <w:rFonts w:ascii="Arial" w:hAnsi="Arial" w:cs="Arial"/>
          <w:sz w:val="18"/>
          <w:szCs w:val="18"/>
        </w:rPr>
        <w:t xml:space="preserve">, ogłoszonych przez okres 1 roku.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9"/>
        <w:gridCol w:w="3029"/>
      </w:tblGrid>
      <w:tr w:rsidR="00F5643A" w14:paraId="3C633234" w14:textId="77777777" w:rsidTr="00BA6499">
        <w:trPr>
          <w:trHeight w:val="1481"/>
        </w:trPr>
        <w:tc>
          <w:tcPr>
            <w:tcW w:w="3070" w:type="dxa"/>
            <w:tcBorders>
              <w:bottom w:val="single" w:sz="4" w:space="0" w:color="auto"/>
            </w:tcBorders>
          </w:tcPr>
          <w:p w14:paraId="1C646FDE" w14:textId="77777777" w:rsidR="00F5643A" w:rsidRDefault="00F5643A" w:rsidP="00BA6499">
            <w:pPr>
              <w:pStyle w:val="NormalnyWeb"/>
              <w:spacing w:before="0" w:beforeAutospacing="0" w:after="0" w:afterAutospacing="0" w:line="276" w:lineRule="auto"/>
              <w:textAlignment w:val="baseline"/>
              <w:rPr>
                <w:rFonts w:ascii="Arial" w:hAnsi="Arial" w:cs="Arial"/>
                <w:sz w:val="18"/>
                <w:szCs w:val="18"/>
              </w:rPr>
            </w:pPr>
          </w:p>
        </w:tc>
        <w:tc>
          <w:tcPr>
            <w:tcW w:w="3071" w:type="dxa"/>
          </w:tcPr>
          <w:p w14:paraId="54246B31" w14:textId="77777777" w:rsidR="00F5643A" w:rsidRDefault="00F5643A" w:rsidP="00BA6499">
            <w:pPr>
              <w:pStyle w:val="NormalnyWeb"/>
              <w:spacing w:before="0" w:beforeAutospacing="0" w:after="0" w:afterAutospacing="0" w:line="276" w:lineRule="auto"/>
              <w:textAlignment w:val="baseline"/>
              <w:rPr>
                <w:rFonts w:ascii="Arial" w:hAnsi="Arial" w:cs="Arial"/>
                <w:sz w:val="18"/>
                <w:szCs w:val="18"/>
              </w:rPr>
            </w:pPr>
          </w:p>
        </w:tc>
        <w:tc>
          <w:tcPr>
            <w:tcW w:w="3071" w:type="dxa"/>
            <w:tcBorders>
              <w:bottom w:val="single" w:sz="4" w:space="0" w:color="auto"/>
            </w:tcBorders>
          </w:tcPr>
          <w:p w14:paraId="143124F3" w14:textId="77777777" w:rsidR="00F5643A" w:rsidRDefault="00F5643A" w:rsidP="00BA6499">
            <w:pPr>
              <w:pStyle w:val="NormalnyWeb"/>
              <w:spacing w:before="0" w:beforeAutospacing="0" w:after="0" w:afterAutospacing="0" w:line="276" w:lineRule="auto"/>
              <w:textAlignment w:val="baseline"/>
              <w:rPr>
                <w:rFonts w:ascii="Arial" w:hAnsi="Arial" w:cs="Arial"/>
                <w:sz w:val="18"/>
                <w:szCs w:val="18"/>
              </w:rPr>
            </w:pPr>
          </w:p>
        </w:tc>
      </w:tr>
      <w:tr w:rsidR="00F5643A" w14:paraId="2EB9A0A1" w14:textId="77777777" w:rsidTr="00BA6499">
        <w:tc>
          <w:tcPr>
            <w:tcW w:w="3070" w:type="dxa"/>
            <w:tcBorders>
              <w:top w:val="single" w:sz="4" w:space="0" w:color="auto"/>
            </w:tcBorders>
          </w:tcPr>
          <w:p w14:paraId="4489CA02" w14:textId="77777777" w:rsidR="00F5643A" w:rsidRPr="00692B76" w:rsidRDefault="00F5643A" w:rsidP="00BA6499">
            <w:pPr>
              <w:pStyle w:val="NormalnyWeb"/>
              <w:spacing w:before="60" w:beforeAutospacing="0" w:after="0" w:afterAutospacing="0" w:line="276" w:lineRule="auto"/>
              <w:jc w:val="center"/>
              <w:textAlignment w:val="baseline"/>
              <w:rPr>
                <w:rFonts w:ascii="Arial" w:hAnsi="Arial" w:cs="Arial"/>
                <w:sz w:val="14"/>
                <w:szCs w:val="14"/>
              </w:rPr>
            </w:pPr>
            <w:r w:rsidRPr="00692B76">
              <w:rPr>
                <w:rFonts w:ascii="Arial" w:hAnsi="Arial" w:cs="Arial"/>
                <w:sz w:val="14"/>
                <w:szCs w:val="14"/>
              </w:rPr>
              <w:t>Data</w:t>
            </w:r>
          </w:p>
        </w:tc>
        <w:tc>
          <w:tcPr>
            <w:tcW w:w="3071" w:type="dxa"/>
          </w:tcPr>
          <w:p w14:paraId="751795C0" w14:textId="77777777" w:rsidR="00F5643A" w:rsidRPr="00692B76" w:rsidRDefault="00F5643A" w:rsidP="00BA6499">
            <w:pPr>
              <w:pStyle w:val="NormalnyWeb"/>
              <w:spacing w:before="60" w:beforeAutospacing="0" w:after="0" w:afterAutospacing="0" w:line="276" w:lineRule="auto"/>
              <w:textAlignment w:val="baseline"/>
              <w:rPr>
                <w:rFonts w:ascii="Arial" w:hAnsi="Arial" w:cs="Arial"/>
                <w:sz w:val="14"/>
                <w:szCs w:val="14"/>
              </w:rPr>
            </w:pPr>
          </w:p>
        </w:tc>
        <w:tc>
          <w:tcPr>
            <w:tcW w:w="3071" w:type="dxa"/>
            <w:tcBorders>
              <w:top w:val="single" w:sz="4" w:space="0" w:color="auto"/>
            </w:tcBorders>
          </w:tcPr>
          <w:p w14:paraId="24D8DD97" w14:textId="77777777" w:rsidR="00F5643A" w:rsidRPr="00692B76" w:rsidRDefault="00F5643A" w:rsidP="00BA6499">
            <w:pPr>
              <w:pStyle w:val="NormalnyWeb"/>
              <w:spacing w:before="60" w:beforeAutospacing="0" w:after="0" w:afterAutospacing="0" w:line="276" w:lineRule="auto"/>
              <w:jc w:val="center"/>
              <w:textAlignment w:val="baseline"/>
              <w:rPr>
                <w:rFonts w:ascii="Arial" w:hAnsi="Arial" w:cs="Arial"/>
                <w:sz w:val="14"/>
                <w:szCs w:val="14"/>
              </w:rPr>
            </w:pPr>
            <w:r w:rsidRPr="00692B76">
              <w:rPr>
                <w:rFonts w:ascii="Arial" w:hAnsi="Arial" w:cs="Arial"/>
                <w:sz w:val="14"/>
                <w:szCs w:val="14"/>
              </w:rPr>
              <w:t>Imię i nazwisko</w:t>
            </w:r>
          </w:p>
        </w:tc>
      </w:tr>
    </w:tbl>
    <w:p w14:paraId="225411DD" w14:textId="77777777" w:rsidR="00F5643A" w:rsidRPr="00692B76" w:rsidRDefault="00F5643A" w:rsidP="00F5643A">
      <w:pPr>
        <w:pStyle w:val="NormalnyWeb"/>
        <w:spacing w:before="0" w:beforeAutospacing="0" w:after="0" w:afterAutospacing="0" w:line="276" w:lineRule="auto"/>
        <w:textAlignment w:val="baseline"/>
        <w:rPr>
          <w:rFonts w:ascii="Arial" w:hAnsi="Arial" w:cs="Arial"/>
          <w:sz w:val="18"/>
          <w:szCs w:val="18"/>
        </w:rPr>
      </w:pPr>
    </w:p>
    <w:p w14:paraId="0E3E08CE" w14:textId="77777777" w:rsidR="00F5643A" w:rsidRDefault="00F5643A" w:rsidP="00F5643A">
      <w:pPr>
        <w:pStyle w:val="NormalnyWeb"/>
        <w:shd w:val="clear" w:color="auto" w:fill="FFFFFF"/>
        <w:spacing w:before="0" w:beforeAutospacing="0" w:after="360" w:afterAutospacing="0" w:line="405" w:lineRule="atLeast"/>
        <w:rPr>
          <w:rFonts w:ascii="Arial" w:hAnsi="Arial" w:cs="Arial"/>
          <w:sz w:val="18"/>
          <w:szCs w:val="18"/>
        </w:rPr>
      </w:pPr>
    </w:p>
    <w:p w14:paraId="7CE47F2E" w14:textId="77777777" w:rsidR="00F5643A" w:rsidRPr="008C609F" w:rsidRDefault="00F5643A" w:rsidP="00F5643A">
      <w:pPr>
        <w:pStyle w:val="NormalnyWeb"/>
        <w:shd w:val="clear" w:color="auto" w:fill="FFFFFF"/>
        <w:spacing w:before="0" w:beforeAutospacing="0" w:after="360" w:afterAutospacing="0" w:line="405" w:lineRule="atLeast"/>
        <w:rPr>
          <w:rFonts w:asciiTheme="minorHAnsi" w:hAnsiTheme="minorHAnsi" w:cstheme="minorHAnsi"/>
          <w:color w:val="0D0C15"/>
        </w:rPr>
      </w:pPr>
      <w:r>
        <w:rPr>
          <w:rFonts w:ascii="Arial" w:hAnsi="Arial" w:cs="Arial"/>
          <w:sz w:val="18"/>
          <w:szCs w:val="18"/>
        </w:rPr>
        <w:t>* - niepotrzebne skreśli</w:t>
      </w:r>
    </w:p>
    <w:p w14:paraId="49B46348" w14:textId="77777777" w:rsidR="00DA564D" w:rsidRDefault="00DA564D"/>
    <w:sectPr w:rsidR="00DA5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6684"/>
    <w:multiLevelType w:val="hybridMultilevel"/>
    <w:tmpl w:val="441EC2F6"/>
    <w:lvl w:ilvl="0" w:tplc="CBA4D9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4D40AE"/>
    <w:multiLevelType w:val="hybridMultilevel"/>
    <w:tmpl w:val="2962FAC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4A49C8"/>
    <w:multiLevelType w:val="hybridMultilevel"/>
    <w:tmpl w:val="B1CEDE0A"/>
    <w:lvl w:ilvl="0" w:tplc="8446106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50590F"/>
    <w:multiLevelType w:val="hybridMultilevel"/>
    <w:tmpl w:val="2962FAC8"/>
    <w:lvl w:ilvl="0" w:tplc="FFFFFFFF">
      <w:start w:val="1"/>
      <w:numFmt w:val="decimal"/>
      <w:lvlText w:val="%1."/>
      <w:lvlJc w:val="left"/>
      <w:pPr>
        <w:ind w:left="720" w:hanging="360"/>
      </w:pPr>
    </w:lvl>
    <w:lvl w:ilvl="1" w:tplc="CBA4D9B0">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3410581">
    <w:abstractNumId w:val="2"/>
  </w:num>
  <w:num w:numId="2" w16cid:durableId="746918703">
    <w:abstractNumId w:val="3"/>
  </w:num>
  <w:num w:numId="3" w16cid:durableId="509023225">
    <w:abstractNumId w:val="0"/>
  </w:num>
  <w:num w:numId="4" w16cid:durableId="177505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A"/>
    <w:rsid w:val="00A65A36"/>
    <w:rsid w:val="00DA564D"/>
    <w:rsid w:val="00F564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FD69"/>
  <w15:chartTrackingRefBased/>
  <w15:docId w15:val="{A9162EB0-A88F-459A-B454-A33724FD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43A"/>
    <w:rPr>
      <w:rFonts w:ascii="Calibri" w:eastAsia="Calibri" w:hAnsi="Calibri" w:cs="Times New Roman"/>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5643A"/>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Hipercze">
    <w:name w:val="Hyperlink"/>
    <w:uiPriority w:val="99"/>
    <w:unhideWhenUsed/>
    <w:rsid w:val="00F5643A"/>
    <w:rPr>
      <w:color w:val="0000FF"/>
      <w:u w:val="single"/>
    </w:rPr>
  </w:style>
  <w:style w:type="paragraph" w:customStyle="1" w:styleId="formularzwzortekst">
    <w:name w:val="formularzwzortekst"/>
    <w:basedOn w:val="Normalny"/>
    <w:qFormat/>
    <w:rsid w:val="00F5643A"/>
    <w:pPr>
      <w:widowControl w:val="0"/>
      <w:autoSpaceDE w:val="0"/>
      <w:autoSpaceDN w:val="0"/>
      <w:adjustRightInd w:val="0"/>
      <w:spacing w:after="120" w:line="40" w:lineRule="atLeast"/>
      <w:jc w:val="both"/>
    </w:pPr>
    <w:rPr>
      <w:rFonts w:ascii="Times New Roman" w:eastAsia="Times New Roman" w:hAnsi="Times New Roman" w:cs="Arial"/>
      <w:color w:val="17365D"/>
      <w:kern w:val="0"/>
      <w:sz w:val="18"/>
      <w:szCs w:val="18"/>
      <w:lang w:eastAsia="pl-PL"/>
    </w:rPr>
  </w:style>
  <w:style w:type="table" w:styleId="Tabela-Siatka">
    <w:name w:val="Table Grid"/>
    <w:basedOn w:val="Standardowy"/>
    <w:uiPriority w:val="39"/>
    <w:rsid w:val="00F5643A"/>
    <w:pPr>
      <w:spacing w:after="0" w:line="240" w:lineRule="auto"/>
    </w:pPr>
    <w:rPr>
      <w:rFonts w:ascii="Calibri" w:eastAsia="Calibri" w:hAnsi="Calibri" w:cs="Times New Roman"/>
      <w:kern w:val="0"/>
      <w:sz w:val="20"/>
      <w:szCs w:val="20"/>
      <w:lang w:val="pl-PL"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teatr.cies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Dendys-Kosecka</dc:creator>
  <cp:keywords/>
  <dc:description/>
  <cp:lastModifiedBy>Katarzyna Dendys-Kosecka</cp:lastModifiedBy>
  <cp:revision>2</cp:revision>
  <dcterms:created xsi:type="dcterms:W3CDTF">2023-07-05T13:54:00Z</dcterms:created>
  <dcterms:modified xsi:type="dcterms:W3CDTF">2023-07-05T13:59:00Z</dcterms:modified>
</cp:coreProperties>
</file>