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 Nr 7 w 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lipca/sierpnia 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lipca/sierpnia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8 zł  słownie: </w:t>
      </w:r>
      <w:r>
        <w:rPr>
          <w:rFonts w:ascii="Times New Roman" w:hAnsi="Times New Roman"/>
          <w:sz w:val="24"/>
          <w:szCs w:val="24"/>
        </w:rPr>
        <w:t xml:space="preserve">osiem </w:t>
      </w:r>
      <w:r>
        <w:rPr>
          <w:rFonts w:ascii="Times New Roman" w:hAnsi="Times New Roman"/>
          <w:sz w:val="23"/>
          <w:szCs w:val="23"/>
        </w:rPr>
        <w:t xml:space="preserve">złotych, w tym: śniadanie: </w:t>
      </w:r>
      <w:r>
        <w:rPr>
          <w:rFonts w:ascii="Times New Roman" w:hAnsi="Times New Roman"/>
          <w:sz w:val="24"/>
          <w:szCs w:val="24"/>
        </w:rPr>
        <w:t>2,30 zł</w:t>
      </w:r>
      <w:r>
        <w:rPr>
          <w:rFonts w:ascii="Times New Roman" w:hAnsi="Times New Roman"/>
          <w:sz w:val="23"/>
          <w:szCs w:val="23"/>
        </w:rPr>
        <w:t xml:space="preserve">,  </w:t>
      </w:r>
      <w:r>
        <w:rPr>
          <w:rFonts w:ascii="Times New Roman" w:hAnsi="Times New Roman"/>
          <w:sz w:val="24"/>
          <w:szCs w:val="24"/>
        </w:rPr>
        <w:t>obiad 4,40 zł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4"/>
          <w:szCs w:val="24"/>
        </w:rPr>
        <w:t>podwieczorek 1,30 zł</w:t>
      </w:r>
      <w:r>
        <w:rPr>
          <w:rFonts w:ascii="Times New Roman" w:hAnsi="Times New Roman"/>
          <w:sz w:val="23"/>
          <w:szCs w:val="23"/>
        </w:rPr>
        <w:t>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 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Arial" w:hAnsi="Times New Roman"/>
          <w:sz w:val="23"/>
          <w:szCs w:val="23"/>
        </w:rPr>
        <w:t>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przedszkola nr 7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>
        <w:rPr>
          <w:rFonts w:ascii="Times New Roman" w:eastAsia="Arial" w:hAnsi="Times New Roman"/>
          <w:b/>
          <w:sz w:val="23"/>
          <w:szCs w:val="23"/>
        </w:rPr>
        <w:t>28 1050 1070 1000 0023 5321 7280.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7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Hallera 163 z reprezentacją w osobie Dominika Sabela.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3F89-E22E-45EB-B640-D7491099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4</cp:revision>
  <cp:lastPrinted>2023-05-18T08:44:00Z</cp:lastPrinted>
  <dcterms:created xsi:type="dcterms:W3CDTF">2023-05-29T10:56:00Z</dcterms:created>
  <dcterms:modified xsi:type="dcterms:W3CDTF">2023-05-30T05:09:00Z</dcterms:modified>
</cp:coreProperties>
</file>