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65" w:rsidRDefault="00F87C65" w:rsidP="00A3370C">
      <w:pPr>
        <w:spacing w:line="240" w:lineRule="auto"/>
        <w:ind w:left="9180"/>
      </w:pPr>
      <w:r>
        <w:t xml:space="preserve">Załącznik </w:t>
      </w:r>
      <w:r>
        <w:rPr>
          <w:lang w:val="en-US"/>
        </w:rPr>
        <w:t xml:space="preserve">nr </w:t>
      </w:r>
      <w:r>
        <w:t xml:space="preserve">2 do zarządzenia </w:t>
      </w:r>
      <w:r>
        <w:rPr>
          <w:lang w:val="en-US"/>
        </w:rPr>
        <w:t>Nr.0050.31</w:t>
      </w:r>
      <w:r w:rsidR="00A3370C">
        <w:t>1.2023</w:t>
      </w:r>
      <w:r w:rsidR="00A3370C">
        <w:br/>
      </w:r>
      <w:r>
        <w:t>Burmistrza Miasta Cieszyna z dnia 17 maja 2023 r.</w:t>
      </w:r>
    </w:p>
    <w:p w:rsidR="00F87C65" w:rsidRDefault="00F87C65" w:rsidP="00A3370C">
      <w:pPr>
        <w:tabs>
          <w:tab w:val="left" w:leader="dot" w:pos="11268"/>
        </w:tabs>
        <w:jc w:val="center"/>
        <w:outlineLvl w:val="0"/>
      </w:pPr>
      <w:bookmarkStart w:id="0" w:name="bookmark0"/>
      <w:r>
        <w:t>Roczne rozliczenie biletów oraz poboru opłaty targowej przez Inkasenta - Miejski Zarząd Dróg za</w:t>
      </w:r>
      <w:r w:rsidR="00A3370C">
        <w:t xml:space="preserve"> </w:t>
      </w:r>
      <w:r>
        <w:tab/>
      </w:r>
      <w:r w:rsidR="00A3370C">
        <w:t xml:space="preserve"> </w:t>
      </w:r>
      <w:r>
        <w:t>rok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"/>
        <w:gridCol w:w="507"/>
        <w:gridCol w:w="601"/>
        <w:gridCol w:w="609"/>
        <w:gridCol w:w="603"/>
        <w:gridCol w:w="603"/>
        <w:gridCol w:w="603"/>
        <w:gridCol w:w="608"/>
        <w:gridCol w:w="600"/>
        <w:gridCol w:w="603"/>
        <w:gridCol w:w="603"/>
        <w:gridCol w:w="600"/>
        <w:gridCol w:w="600"/>
        <w:gridCol w:w="603"/>
        <w:gridCol w:w="603"/>
        <w:gridCol w:w="603"/>
        <w:gridCol w:w="600"/>
        <w:gridCol w:w="603"/>
        <w:gridCol w:w="613"/>
        <w:gridCol w:w="603"/>
        <w:gridCol w:w="608"/>
        <w:gridCol w:w="608"/>
        <w:gridCol w:w="617"/>
        <w:gridCol w:w="1178"/>
      </w:tblGrid>
      <w:tr w:rsidR="00F87C65" w:rsidRPr="00F87C65" w:rsidTr="00F87C65">
        <w:tblPrEx>
          <w:tblCellMar>
            <w:top w:w="0" w:type="dxa"/>
            <w:bottom w:w="0" w:type="dxa"/>
          </w:tblCellMar>
        </w:tblPrEx>
        <w:tc>
          <w:tcPr>
            <w:tcW w:w="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proofErr w:type="spellStart"/>
            <w:r w:rsidRPr="00F87C65">
              <w:rPr>
                <w:rFonts w:cstheme="minorHAnsi"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Nomi</w:t>
            </w:r>
            <w:r>
              <w:rPr>
                <w:rFonts w:cstheme="minorHAnsi"/>
                <w:sz w:val="18"/>
                <w:szCs w:val="20"/>
              </w:rPr>
              <w:softHyphen/>
            </w:r>
            <w:r w:rsidRPr="00F87C65">
              <w:rPr>
                <w:rFonts w:cstheme="minorHAnsi"/>
                <w:sz w:val="18"/>
                <w:szCs w:val="20"/>
              </w:rPr>
              <w:t>nał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 xml:space="preserve">*Pozostałe bilety z </w:t>
            </w:r>
            <w:r>
              <w:rPr>
                <w:rFonts w:cstheme="minorHAnsi"/>
                <w:sz w:val="18"/>
                <w:szCs w:val="20"/>
              </w:rPr>
              <w:t>p</w:t>
            </w:r>
            <w:r w:rsidRPr="00F87C65">
              <w:rPr>
                <w:rFonts w:cstheme="minorHAnsi"/>
                <w:sz w:val="18"/>
                <w:szCs w:val="20"/>
              </w:rPr>
              <w:t>oprzedniego roku</w:t>
            </w:r>
          </w:p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Stan początkowy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Pobrane bilety z Urzędu Miejskiego w danym roku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Razem wartość 6+11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Anulowane bilety w danym roku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Zlikwidowane bloczki biletów opłaty targowej na podstawie protokołu likwidacyjnego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**Pozostałe bilety w danym roku Stan końcowy na podstawie inwentaryzacji na 31.12.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Razem bilety nie będące pokwitowaniem poboru opłaty targowej w danym roku (15+19+23)</w:t>
            </w:r>
          </w:p>
        </w:tc>
      </w:tr>
      <w:tr w:rsidR="00F87C65" w:rsidRPr="00F87C65" w:rsidTr="00F87C65">
        <w:tblPrEx>
          <w:tblCellMar>
            <w:top w:w="0" w:type="dxa"/>
            <w:bottom w:w="0" w:type="dxa"/>
          </w:tblCellMar>
        </w:tblPrEx>
        <w:tc>
          <w:tcPr>
            <w:tcW w:w="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tabs>
                <w:tab w:val="left" w:leader="dot" w:pos="579"/>
              </w:tabs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 xml:space="preserve">od nr.... </w:t>
            </w:r>
            <w:r w:rsidRPr="00F87C65">
              <w:rPr>
                <w:rFonts w:cstheme="minorHAnsi"/>
                <w:sz w:val="18"/>
                <w:szCs w:val="20"/>
              </w:rPr>
              <w:t xml:space="preserve">do </w:t>
            </w:r>
            <w:r w:rsidRPr="00F87C65">
              <w:rPr>
                <w:rFonts w:cstheme="minorHAnsi"/>
                <w:sz w:val="18"/>
                <w:szCs w:val="20"/>
              </w:rPr>
              <w:t>nr</w:t>
            </w:r>
            <w:r>
              <w:rPr>
                <w:rFonts w:cstheme="minorHAnsi"/>
                <w:sz w:val="18"/>
                <w:szCs w:val="20"/>
              </w:rPr>
              <w:t>....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ilość sztuk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nomi</w:t>
            </w:r>
            <w:r>
              <w:rPr>
                <w:rFonts w:cstheme="minorHAnsi"/>
                <w:sz w:val="18"/>
                <w:szCs w:val="20"/>
              </w:rPr>
              <w:softHyphen/>
            </w:r>
            <w:r w:rsidRPr="00F87C65">
              <w:rPr>
                <w:rFonts w:cstheme="minorHAnsi"/>
                <w:sz w:val="18"/>
                <w:szCs w:val="20"/>
              </w:rPr>
              <w:t>nał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wartość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od nr.... do nr</w:t>
            </w:r>
            <w:r>
              <w:rPr>
                <w:rFonts w:cstheme="minorHAnsi"/>
                <w:sz w:val="18"/>
                <w:szCs w:val="20"/>
              </w:rPr>
              <w:t>....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ilość sztuk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nomi</w:t>
            </w:r>
            <w:r>
              <w:rPr>
                <w:rFonts w:cstheme="minorHAnsi"/>
                <w:sz w:val="18"/>
                <w:szCs w:val="20"/>
              </w:rPr>
              <w:softHyphen/>
            </w:r>
            <w:r w:rsidRPr="00F87C65">
              <w:rPr>
                <w:rFonts w:cstheme="minorHAnsi"/>
                <w:sz w:val="18"/>
                <w:szCs w:val="20"/>
              </w:rPr>
              <w:t>nał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wartość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stan pocz</w:t>
            </w:r>
            <w:r>
              <w:rPr>
                <w:rFonts w:cstheme="minorHAnsi"/>
                <w:sz w:val="18"/>
                <w:szCs w:val="20"/>
              </w:rPr>
              <w:t>.</w:t>
            </w:r>
            <w:r w:rsidRPr="00F87C65">
              <w:rPr>
                <w:rFonts w:cstheme="minorHAnsi"/>
                <w:sz w:val="18"/>
                <w:szCs w:val="20"/>
              </w:rPr>
              <w:t xml:space="preserve"> + przy</w:t>
            </w:r>
            <w:r>
              <w:rPr>
                <w:rFonts w:cstheme="minorHAnsi"/>
                <w:sz w:val="18"/>
                <w:szCs w:val="20"/>
              </w:rPr>
              <w:softHyphen/>
            </w:r>
            <w:r w:rsidRPr="00F87C65">
              <w:rPr>
                <w:rFonts w:cstheme="minorHAnsi"/>
                <w:sz w:val="18"/>
                <w:szCs w:val="20"/>
              </w:rPr>
              <w:t>chody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od nr.... do nr</w:t>
            </w:r>
            <w:r>
              <w:rPr>
                <w:rFonts w:cstheme="minorHAnsi"/>
                <w:sz w:val="18"/>
                <w:szCs w:val="20"/>
              </w:rPr>
              <w:t>....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ilość sztuk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nomi</w:t>
            </w:r>
            <w:r>
              <w:rPr>
                <w:rFonts w:cstheme="minorHAnsi"/>
                <w:sz w:val="18"/>
                <w:szCs w:val="20"/>
              </w:rPr>
              <w:softHyphen/>
            </w:r>
            <w:r w:rsidRPr="00F87C65">
              <w:rPr>
                <w:rFonts w:cstheme="minorHAnsi"/>
                <w:sz w:val="18"/>
                <w:szCs w:val="20"/>
              </w:rPr>
              <w:t>nał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wartość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od nr.... do nr</w:t>
            </w:r>
            <w:r>
              <w:rPr>
                <w:rFonts w:cstheme="minorHAnsi"/>
                <w:sz w:val="18"/>
                <w:szCs w:val="20"/>
              </w:rPr>
              <w:t>....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ilość sztuk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nomi</w:t>
            </w:r>
            <w:r>
              <w:rPr>
                <w:rFonts w:cstheme="minorHAnsi"/>
                <w:sz w:val="18"/>
                <w:szCs w:val="20"/>
              </w:rPr>
              <w:softHyphen/>
            </w:r>
            <w:r w:rsidRPr="00F87C65">
              <w:rPr>
                <w:rFonts w:cstheme="minorHAnsi"/>
                <w:sz w:val="18"/>
                <w:szCs w:val="20"/>
              </w:rPr>
              <w:t>nał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wartość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od nr.... do nr</w:t>
            </w:r>
            <w:r>
              <w:rPr>
                <w:rFonts w:cstheme="minorHAnsi"/>
                <w:sz w:val="18"/>
                <w:szCs w:val="20"/>
              </w:rPr>
              <w:t>....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ilość sztuk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nomi</w:t>
            </w:r>
            <w:r>
              <w:rPr>
                <w:rFonts w:cstheme="minorHAnsi"/>
                <w:sz w:val="18"/>
                <w:szCs w:val="20"/>
              </w:rPr>
              <w:softHyphen/>
            </w:r>
            <w:r w:rsidRPr="00F87C65">
              <w:rPr>
                <w:rFonts w:cstheme="minorHAnsi"/>
                <w:sz w:val="18"/>
                <w:szCs w:val="20"/>
              </w:rPr>
              <w:t>nał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wartość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</w:tr>
      <w:tr w:rsidR="00F87C65" w:rsidRPr="00F87C65" w:rsidTr="00F87C65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21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F87C65">
              <w:rPr>
                <w:rFonts w:cstheme="minorHAnsi"/>
                <w:sz w:val="18"/>
                <w:szCs w:val="20"/>
              </w:rPr>
              <w:t>24</w:t>
            </w:r>
          </w:p>
        </w:tc>
      </w:tr>
      <w:tr w:rsidR="00F87C65" w:rsidRPr="00F87C65" w:rsidTr="00F87C65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</w:tr>
      <w:tr w:rsidR="00F87C65" w:rsidRPr="00F87C65" w:rsidTr="00F87C65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</w:tr>
      <w:tr w:rsidR="00F87C65" w:rsidRPr="00F87C65" w:rsidTr="00F87C65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</w:tr>
      <w:tr w:rsidR="00F87C65" w:rsidRPr="00F87C65" w:rsidTr="00F87C65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</w:tr>
      <w:tr w:rsidR="00F87C65" w:rsidRPr="00F87C65" w:rsidTr="00F87C65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</w:tr>
      <w:tr w:rsidR="00F87C65" w:rsidRPr="00F87C65" w:rsidTr="00F87C65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</w:tr>
      <w:tr w:rsidR="00F87C65" w:rsidRPr="00F87C65" w:rsidTr="00F87C65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</w:tr>
      <w:tr w:rsidR="00F87C65" w:rsidRPr="00F87C65" w:rsidTr="00F87C65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</w:tr>
      <w:tr w:rsidR="00F87C65" w:rsidRPr="00F87C65" w:rsidTr="00F87C65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</w:tr>
      <w:tr w:rsidR="00F87C65" w:rsidRPr="00F87C65" w:rsidTr="00F87C65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</w:tr>
      <w:tr w:rsidR="00F87C65" w:rsidRPr="00F87C65" w:rsidTr="00F87C65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</w:tr>
      <w:tr w:rsidR="00F87C65" w:rsidRPr="00F87C65" w:rsidTr="00F87C65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F87C65" w:rsidRDefault="00F87C65" w:rsidP="00F87C6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</w:tr>
    </w:tbl>
    <w:p w:rsidR="00F87C65" w:rsidRPr="00A3370C" w:rsidRDefault="00F87C65" w:rsidP="00A3370C">
      <w:pPr>
        <w:spacing w:after="0" w:line="240" w:lineRule="auto"/>
      </w:pPr>
    </w:p>
    <w:tbl>
      <w:tblPr>
        <w:tblW w:w="4665" w:type="dxa"/>
        <w:tblInd w:w="98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5"/>
      </w:tblGrid>
      <w:tr w:rsidR="00F87C65" w:rsidRPr="0074239B" w:rsidTr="00F87C65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74239B" w:rsidRDefault="00F87C65" w:rsidP="0074239B">
            <w:pPr>
              <w:spacing w:after="0" w:line="240" w:lineRule="auto"/>
              <w:jc w:val="center"/>
              <w:rPr>
                <w:sz w:val="20"/>
              </w:rPr>
            </w:pPr>
            <w:r w:rsidRPr="0074239B">
              <w:rPr>
                <w:sz w:val="20"/>
              </w:rPr>
              <w:t>Wartość przychodu danego roku z tytułu opłaty targowej na podstawie wydanych biletów kwitujących pobór opłaty. (11-24)</w:t>
            </w:r>
          </w:p>
        </w:tc>
      </w:tr>
      <w:tr w:rsidR="00F87C65" w:rsidRPr="0074239B" w:rsidTr="0074239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65" w:rsidRPr="0074239B" w:rsidRDefault="00F87C65" w:rsidP="0074239B">
            <w:pPr>
              <w:spacing w:after="0" w:line="240" w:lineRule="auto"/>
              <w:rPr>
                <w:sz w:val="20"/>
                <w:szCs w:val="10"/>
              </w:rPr>
            </w:pP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74239B" w:rsidRPr="0074239B" w:rsidTr="0074239B">
        <w:tc>
          <w:tcPr>
            <w:tcW w:w="7280" w:type="dxa"/>
          </w:tcPr>
          <w:p w:rsidR="0074239B" w:rsidRPr="0074239B" w:rsidRDefault="0074239B" w:rsidP="0074239B">
            <w:pPr>
              <w:spacing w:after="120" w:line="240" w:lineRule="auto"/>
              <w:rPr>
                <w:sz w:val="20"/>
              </w:rPr>
            </w:pPr>
            <w:r w:rsidRPr="0074239B">
              <w:rPr>
                <w:sz w:val="20"/>
              </w:rPr>
              <w:t xml:space="preserve">* na podstawie inwentaryzacji przeprowadzonej na ostatni dzień poprzedniego roku. dokumentacja źródłowa przechowywana u Inkasenta, który jest zobowiązany przedłożyć ją do wglądu, w toku uzgadniania lub ewentualnej kontroli. Stan początkowy = stan </w:t>
            </w:r>
            <w:bookmarkStart w:id="1" w:name="_GoBack"/>
            <w:bookmarkEnd w:id="1"/>
            <w:r w:rsidRPr="0074239B">
              <w:rPr>
                <w:sz w:val="20"/>
              </w:rPr>
              <w:t>końcowy z poprzedniego roku</w:t>
            </w:r>
          </w:p>
        </w:tc>
        <w:tc>
          <w:tcPr>
            <w:tcW w:w="7280" w:type="dxa"/>
          </w:tcPr>
          <w:p w:rsidR="0074239B" w:rsidRPr="0074239B" w:rsidRDefault="0074239B" w:rsidP="0074239B">
            <w:pPr>
              <w:spacing w:after="120" w:line="240" w:lineRule="auto"/>
              <w:rPr>
                <w:sz w:val="20"/>
              </w:rPr>
            </w:pPr>
          </w:p>
        </w:tc>
      </w:tr>
      <w:tr w:rsidR="0074239B" w:rsidRPr="0074239B" w:rsidTr="0074239B">
        <w:tc>
          <w:tcPr>
            <w:tcW w:w="7280" w:type="dxa"/>
          </w:tcPr>
          <w:p w:rsidR="0074239B" w:rsidRPr="0074239B" w:rsidRDefault="0074239B" w:rsidP="0074239B">
            <w:pPr>
              <w:spacing w:after="120" w:line="240" w:lineRule="auto"/>
              <w:rPr>
                <w:sz w:val="20"/>
              </w:rPr>
            </w:pPr>
            <w:r w:rsidRPr="0074239B">
              <w:rPr>
                <w:sz w:val="20"/>
              </w:rPr>
              <w:t>** na podstawie inwentaryzacji przeprowadzonej na ostatni dzień poprzedniego roku. Dokumentacja źródłowa przechowywana u Inkasenta, który jest zobowiązany przedłożyć ją do wglądu, w toku uzgadniania lub ewentualnej kontroli. Stan końcowy = stan początkowy na rok następny</w:t>
            </w:r>
          </w:p>
        </w:tc>
        <w:tc>
          <w:tcPr>
            <w:tcW w:w="7280" w:type="dxa"/>
          </w:tcPr>
          <w:p w:rsidR="0074239B" w:rsidRPr="0074239B" w:rsidRDefault="0074239B" w:rsidP="0074239B">
            <w:pPr>
              <w:spacing w:after="120" w:line="240" w:lineRule="auto"/>
              <w:rPr>
                <w:sz w:val="20"/>
              </w:rPr>
            </w:pPr>
          </w:p>
        </w:tc>
      </w:tr>
    </w:tbl>
    <w:p w:rsidR="00823EEC" w:rsidRPr="0074239B" w:rsidRDefault="00823EEC" w:rsidP="0074239B">
      <w:pPr>
        <w:rPr>
          <w:sz w:val="2"/>
        </w:rPr>
      </w:pPr>
    </w:p>
    <w:sectPr w:rsidR="00823EEC" w:rsidRPr="0074239B" w:rsidSect="00F87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85" w:rsidRDefault="006D0785" w:rsidP="00853815">
      <w:pPr>
        <w:spacing w:after="0" w:line="240" w:lineRule="auto"/>
      </w:pPr>
      <w:r>
        <w:separator/>
      </w:r>
    </w:p>
  </w:endnote>
  <w:endnote w:type="continuationSeparator" w:id="0">
    <w:p w:rsidR="006D0785" w:rsidRDefault="006D0785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85" w:rsidRDefault="006D0785" w:rsidP="00853815">
      <w:pPr>
        <w:spacing w:after="0" w:line="240" w:lineRule="auto"/>
      </w:pPr>
      <w:r>
        <w:separator/>
      </w:r>
    </w:p>
  </w:footnote>
  <w:footnote w:type="continuationSeparator" w:id="0">
    <w:p w:rsidR="006D0785" w:rsidRDefault="006D0785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B5E"/>
    <w:multiLevelType w:val="hybridMultilevel"/>
    <w:tmpl w:val="02F4C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E23FB"/>
    <w:multiLevelType w:val="multilevel"/>
    <w:tmpl w:val="A82AC26C"/>
    <w:numStyleLink w:val="Lista1PJ"/>
  </w:abstractNum>
  <w:abstractNum w:abstractNumId="2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" w15:restartNumberingAfterBreak="0">
    <w:nsid w:val="416A32BA"/>
    <w:multiLevelType w:val="hybridMultilevel"/>
    <w:tmpl w:val="DE228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A413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72F52"/>
    <w:multiLevelType w:val="multilevel"/>
    <w:tmpl w:val="018A8504"/>
    <w:lvl w:ilvl="0">
      <w:start w:val="1"/>
      <w:numFmt w:val="decimal"/>
      <w:suff w:val="nothing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 w15:restartNumberingAfterBreak="0">
    <w:nsid w:val="7B1E7387"/>
    <w:multiLevelType w:val="multilevel"/>
    <w:tmpl w:val="A82AC26C"/>
    <w:numStyleLink w:val="Lista1PJ"/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90D"/>
    <w:rsid w:val="00022713"/>
    <w:rsid w:val="00022A1F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0FF"/>
    <w:rsid w:val="00037210"/>
    <w:rsid w:val="00037434"/>
    <w:rsid w:val="00040C29"/>
    <w:rsid w:val="00040E1E"/>
    <w:rsid w:val="00041311"/>
    <w:rsid w:val="00043A0E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33F8"/>
    <w:rsid w:val="000B4141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D7E11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4BD8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760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4A83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7F8"/>
    <w:rsid w:val="002C6D46"/>
    <w:rsid w:val="002C7417"/>
    <w:rsid w:val="002C79DF"/>
    <w:rsid w:val="002D06DC"/>
    <w:rsid w:val="002D11B4"/>
    <w:rsid w:val="002D1231"/>
    <w:rsid w:val="002D1559"/>
    <w:rsid w:val="002D3D66"/>
    <w:rsid w:val="002D3DB8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0864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5C36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658A"/>
    <w:rsid w:val="003877D3"/>
    <w:rsid w:val="00390343"/>
    <w:rsid w:val="00390936"/>
    <w:rsid w:val="00393BF9"/>
    <w:rsid w:val="003941D1"/>
    <w:rsid w:val="00394233"/>
    <w:rsid w:val="00394278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D4A"/>
    <w:rsid w:val="004C2CA0"/>
    <w:rsid w:val="004C3522"/>
    <w:rsid w:val="004C35DC"/>
    <w:rsid w:val="004C4358"/>
    <w:rsid w:val="004C67F2"/>
    <w:rsid w:val="004C75AA"/>
    <w:rsid w:val="004C7CC1"/>
    <w:rsid w:val="004D06B4"/>
    <w:rsid w:val="004D099E"/>
    <w:rsid w:val="004D0C5A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5AA5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39A7"/>
    <w:rsid w:val="00635022"/>
    <w:rsid w:val="006357AE"/>
    <w:rsid w:val="0063709F"/>
    <w:rsid w:val="00637294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C5E"/>
    <w:rsid w:val="0068324A"/>
    <w:rsid w:val="00684AAA"/>
    <w:rsid w:val="00684E49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2B7B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10A6"/>
    <w:rsid w:val="006C2C07"/>
    <w:rsid w:val="006C380B"/>
    <w:rsid w:val="006C62A5"/>
    <w:rsid w:val="006C6B6C"/>
    <w:rsid w:val="006D023E"/>
    <w:rsid w:val="006D0785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39B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664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501D"/>
    <w:rsid w:val="007F6280"/>
    <w:rsid w:val="007F75D6"/>
    <w:rsid w:val="0080023B"/>
    <w:rsid w:val="00801672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974FB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4B0E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370C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D32CC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7D7F"/>
    <w:rsid w:val="00B5084D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37CB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C36"/>
    <w:rsid w:val="00BD14C0"/>
    <w:rsid w:val="00BD2101"/>
    <w:rsid w:val="00BD2A3B"/>
    <w:rsid w:val="00BD5D01"/>
    <w:rsid w:val="00BD6239"/>
    <w:rsid w:val="00BD693C"/>
    <w:rsid w:val="00BD74A8"/>
    <w:rsid w:val="00BD7C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25E4"/>
    <w:rsid w:val="00CD2A82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6C3D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310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30BD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87C6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47D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9D14-A2A0-45F0-AD21-A84FF196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2023-05-19T09:26:00Z</dcterms:created>
  <dcterms:modified xsi:type="dcterms:W3CDTF">2023-05-19T09:40:00Z</dcterms:modified>
</cp:coreProperties>
</file>