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A636" w14:textId="43357760" w:rsidR="0066409E" w:rsidRDefault="00962049">
      <w:pPr>
        <w:widowControl w:val="0"/>
        <w:tabs>
          <w:tab w:val="left" w:pos="0"/>
        </w:tabs>
        <w:jc w:val="right"/>
      </w:pPr>
      <w:r>
        <w:rPr>
          <w:rFonts w:ascii="Times New Roman" w:eastAsia="Arial-BoldMT" w:hAnsi="Times New Roman" w:cs="Arial-BoldMT"/>
          <w:sz w:val="20"/>
          <w:szCs w:val="20"/>
          <w:lang w:eastAsia="zh-CN"/>
        </w:rPr>
        <w:t xml:space="preserve">Numer zamówienia: </w:t>
      </w:r>
      <w:r w:rsidR="00471A27" w:rsidRPr="00471A27">
        <w:rPr>
          <w:rFonts w:ascii="Times New Roman" w:eastAsia="Arial-BoldMT" w:hAnsi="Times New Roman" w:cs="Arial-BoldMT"/>
          <w:sz w:val="20"/>
          <w:szCs w:val="20"/>
          <w:lang w:val="en-US" w:eastAsia="zh-CN"/>
        </w:rPr>
        <w:t>D.27.1.</w:t>
      </w:r>
      <w:r w:rsidR="001E0612">
        <w:rPr>
          <w:rFonts w:ascii="Times New Roman" w:eastAsia="Arial-BoldMT" w:hAnsi="Times New Roman" w:cs="Arial-BoldMT"/>
          <w:sz w:val="20"/>
          <w:szCs w:val="20"/>
          <w:lang w:val="en-US" w:eastAsia="zh-CN"/>
        </w:rPr>
        <w:t>2</w:t>
      </w:r>
      <w:r w:rsidR="00471A27" w:rsidRPr="00471A27">
        <w:rPr>
          <w:rFonts w:ascii="Times New Roman" w:eastAsia="Arial-BoldMT" w:hAnsi="Times New Roman" w:cs="Arial-BoldMT"/>
          <w:sz w:val="20"/>
          <w:szCs w:val="20"/>
          <w:lang w:val="en-US" w:eastAsia="zh-CN"/>
        </w:rPr>
        <w:t>.2022</w:t>
      </w:r>
    </w:p>
    <w:p w14:paraId="122BA72D" w14:textId="77777777" w:rsidR="008E6CD9" w:rsidRDefault="008E6C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FB91542" w14:textId="77777777" w:rsidR="008E6CD9" w:rsidRDefault="008E6C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A714962" w14:textId="77777777" w:rsidR="0066409E" w:rsidRDefault="009620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KARTA GWARANCYJNA</w:t>
      </w:r>
    </w:p>
    <w:p w14:paraId="17192E96" w14:textId="77777777" w:rsidR="0066409E" w:rsidRDefault="006640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C1CFF3E" w14:textId="77777777" w:rsidR="0066409E" w:rsidRDefault="00962049">
      <w:pPr>
        <w:pStyle w:val="Akapitzlist"/>
        <w:keepNext/>
        <w:numPr>
          <w:ilvl w:val="0"/>
          <w:numId w:val="18"/>
        </w:numPr>
        <w:spacing w:after="0" w:line="240" w:lineRule="auto"/>
        <w:ind w:left="284" w:hanging="284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GWARANTEM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jest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………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</w:rPr>
        <w:t>.</w:t>
      </w:r>
    </w:p>
    <w:p w14:paraId="3F78C3B1" w14:textId="77777777" w:rsidR="0066409E" w:rsidRDefault="00962049">
      <w:pPr>
        <w:pStyle w:val="Akapitzlist"/>
        <w:keepNext/>
        <w:numPr>
          <w:ilvl w:val="0"/>
          <w:numId w:val="18"/>
        </w:numPr>
        <w:spacing w:after="0" w:line="240" w:lineRule="auto"/>
        <w:ind w:left="284" w:hanging="284"/>
        <w:jc w:val="both"/>
        <w:outlineLvl w:val="1"/>
      </w:pPr>
      <w:r>
        <w:rPr>
          <w:rFonts w:ascii="Times New Roman" w:eastAsia="Times New Roman" w:hAnsi="Times New Roman" w:cs="Times New Roman"/>
          <w:sz w:val="21"/>
          <w:szCs w:val="21"/>
        </w:rPr>
        <w:t>Uprawnionym z tytułu gwarancji jest</w:t>
      </w:r>
      <w:r w:rsidR="000D57A7" w:rsidRPr="000D57A7">
        <w:rPr>
          <w:rFonts w:eastAsia="ArialNarrow;Arial Unicode MS"/>
          <w:bCs/>
        </w:rPr>
        <w:t xml:space="preserve"> </w:t>
      </w:r>
      <w:r w:rsidR="000D57A7" w:rsidRPr="000D57A7">
        <w:rPr>
          <w:rFonts w:ascii="Times New Roman" w:eastAsia="Times New Roman" w:hAnsi="Times New Roman" w:cs="Times New Roman"/>
          <w:bCs/>
          <w:sz w:val="21"/>
          <w:szCs w:val="21"/>
        </w:rPr>
        <w:t>Książnicą Cieszyńską</w:t>
      </w:r>
      <w:r w:rsidR="000D57A7" w:rsidRPr="000D57A7">
        <w:rPr>
          <w:rFonts w:ascii="Times New Roman" w:eastAsia="Times New Roman" w:hAnsi="Times New Roman" w:cs="Times New Roman"/>
          <w:sz w:val="21"/>
          <w:szCs w:val="21"/>
        </w:rPr>
        <w:t xml:space="preserve"> (ul. Mennicza 46,  43-400 Cieszyn, NIP: 5481064564)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zwana dalej zamawiającym.</w:t>
      </w:r>
    </w:p>
    <w:p w14:paraId="16F832CC" w14:textId="77777777" w:rsidR="0066409E" w:rsidRDefault="006640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AC17940" w14:textId="77777777" w:rsidR="0066409E" w:rsidRDefault="009620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§1</w:t>
      </w:r>
    </w:p>
    <w:p w14:paraId="7B556E7A" w14:textId="77777777" w:rsidR="0066409E" w:rsidRDefault="00962049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Przedmiot i termin gwarancji</w:t>
      </w:r>
    </w:p>
    <w:p w14:paraId="177C438C" w14:textId="77777777" w:rsidR="0066409E" w:rsidRDefault="00962049">
      <w:pPr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Niniejsza gwarancja obejmuje zamówienie określone w Umowie nr ……… z dnia ……… 2022 r. oraz w innych dokumentach będących integralną częścią Umowy.</w:t>
      </w:r>
    </w:p>
    <w:p w14:paraId="153803D7" w14:textId="77777777" w:rsidR="0066409E" w:rsidRDefault="00962049">
      <w:pPr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Gwarant odpowiada wobec zamawiającego z tytułu niniejszej Karty Gwarancyjnej za cały przedmiot Umowy, w tym także za części realizowane przez podwykonawców. Gwarant jest odpowiedzialny wobec zamawiającego za realizacje wszystkich zobowiązań, o których mowa w §2 ust. 2.</w:t>
      </w:r>
    </w:p>
    <w:p w14:paraId="20F80881" w14:textId="66AEB1FB" w:rsidR="0066409E" w:rsidRDefault="00962049">
      <w:pPr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Termin gwarancji wynosi</w:t>
      </w:r>
      <w:r w:rsidR="00CC11AB">
        <w:rPr>
          <w:rFonts w:ascii="Times New Roman" w:eastAsia="Times New Roman" w:hAnsi="Times New Roman" w:cs="Times New Roman"/>
          <w:sz w:val="21"/>
          <w:szCs w:val="21"/>
        </w:rPr>
        <w:t xml:space="preserve"> …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miesięcy od daty odbioru końcowego.</w:t>
      </w:r>
    </w:p>
    <w:p w14:paraId="666AF595" w14:textId="77777777" w:rsidR="0066409E" w:rsidRDefault="00962049">
      <w:pPr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Ilekroć w niniejszej Karcie Gwarancyjnej jest mowa o wadzie należy przez to rozumieć wadę fizyczną, o której mowa w art. 556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§1 k.c.</w:t>
      </w:r>
    </w:p>
    <w:p w14:paraId="305C423A" w14:textId="77777777" w:rsidR="0066409E" w:rsidRDefault="006640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E657087" w14:textId="77777777" w:rsidR="0066409E" w:rsidRDefault="009620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§2</w:t>
      </w:r>
    </w:p>
    <w:p w14:paraId="749AD37D" w14:textId="77777777" w:rsidR="0066409E" w:rsidRDefault="0096204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Obowiązki i uprawnienia stron</w:t>
      </w:r>
    </w:p>
    <w:p w14:paraId="72B06A8D" w14:textId="77777777" w:rsidR="0066409E" w:rsidRDefault="00962049">
      <w:pPr>
        <w:numPr>
          <w:ilvl w:val="0"/>
          <w:numId w:val="11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 przypadku wystąpienia jakiejkolwiek wady w przedmiocie Umowy zamawiający uprawniony jest do:</w:t>
      </w:r>
    </w:p>
    <w:p w14:paraId="74F4A512" w14:textId="77777777" w:rsidR="0066409E" w:rsidRDefault="00962049">
      <w:pPr>
        <w:numPr>
          <w:ilvl w:val="1"/>
          <w:numId w:val="28"/>
        </w:numPr>
        <w:tabs>
          <w:tab w:val="left" w:pos="738"/>
        </w:tabs>
        <w:spacing w:line="240" w:lineRule="auto"/>
        <w:ind w:left="99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żądania usunięcia wady przedmiotu Umowy, a w przypadku gdy dana rzecz wchodząca w zakres przedmiotu Umowy była już dwukrotnie naprawiana – do żądania wymiany tej rzeczy na nową, wolną od wad,</w:t>
      </w:r>
    </w:p>
    <w:p w14:paraId="686D9B7F" w14:textId="77777777" w:rsidR="0066409E" w:rsidRDefault="00962049">
      <w:pPr>
        <w:numPr>
          <w:ilvl w:val="1"/>
          <w:numId w:val="28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wskazania trybu usunięcia wady/wymiany rzeczy na wolną od wad,</w:t>
      </w:r>
    </w:p>
    <w:p w14:paraId="4FF34FFF" w14:textId="77777777" w:rsidR="0066409E" w:rsidRDefault="00962049">
      <w:pPr>
        <w:numPr>
          <w:ilvl w:val="1"/>
          <w:numId w:val="28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żądania od Gwaranta odszkodowania (obejmującego zarówno poniesione straty, jak i utracone korzyści jakich doznał zamawiający lub osoby trzecie) na skutek wystąpienia wad, niezależnie od innych uprawnień wynikających z Umowy.</w:t>
      </w:r>
    </w:p>
    <w:p w14:paraId="4450C2F4" w14:textId="77777777" w:rsidR="0066409E" w:rsidRDefault="00962049">
      <w:pPr>
        <w:numPr>
          <w:ilvl w:val="0"/>
          <w:numId w:val="11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 przypadku wystąpienia jakiejkolwiek wady w przedmiocie Umowy Gwarant jest zobowiązany do:</w:t>
      </w:r>
    </w:p>
    <w:p w14:paraId="6953D1E5" w14:textId="77777777" w:rsidR="0066409E" w:rsidRDefault="00962049">
      <w:pPr>
        <w:numPr>
          <w:ilvl w:val="1"/>
          <w:numId w:val="29"/>
        </w:numPr>
        <w:spacing w:line="240" w:lineRule="auto"/>
        <w:ind w:left="924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terminowego spełnienia żądania zamawiającego dotyczącego usunięcia wady, przy czym usunięcie wady może nastąpić również poprzez wymianę rzeczy wchodzącej w zakres przedmiotu Umowy na wolną od wad,</w:t>
      </w:r>
    </w:p>
    <w:p w14:paraId="4FA8346D" w14:textId="77777777" w:rsidR="0066409E" w:rsidRDefault="00962049">
      <w:pPr>
        <w:numPr>
          <w:ilvl w:val="1"/>
          <w:numId w:val="29"/>
        </w:numPr>
        <w:spacing w:line="240" w:lineRule="auto"/>
        <w:ind w:left="924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terminowego spełnienia żądania zamawiającego dotyczącego wymiany rzeczy na wolną od wad,</w:t>
      </w:r>
    </w:p>
    <w:p w14:paraId="02F02B91" w14:textId="77777777" w:rsidR="0066409E" w:rsidRDefault="00962049">
      <w:pPr>
        <w:numPr>
          <w:ilvl w:val="1"/>
          <w:numId w:val="29"/>
        </w:numPr>
        <w:spacing w:line="240" w:lineRule="auto"/>
        <w:ind w:left="924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zapłaty odszkodowania, o którym mowa w ust. 1 pkt 3).</w:t>
      </w:r>
    </w:p>
    <w:p w14:paraId="52C417B7" w14:textId="77777777" w:rsidR="0066409E" w:rsidRDefault="00962049">
      <w:pPr>
        <w:numPr>
          <w:ilvl w:val="0"/>
          <w:numId w:val="11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Ilekroć w dalszych postanowieniach jest mowa o „usunięciu wady" należy przez to rozumieć również wymianę rzeczy wchodzącej w zakres przedmiotu Umowy na wolną od wad.</w:t>
      </w:r>
    </w:p>
    <w:p w14:paraId="47CEB09B" w14:textId="77777777" w:rsidR="0066409E" w:rsidRDefault="006640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F5A1514" w14:textId="77777777" w:rsidR="0066409E" w:rsidRDefault="009620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§3</w:t>
      </w:r>
    </w:p>
    <w:p w14:paraId="1DE79A40" w14:textId="77777777" w:rsidR="0066409E" w:rsidRDefault="00962049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Przeglądy gwarancyjne</w:t>
      </w:r>
    </w:p>
    <w:p w14:paraId="59155800" w14:textId="11023D0D" w:rsidR="0066409E" w:rsidRDefault="00962049">
      <w:pPr>
        <w:numPr>
          <w:ilvl w:val="2"/>
          <w:numId w:val="12"/>
        </w:numPr>
        <w:tabs>
          <w:tab w:val="left" w:pos="284"/>
        </w:tabs>
        <w:spacing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Komisyjn</w:t>
      </w:r>
      <w:r w:rsidR="000326A5"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przegląd</w:t>
      </w:r>
      <w:r w:rsidR="000326A5"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gwarancyjny odb</w:t>
      </w:r>
      <w:r w:rsidR="000326A5">
        <w:rPr>
          <w:rFonts w:ascii="Times New Roman" w:eastAsia="Times New Roman" w:hAnsi="Times New Roman" w:cs="Times New Roman"/>
          <w:sz w:val="21"/>
          <w:szCs w:val="21"/>
        </w:rPr>
        <w:t xml:space="preserve">ywać się będą raz w roku w czasie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obowiązywania niniejszej gwarancji.</w:t>
      </w:r>
    </w:p>
    <w:p w14:paraId="22DDCE2B" w14:textId="77777777" w:rsidR="0066409E" w:rsidRDefault="00962049">
      <w:pPr>
        <w:numPr>
          <w:ilvl w:val="2"/>
          <w:numId w:val="1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Datę, godzinę i miejsce dokonania przeglądu gwarancyjnego wyznacza zamawiający, zawiadamiając o nim Gwaranta na piśmie (listem poleconym z potwierdzeniem odbioru), z co najmniej 14 dniowym wyprzedzeniem.</w:t>
      </w:r>
    </w:p>
    <w:p w14:paraId="323B1D1E" w14:textId="77777777" w:rsidR="0066409E" w:rsidRDefault="00962049">
      <w:pPr>
        <w:numPr>
          <w:ilvl w:val="2"/>
          <w:numId w:val="1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 skład komisji przeglądowej będą wchodziły co najmniej 2 osoby wyznaczone przez zamawiającego oraz co najmniej 2 osoby wyznaczone przez Gwaranta.</w:t>
      </w:r>
    </w:p>
    <w:p w14:paraId="20D8C50B" w14:textId="77777777" w:rsidR="0066409E" w:rsidRDefault="00962049">
      <w:pPr>
        <w:numPr>
          <w:ilvl w:val="2"/>
          <w:numId w:val="1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70BF2DD" w14:textId="77777777" w:rsidR="0066409E" w:rsidRDefault="00962049">
      <w:pPr>
        <w:numPr>
          <w:ilvl w:val="2"/>
          <w:numId w:val="12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Z przeglądu gwarancyjnego sporządza się szczegółowy Protokół Przeglądu Gwarancyjnego, w co najmniej dwóch egzemplarzach, po jednym dla zamawiającego i dla Gwaranta. </w:t>
      </w:r>
    </w:p>
    <w:p w14:paraId="6070E725" w14:textId="77777777" w:rsidR="0066409E" w:rsidRDefault="00962049">
      <w:p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>W przypadku nieobecności przedstawicieli Gwaranta, zamawiający niezwłocznie przesyła Gwarantowi jeden egzemplarz Protokołu Przeglądu Gwarancyjnego.</w:t>
      </w:r>
    </w:p>
    <w:p w14:paraId="66604EA1" w14:textId="77777777" w:rsidR="0066409E" w:rsidRDefault="006640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7B56EAD" w14:textId="77777777" w:rsidR="0066409E" w:rsidRDefault="0066409E">
      <w:pPr>
        <w:spacing w:line="240" w:lineRule="auto"/>
        <w:jc w:val="center"/>
        <w:rPr>
          <w:rFonts w:ascii="Times New Roman" w:hAnsi="Times New Roman"/>
        </w:rPr>
      </w:pPr>
    </w:p>
    <w:p w14:paraId="2663A3D0" w14:textId="77777777" w:rsidR="000D57A7" w:rsidRDefault="000D57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790288B" w14:textId="77777777" w:rsidR="000D57A7" w:rsidRDefault="000D57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0704F5C" w14:textId="77777777" w:rsidR="000D57A7" w:rsidRDefault="000D57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FA167B7" w14:textId="77777777" w:rsidR="000D57A7" w:rsidRDefault="000D57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E14DBE0" w14:textId="77777777" w:rsidR="0066409E" w:rsidRDefault="009620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§4</w:t>
      </w:r>
    </w:p>
    <w:p w14:paraId="31441F14" w14:textId="77777777" w:rsidR="0066409E" w:rsidRDefault="0096204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Wezwanie do usunięcia wady</w:t>
      </w:r>
    </w:p>
    <w:p w14:paraId="1D69221A" w14:textId="77777777" w:rsidR="0066409E" w:rsidRDefault="00962049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 przypadku ujawnienia wady w czasie innym niż podczas przeglądu gwarancyjnego, zamawiający niezwłocznie, lecz nie później niż w ciągu 3 dni od ujawnienia wady, zawiadomi na piśmie o niej Gwaranta, równocześnie wzywając go do usunięcia ujawnionej wady w odpo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wiednim trybie:</w:t>
      </w:r>
    </w:p>
    <w:p w14:paraId="654DFF22" w14:textId="77777777" w:rsidR="0066409E" w:rsidRDefault="00962049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zwykłym, o którym mowa w § 5 ust. 1, lub</w:t>
      </w:r>
    </w:p>
    <w:p w14:paraId="7C41A453" w14:textId="77777777" w:rsidR="0066409E" w:rsidRDefault="00962049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awaryjnym, o którym mowa w § 5 ust. 2.</w:t>
      </w:r>
    </w:p>
    <w:p w14:paraId="7D49F058" w14:textId="77777777" w:rsidR="0066409E" w:rsidRDefault="006640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8966B43" w14:textId="77777777" w:rsidR="0066409E" w:rsidRDefault="009620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§5</w:t>
      </w:r>
    </w:p>
    <w:p w14:paraId="5D9DB697" w14:textId="77777777" w:rsidR="0066409E" w:rsidRDefault="0096204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Tryby usuwania wad</w:t>
      </w:r>
    </w:p>
    <w:p w14:paraId="0672A31D" w14:textId="77777777" w:rsidR="0066409E" w:rsidRDefault="00962049">
      <w:pPr>
        <w:numPr>
          <w:ilvl w:val="0"/>
          <w:numId w:val="13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Gwarant obowiązany jest przystąpić do usuwania ujawnionej wady w ciągu 3 dni od daty otrzymania wezwania, o którym mowa w §4 lub daty sporządzenia Protokołu Przeglądu Gwarancyjnego. Usuwanie wad powinno nastąpić bez zbędnej zwłoki od daty otrzymania wezwania lub daty sporządzenia Protokołu Przeglądu Gwarancyjnego (tryb zwykły).</w:t>
      </w:r>
    </w:p>
    <w:p w14:paraId="76E8445B" w14:textId="77777777" w:rsidR="0066409E" w:rsidRDefault="00962049">
      <w:pPr>
        <w:numPr>
          <w:ilvl w:val="0"/>
          <w:numId w:val="13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W przypadku, kiedy ujawniona wada ogranicza lub uniemożliwia działanie części lub całości przedmiotu Umowy, a także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 wezwaniu, o którym mowa w § 4) Gwarant zobowiązany jest:</w:t>
      </w:r>
    </w:p>
    <w:p w14:paraId="4793596F" w14:textId="77777777" w:rsidR="0066409E" w:rsidRDefault="00962049">
      <w:pPr>
        <w:numPr>
          <w:ilvl w:val="0"/>
          <w:numId w:val="14"/>
        </w:numPr>
        <w:spacing w:line="240" w:lineRule="auto"/>
        <w:ind w:left="924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przystąpić do usuwania ujawnionej wady niezwłocznie, lecz nie później niż w ciągu 24 godzin od chwili otrzymania wezwania, o którym mowa §4 lub od chwili sporządzenia Protokołu Przeglądu Gwarancyjnego,</w:t>
      </w:r>
    </w:p>
    <w:p w14:paraId="7ADAD342" w14:textId="77777777" w:rsidR="0066409E" w:rsidRDefault="00962049">
      <w:pPr>
        <w:numPr>
          <w:ilvl w:val="0"/>
          <w:numId w:val="14"/>
        </w:numPr>
        <w:spacing w:line="240" w:lineRule="auto"/>
        <w:ind w:left="924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usunąć wadę w najwcześniej możliwym terminie, bez zbędnej zwłoki od chwili otrzymania wezwania, o którym mowa w §4 lub daty sporządzenia Protokołu Przeglądu Gwarancyjnego (tryb awaryjny).</w:t>
      </w:r>
    </w:p>
    <w:p w14:paraId="37E7864F" w14:textId="77777777" w:rsidR="0066409E" w:rsidRDefault="00962049">
      <w:pPr>
        <w:numPr>
          <w:ilvl w:val="0"/>
          <w:numId w:val="13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 przypadku nie przystąpienia przez Gwaranta do usuwania ujawnionej wady w terminie określonym w ust. 2 pkt 1), awaria zostanie usunięta przez zamawiający na koszt Gwaranta.</w:t>
      </w:r>
    </w:p>
    <w:p w14:paraId="48185DF0" w14:textId="77777777" w:rsidR="0066409E" w:rsidRDefault="00962049">
      <w:pPr>
        <w:numPr>
          <w:ilvl w:val="0"/>
          <w:numId w:val="13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Usuniecie wad przez Gwaranta uważa się za skuteczne z chwilą podpisania przez obie strony Protokołu odbioru prac z usuwania wad.</w:t>
      </w:r>
    </w:p>
    <w:p w14:paraId="69D8A6D6" w14:textId="77777777" w:rsidR="0066409E" w:rsidRDefault="006640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7855A1A" w14:textId="77777777" w:rsidR="0066409E" w:rsidRDefault="009620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§6</w:t>
      </w:r>
    </w:p>
    <w:p w14:paraId="11DE62AD" w14:textId="77777777" w:rsidR="0066409E" w:rsidRDefault="0096204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Komunikacja</w:t>
      </w:r>
    </w:p>
    <w:p w14:paraId="1B7C486A" w14:textId="77777777" w:rsidR="0066409E" w:rsidRDefault="00962049">
      <w:pPr>
        <w:numPr>
          <w:ilvl w:val="3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Wszelka komunikacja pomiędzy stronami wymaga zachowania formy pisemnej.</w:t>
      </w:r>
    </w:p>
    <w:p w14:paraId="09F2BB84" w14:textId="77777777" w:rsidR="0066409E" w:rsidRDefault="00962049">
      <w:pPr>
        <w:numPr>
          <w:ilvl w:val="3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Komunikacja za pomocą faksu lub poczty elektronicznej (e-mail) będzie uważana za prowadzoną w formie pisemnej, o ile treść faksu lub e-mail zostanie niezwłocznie potwierdzo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na na piśmie, tj. poprzez nadanie w dniu wysłania faksu lub e-mail listu poleconego po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twierdzającego treść faksu lub e-mail. Data otrzymania tak potwierdzonego faksu lub ema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il będzie uważana za datę otrzymania pisma.</w:t>
      </w:r>
    </w:p>
    <w:p w14:paraId="4010627D" w14:textId="77777777" w:rsidR="0066409E" w:rsidRDefault="00962049">
      <w:pPr>
        <w:numPr>
          <w:ilvl w:val="3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Nie odebranie albo odmowa odebrania listu poleconego lub innej korespondencji pisemnej będzie traktowane równoważnie z jego doręczeniem.</w:t>
      </w:r>
    </w:p>
    <w:p w14:paraId="4F9F1D57" w14:textId="77777777" w:rsidR="0066409E" w:rsidRDefault="00962049">
      <w:pPr>
        <w:numPr>
          <w:ilvl w:val="3"/>
          <w:numId w:val="15"/>
        </w:numPr>
        <w:tabs>
          <w:tab w:val="left" w:pos="284"/>
        </w:tabs>
        <w:spacing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Wszelkie pisma skierowane do Gwaranta należy wysyłać na adres: …………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14:paraId="26357AD5" w14:textId="74F0AAC5" w:rsidR="0066409E" w:rsidRDefault="00962049">
      <w:pPr>
        <w:numPr>
          <w:ilvl w:val="3"/>
          <w:numId w:val="15"/>
        </w:numPr>
        <w:tabs>
          <w:tab w:val="left" w:pos="284"/>
        </w:tabs>
        <w:spacing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Wszelkie pisma skierowane do zamawiającego należy wysyłać na adres: </w:t>
      </w:r>
      <w:r w:rsidR="00CC11AB">
        <w:rPr>
          <w:rFonts w:ascii="Times New Roman" w:eastAsia="Times New Roman" w:hAnsi="Times New Roman" w:cs="Times New Roman"/>
          <w:sz w:val="21"/>
          <w:szCs w:val="21"/>
        </w:rPr>
        <w:t>Książnica Cieszyńska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A70225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</w:t>
      </w:r>
      <w:r w:rsidR="00CC11AB">
        <w:rPr>
          <w:rFonts w:ascii="Times New Roman" w:eastAsia="Times New Roman" w:hAnsi="Times New Roman" w:cs="Times New Roman"/>
          <w:sz w:val="21"/>
          <w:szCs w:val="21"/>
        </w:rPr>
        <w:t>ul. Mennicza 46</w:t>
      </w:r>
      <w:r>
        <w:rPr>
          <w:rFonts w:ascii="Times New Roman" w:eastAsia="Times New Roman" w:hAnsi="Times New Roman" w:cs="Times New Roman"/>
          <w:sz w:val="21"/>
          <w:szCs w:val="21"/>
        </w:rPr>
        <w:t>, 43-400 Cieszyn, tel.: ……, fax.: ……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14:paraId="6CB60A41" w14:textId="77777777" w:rsidR="0066409E" w:rsidRDefault="00962049">
      <w:pPr>
        <w:numPr>
          <w:ilvl w:val="3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 zmianach w danych teleadresowych, o których mowa w ust. 4 i 5 strony obowiązane są informować się niezwłocznie, nie później niż 7 dni od chwili zaistnienia zmian, pod rygorem uznania wysłania korespondencji pod ostatnio znany adres za skutecznie doręczoną.</w:t>
      </w:r>
    </w:p>
    <w:p w14:paraId="1EB44764" w14:textId="77777777" w:rsidR="0066409E" w:rsidRDefault="00962049">
      <w:pPr>
        <w:numPr>
          <w:ilvl w:val="3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Gwarant jest zobowiązany w terminie 7 dni od daty złożenia wniosku o upadłość lub likwidacje powiadomić na piśmie o tym fakcie zamawiającego.</w:t>
      </w:r>
    </w:p>
    <w:p w14:paraId="052390D6" w14:textId="77777777" w:rsidR="0066409E" w:rsidRDefault="006640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0781C7C" w14:textId="77777777" w:rsidR="0066409E" w:rsidRDefault="009620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§ 7</w:t>
      </w:r>
    </w:p>
    <w:p w14:paraId="5AE9AA78" w14:textId="77777777" w:rsidR="0066409E" w:rsidRDefault="00962049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Postanowienia końcowe</w:t>
      </w:r>
    </w:p>
    <w:p w14:paraId="513DAD3C" w14:textId="77777777" w:rsidR="0066409E" w:rsidRDefault="00962049">
      <w:pPr>
        <w:numPr>
          <w:ilvl w:val="0"/>
          <w:numId w:val="16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 sprawach nieuregulowanych zastosowanie mają odpowiednie przepisy prawa polskiego, w szczególności kodeksu cywilnego oraz ustawy z dnia 29 stycznia 2004 r. Prawo zamówień publicznych.</w:t>
      </w:r>
    </w:p>
    <w:p w14:paraId="462BC95D" w14:textId="77777777" w:rsidR="0066409E" w:rsidRDefault="00962049">
      <w:pPr>
        <w:numPr>
          <w:ilvl w:val="0"/>
          <w:numId w:val="16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Wszelkie zmiany niniejszej Karty Gwarancyjnej wymagają formy pisemnej pod rygorem nieważności.</w:t>
      </w:r>
    </w:p>
    <w:p w14:paraId="18D8C436" w14:textId="77777777" w:rsidR="0066409E" w:rsidRDefault="00962049">
      <w:pPr>
        <w:numPr>
          <w:ilvl w:val="0"/>
          <w:numId w:val="16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Kartę Gwarancyjną sporządzono w 3 jednobrzmiących egzemplarzach, w tym 2 dla zamawiającego.</w:t>
      </w:r>
    </w:p>
    <w:p w14:paraId="4EEC13C6" w14:textId="77777777" w:rsidR="0066409E" w:rsidRDefault="0066409E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1BF69B2" w14:textId="77777777" w:rsidR="0066409E" w:rsidRDefault="0066409E">
      <w:pPr>
        <w:spacing w:line="23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047F61D" w14:textId="77777777" w:rsidR="00CC11AB" w:rsidRDefault="00962049">
      <w:pPr>
        <w:spacing w:line="23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..........................................................................</w:t>
      </w:r>
    </w:p>
    <w:p w14:paraId="570A6B22" w14:textId="123D99F5" w:rsidR="0066409E" w:rsidRDefault="00962049">
      <w:pPr>
        <w:spacing w:line="23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data i podpis Wykonawcy</w:t>
      </w:r>
    </w:p>
    <w:sectPr w:rsidR="0066409E">
      <w:footerReference w:type="default" r:id="rId8"/>
      <w:pgSz w:w="11906" w:h="16838"/>
      <w:pgMar w:top="993" w:right="1418" w:bottom="1418" w:left="1418" w:header="0" w:footer="23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8C56" w14:textId="77777777" w:rsidR="00DC655D" w:rsidRDefault="00DC655D">
      <w:pPr>
        <w:spacing w:line="240" w:lineRule="auto"/>
      </w:pPr>
      <w:r>
        <w:separator/>
      </w:r>
    </w:p>
  </w:endnote>
  <w:endnote w:type="continuationSeparator" w:id="0">
    <w:p w14:paraId="4BF43854" w14:textId="77777777" w:rsidR="00DC655D" w:rsidRDefault="00DC6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Optima;Lucida Sans Unicode">
    <w:panose1 w:val="00000000000000000000"/>
    <w:charset w:val="00"/>
    <w:family w:val="roman"/>
    <w:notTrueType/>
    <w:pitch w:val="default"/>
  </w:font>
  <w:font w:name="MetaKorrespondenzEuro;Arial Nar">
    <w:altName w:val="Times New Roman"/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Narrow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BC92" w14:textId="77777777" w:rsidR="0066409E" w:rsidRDefault="0066409E">
    <w:pPr>
      <w:widowControl w:val="0"/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C4970" w14:textId="77777777" w:rsidR="00DC655D" w:rsidRDefault="00DC655D">
      <w:pPr>
        <w:spacing w:line="240" w:lineRule="auto"/>
      </w:pPr>
      <w:r>
        <w:separator/>
      </w:r>
    </w:p>
  </w:footnote>
  <w:footnote w:type="continuationSeparator" w:id="0">
    <w:p w14:paraId="6C98D879" w14:textId="77777777" w:rsidR="00DC655D" w:rsidRDefault="00DC6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C8F"/>
    <w:multiLevelType w:val="multilevel"/>
    <w:tmpl w:val="BA5A99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03C43858"/>
    <w:multiLevelType w:val="multilevel"/>
    <w:tmpl w:val="4434DD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2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A118C"/>
    <w:multiLevelType w:val="multilevel"/>
    <w:tmpl w:val="E16C7C9C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5326E"/>
    <w:multiLevelType w:val="multilevel"/>
    <w:tmpl w:val="60AAEB1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>
    <w:nsid w:val="11441A3E"/>
    <w:multiLevelType w:val="multilevel"/>
    <w:tmpl w:val="69567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>
    <w:nsid w:val="13B414DC"/>
    <w:multiLevelType w:val="multilevel"/>
    <w:tmpl w:val="CF885508"/>
    <w:lvl w:ilvl="0">
      <w:start w:val="1"/>
      <w:numFmt w:val="lowerLetter"/>
      <w:lvlText w:val="%1"/>
      <w:lvlJc w:val="left"/>
      <w:pPr>
        <w:tabs>
          <w:tab w:val="num" w:pos="723"/>
        </w:tabs>
        <w:ind w:left="723" w:hanging="360"/>
      </w:pPr>
      <w:rPr>
        <w:rFonts w:cs="Courier New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360"/>
      </w:pPr>
      <w:rPr>
        <w:rFonts w:ascii="Times New Roman" w:hAnsi="Times New Roman" w:cs="OpenSymbol;Arial Unicode MS"/>
      </w:rPr>
    </w:lvl>
    <w:lvl w:ilvl="2">
      <w:start w:val="1"/>
      <w:numFmt w:val="decimal"/>
      <w:lvlText w:val="%2.%3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3.%4"/>
      <w:lvlJc w:val="left"/>
      <w:pPr>
        <w:tabs>
          <w:tab w:val="num" w:pos="1803"/>
        </w:tabs>
        <w:ind w:left="1803" w:hanging="360"/>
      </w:pPr>
    </w:lvl>
    <w:lvl w:ilvl="4">
      <w:start w:val="1"/>
      <w:numFmt w:val="decimal"/>
      <w:lvlText w:val="%4.%5"/>
      <w:lvlJc w:val="left"/>
      <w:pPr>
        <w:tabs>
          <w:tab w:val="num" w:pos="2163"/>
        </w:tabs>
        <w:ind w:left="2163" w:hanging="360"/>
      </w:pPr>
    </w:lvl>
    <w:lvl w:ilvl="5">
      <w:start w:val="1"/>
      <w:numFmt w:val="decimal"/>
      <w:lvlText w:val="%5.%6"/>
      <w:lvlJc w:val="left"/>
      <w:pPr>
        <w:tabs>
          <w:tab w:val="num" w:pos="2523"/>
        </w:tabs>
        <w:ind w:left="2523" w:hanging="360"/>
      </w:pPr>
    </w:lvl>
    <w:lvl w:ilvl="6">
      <w:start w:val="1"/>
      <w:numFmt w:val="decimal"/>
      <w:lvlText w:val="%6.%7"/>
      <w:lvlJc w:val="left"/>
      <w:pPr>
        <w:tabs>
          <w:tab w:val="num" w:pos="2883"/>
        </w:tabs>
        <w:ind w:left="2883" w:hanging="360"/>
      </w:pPr>
    </w:lvl>
    <w:lvl w:ilvl="7">
      <w:start w:val="1"/>
      <w:numFmt w:val="decimal"/>
      <w:lvlText w:val="%7.%8"/>
      <w:lvlJc w:val="left"/>
      <w:pPr>
        <w:tabs>
          <w:tab w:val="num" w:pos="3243"/>
        </w:tabs>
        <w:ind w:left="3243" w:hanging="360"/>
      </w:pPr>
    </w:lvl>
    <w:lvl w:ilvl="8">
      <w:start w:val="1"/>
      <w:numFmt w:val="decimal"/>
      <w:lvlText w:val="%8.%9"/>
      <w:lvlJc w:val="left"/>
      <w:pPr>
        <w:tabs>
          <w:tab w:val="num" w:pos="3603"/>
        </w:tabs>
        <w:ind w:left="3603" w:hanging="360"/>
      </w:pPr>
    </w:lvl>
  </w:abstractNum>
  <w:abstractNum w:abstractNumId="6">
    <w:nsid w:val="164879AF"/>
    <w:multiLevelType w:val="multilevel"/>
    <w:tmpl w:val="3AFAD4A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D4310"/>
    <w:multiLevelType w:val="multilevel"/>
    <w:tmpl w:val="C478C3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>
    <w:nsid w:val="21806F53"/>
    <w:multiLevelType w:val="multilevel"/>
    <w:tmpl w:val="10282C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>
    <w:nsid w:val="21D11564"/>
    <w:multiLevelType w:val="multilevel"/>
    <w:tmpl w:val="6A0835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4A631B0"/>
    <w:multiLevelType w:val="multilevel"/>
    <w:tmpl w:val="FD4E4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2726154A"/>
    <w:multiLevelType w:val="multilevel"/>
    <w:tmpl w:val="9C64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7CA37F0"/>
    <w:multiLevelType w:val="multilevel"/>
    <w:tmpl w:val="88E684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3">
    <w:nsid w:val="2AB34ED9"/>
    <w:multiLevelType w:val="multilevel"/>
    <w:tmpl w:val="54FEFAE8"/>
    <w:lvl w:ilvl="0">
      <w:start w:val="1"/>
      <w:numFmt w:val="decimal"/>
      <w:lvlText w:val="%1."/>
      <w:lvlJc w:val="left"/>
      <w:pPr>
        <w:tabs>
          <w:tab w:val="num" w:pos="501"/>
        </w:tabs>
        <w:ind w:left="141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4">
    <w:nsid w:val="2EC14C36"/>
    <w:multiLevelType w:val="multilevel"/>
    <w:tmpl w:val="F7D661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5">
    <w:nsid w:val="35BA6F6C"/>
    <w:multiLevelType w:val="multilevel"/>
    <w:tmpl w:val="74AC5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24C21DC"/>
    <w:multiLevelType w:val="multilevel"/>
    <w:tmpl w:val="ED184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1108B"/>
    <w:multiLevelType w:val="multilevel"/>
    <w:tmpl w:val="E24AE6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336A5"/>
    <w:multiLevelType w:val="multilevel"/>
    <w:tmpl w:val="5EAEA2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9">
    <w:nsid w:val="49D40340"/>
    <w:multiLevelType w:val="multilevel"/>
    <w:tmpl w:val="368632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3.%4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4.%5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5.%6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6.%7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7.%8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8.%9"/>
      <w:lvlJc w:val="left"/>
      <w:pPr>
        <w:tabs>
          <w:tab w:val="num" w:pos="360"/>
        </w:tabs>
        <w:ind w:left="0" w:firstLine="0"/>
      </w:pPr>
    </w:lvl>
  </w:abstractNum>
  <w:abstractNum w:abstractNumId="20">
    <w:nsid w:val="4D987F2B"/>
    <w:multiLevelType w:val="multilevel"/>
    <w:tmpl w:val="B042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613D5"/>
    <w:multiLevelType w:val="multilevel"/>
    <w:tmpl w:val="60D07F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2">
    <w:nsid w:val="5010448F"/>
    <w:multiLevelType w:val="multilevel"/>
    <w:tmpl w:val="DF3C8E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2A83A2A"/>
    <w:multiLevelType w:val="multilevel"/>
    <w:tmpl w:val="4BEE569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b w:val="0"/>
        <w:bCs w:val="0"/>
      </w:r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0" w:firstLine="0"/>
      </w:pPr>
    </w:lvl>
  </w:abstractNum>
  <w:abstractNum w:abstractNumId="24">
    <w:nsid w:val="53774154"/>
    <w:multiLevelType w:val="multilevel"/>
    <w:tmpl w:val="C69C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51E91"/>
    <w:multiLevelType w:val="multilevel"/>
    <w:tmpl w:val="C464A5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6">
    <w:nsid w:val="5EFC37C3"/>
    <w:multiLevelType w:val="multilevel"/>
    <w:tmpl w:val="1CCC0E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7">
    <w:nsid w:val="60073DAF"/>
    <w:multiLevelType w:val="multilevel"/>
    <w:tmpl w:val="CBC25A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8">
    <w:nsid w:val="64357F6F"/>
    <w:multiLevelType w:val="multilevel"/>
    <w:tmpl w:val="393633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5F5279B"/>
    <w:multiLevelType w:val="multilevel"/>
    <w:tmpl w:val="762873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0">
    <w:nsid w:val="66796AA3"/>
    <w:multiLevelType w:val="multilevel"/>
    <w:tmpl w:val="9134E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1">
    <w:nsid w:val="70703BBE"/>
    <w:multiLevelType w:val="multilevel"/>
    <w:tmpl w:val="3A80BB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0B7705A"/>
    <w:multiLevelType w:val="multilevel"/>
    <w:tmpl w:val="F328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284EFF"/>
    <w:multiLevelType w:val="multilevel"/>
    <w:tmpl w:val="C77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4">
    <w:nsid w:val="728074E3"/>
    <w:multiLevelType w:val="multilevel"/>
    <w:tmpl w:val="41B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F206C"/>
    <w:multiLevelType w:val="multilevel"/>
    <w:tmpl w:val="DD1C0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6">
    <w:nsid w:val="753A7F61"/>
    <w:multiLevelType w:val="multilevel"/>
    <w:tmpl w:val="8F8E9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58E2A39"/>
    <w:multiLevelType w:val="multilevel"/>
    <w:tmpl w:val="90545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8EA75AD"/>
    <w:multiLevelType w:val="multilevel"/>
    <w:tmpl w:val="71AC64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9">
    <w:nsid w:val="7B6A7126"/>
    <w:multiLevelType w:val="multilevel"/>
    <w:tmpl w:val="0F5E0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7"/>
  </w:num>
  <w:num w:numId="5">
    <w:abstractNumId w:val="4"/>
  </w:num>
  <w:num w:numId="6">
    <w:abstractNumId w:val="26"/>
  </w:num>
  <w:num w:numId="7">
    <w:abstractNumId w:val="19"/>
  </w:num>
  <w:num w:numId="8">
    <w:abstractNumId w:val="11"/>
  </w:num>
  <w:num w:numId="9">
    <w:abstractNumId w:val="29"/>
  </w:num>
  <w:num w:numId="10">
    <w:abstractNumId w:val="36"/>
  </w:num>
  <w:num w:numId="11">
    <w:abstractNumId w:val="32"/>
  </w:num>
  <w:num w:numId="12">
    <w:abstractNumId w:val="6"/>
  </w:num>
  <w:num w:numId="13">
    <w:abstractNumId w:val="34"/>
  </w:num>
  <w:num w:numId="14">
    <w:abstractNumId w:val="39"/>
  </w:num>
  <w:num w:numId="15">
    <w:abstractNumId w:val="2"/>
  </w:num>
  <w:num w:numId="16">
    <w:abstractNumId w:val="24"/>
  </w:num>
  <w:num w:numId="17">
    <w:abstractNumId w:val="7"/>
  </w:num>
  <w:num w:numId="18">
    <w:abstractNumId w:val="12"/>
  </w:num>
  <w:num w:numId="19">
    <w:abstractNumId w:val="33"/>
  </w:num>
  <w:num w:numId="20">
    <w:abstractNumId w:val="28"/>
  </w:num>
  <w:num w:numId="21">
    <w:abstractNumId w:val="8"/>
  </w:num>
  <w:num w:numId="22">
    <w:abstractNumId w:val="23"/>
  </w:num>
  <w:num w:numId="23">
    <w:abstractNumId w:val="3"/>
  </w:num>
  <w:num w:numId="24">
    <w:abstractNumId w:val="0"/>
  </w:num>
  <w:num w:numId="25">
    <w:abstractNumId w:val="22"/>
  </w:num>
  <w:num w:numId="26">
    <w:abstractNumId w:val="15"/>
  </w:num>
  <w:num w:numId="27">
    <w:abstractNumId w:val="9"/>
  </w:num>
  <w:num w:numId="28">
    <w:abstractNumId w:val="16"/>
  </w:num>
  <w:num w:numId="29">
    <w:abstractNumId w:val="1"/>
  </w:num>
  <w:num w:numId="30">
    <w:abstractNumId w:val="37"/>
  </w:num>
  <w:num w:numId="31">
    <w:abstractNumId w:val="35"/>
  </w:num>
  <w:num w:numId="32">
    <w:abstractNumId w:val="38"/>
  </w:num>
  <w:num w:numId="33">
    <w:abstractNumId w:val="5"/>
  </w:num>
  <w:num w:numId="34">
    <w:abstractNumId w:val="21"/>
  </w:num>
  <w:num w:numId="35">
    <w:abstractNumId w:val="25"/>
  </w:num>
  <w:num w:numId="36">
    <w:abstractNumId w:val="10"/>
  </w:num>
  <w:num w:numId="37">
    <w:abstractNumId w:val="17"/>
  </w:num>
  <w:num w:numId="38">
    <w:abstractNumId w:val="30"/>
  </w:num>
  <w:num w:numId="39">
    <w:abstractNumId w:val="3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9E"/>
    <w:rsid w:val="000326A5"/>
    <w:rsid w:val="000D57A7"/>
    <w:rsid w:val="001E0612"/>
    <w:rsid w:val="002B1BD0"/>
    <w:rsid w:val="002C1A95"/>
    <w:rsid w:val="002D0772"/>
    <w:rsid w:val="002D2E34"/>
    <w:rsid w:val="002E5B28"/>
    <w:rsid w:val="00300FFC"/>
    <w:rsid w:val="003246EB"/>
    <w:rsid w:val="0033246A"/>
    <w:rsid w:val="00360990"/>
    <w:rsid w:val="00364DD4"/>
    <w:rsid w:val="00391729"/>
    <w:rsid w:val="004222B4"/>
    <w:rsid w:val="004306E3"/>
    <w:rsid w:val="00471A27"/>
    <w:rsid w:val="004F2FB2"/>
    <w:rsid w:val="00513850"/>
    <w:rsid w:val="005E46AC"/>
    <w:rsid w:val="006109C0"/>
    <w:rsid w:val="0066409E"/>
    <w:rsid w:val="006C59B6"/>
    <w:rsid w:val="006D426C"/>
    <w:rsid w:val="0072069B"/>
    <w:rsid w:val="007747AD"/>
    <w:rsid w:val="00797E7D"/>
    <w:rsid w:val="008511B7"/>
    <w:rsid w:val="008A2DF9"/>
    <w:rsid w:val="008E6CD9"/>
    <w:rsid w:val="00906B1B"/>
    <w:rsid w:val="00962049"/>
    <w:rsid w:val="00976D48"/>
    <w:rsid w:val="009D7F81"/>
    <w:rsid w:val="00A70225"/>
    <w:rsid w:val="00B04512"/>
    <w:rsid w:val="00B41EB6"/>
    <w:rsid w:val="00BF1242"/>
    <w:rsid w:val="00C22BC3"/>
    <w:rsid w:val="00C91BC1"/>
    <w:rsid w:val="00CB12C4"/>
    <w:rsid w:val="00CC11AB"/>
    <w:rsid w:val="00D13447"/>
    <w:rsid w:val="00DC655D"/>
    <w:rsid w:val="00E504DD"/>
    <w:rsid w:val="00E54F0A"/>
    <w:rsid w:val="00E76A0D"/>
    <w:rsid w:val="00E91852"/>
    <w:rsid w:val="00E95A1A"/>
    <w:rsid w:val="00F80579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line="276" w:lineRule="auto"/>
    </w:pPr>
    <w:rPr>
      <w:color w:val="00000A"/>
      <w:sz w:val="22"/>
    </w:rPr>
  </w:style>
  <w:style w:type="paragraph" w:styleId="Nagwek1">
    <w:name w:val="heading 1"/>
    <w:basedOn w:val="Normalny"/>
    <w:qFormat/>
    <w:pPr>
      <w:widowControl w:val="0"/>
      <w:tabs>
        <w:tab w:val="left" w:pos="4140"/>
      </w:tabs>
      <w:spacing w:before="120" w:after="200"/>
      <w:ind w:left="360"/>
      <w:jc w:val="center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widowControl w:val="0"/>
      <w:ind w:left="340"/>
      <w:textAlignment w:val="baseline"/>
      <w:outlineLvl w:val="1"/>
    </w:pPr>
    <w:rPr>
      <w:b/>
      <w:i/>
      <w:color w:val="000000"/>
      <w:szCs w:val="20"/>
    </w:rPr>
  </w:style>
  <w:style w:type="paragraph" w:styleId="Nagwek3">
    <w:name w:val="heading 3"/>
    <w:basedOn w:val="Normalny"/>
    <w:qFormat/>
    <w:pPr>
      <w:widowControl w:val="0"/>
      <w:jc w:val="center"/>
      <w:outlineLvl w:val="2"/>
    </w:pPr>
    <w:rPr>
      <w:b/>
      <w:bCs/>
    </w:rPr>
  </w:style>
  <w:style w:type="paragraph" w:styleId="Nagwek4">
    <w:name w:val="heading 4"/>
    <w:basedOn w:val="Normalny"/>
    <w:qFormat/>
    <w:pPr>
      <w:pageBreakBefore/>
      <w:widowControl w:val="0"/>
      <w:jc w:val="both"/>
      <w:textAlignment w:val="top"/>
      <w:outlineLvl w:val="3"/>
    </w:pPr>
    <w:rPr>
      <w:b/>
      <w:bCs/>
    </w:rPr>
  </w:style>
  <w:style w:type="paragraph" w:styleId="Nagwek5">
    <w:name w:val="heading 5"/>
    <w:basedOn w:val="Normalny"/>
    <w:qFormat/>
    <w:pPr>
      <w:widowControl w:val="0"/>
      <w:jc w:val="center"/>
      <w:outlineLvl w:val="4"/>
    </w:pPr>
    <w:rPr>
      <w:b/>
      <w:bCs/>
    </w:rPr>
  </w:style>
  <w:style w:type="paragraph" w:styleId="Nagwek6">
    <w:name w:val="heading 6"/>
    <w:basedOn w:val="Normalny"/>
    <w:qFormat/>
    <w:pPr>
      <w:widowControl w:val="0"/>
      <w:outlineLvl w:val="5"/>
    </w:pPr>
    <w:rPr>
      <w:b/>
      <w:bCs/>
    </w:rPr>
  </w:style>
  <w:style w:type="paragraph" w:styleId="Nagwek7">
    <w:name w:val="heading 7"/>
    <w:basedOn w:val="Normalny"/>
    <w:qFormat/>
    <w:pPr>
      <w:widowControl w:val="0"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Normalny"/>
    <w:qFormat/>
    <w:pPr>
      <w:widowControl w:val="0"/>
      <w:tabs>
        <w:tab w:val="left" w:pos="2016"/>
      </w:tabs>
      <w:spacing w:before="360" w:line="312" w:lineRule="exact"/>
      <w:jc w:val="both"/>
      <w:outlineLvl w:val="7"/>
    </w:pPr>
    <w:rPr>
      <w:b/>
      <w:szCs w:val="20"/>
      <w:lang w:val="en-GB"/>
    </w:rPr>
  </w:style>
  <w:style w:type="paragraph" w:styleId="Nagwek9">
    <w:name w:val="heading 9"/>
    <w:basedOn w:val="Normalny"/>
    <w:qFormat/>
    <w:pPr>
      <w:widowControl w:val="0"/>
      <w:jc w:val="both"/>
      <w:outlineLvl w:val="8"/>
    </w:pPr>
    <w:rPr>
      <w:rFonts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3z0">
    <w:name w:val="WW8Num23z0"/>
    <w:qFormat/>
    <w:rPr>
      <w:rFonts w:ascii="Symbol" w:hAnsi="Symbol" w:cs="OpenSymbol;Arial Unicode MS"/>
    </w:rPr>
  </w:style>
  <w:style w:type="character" w:customStyle="1" w:styleId="WW8Num23z1">
    <w:name w:val="WW8Num23z1"/>
    <w:qFormat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Pr>
      <w:rFonts w:ascii="Courier New" w:hAnsi="Courier New" w:cs="Courier New"/>
    </w:rPr>
  </w:style>
  <w:style w:type="character" w:customStyle="1" w:styleId="WW8Num24z1">
    <w:name w:val="WW8Num24z1"/>
    <w:qFormat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qFormat/>
    <w:rPr>
      <w:rFonts w:ascii="Verdana" w:hAnsi="Verdana"/>
      <w:b/>
      <w:i w:val="0"/>
      <w:sz w:val="20"/>
      <w:szCs w:val="20"/>
    </w:rPr>
  </w:style>
  <w:style w:type="character" w:customStyle="1" w:styleId="WW8Num25z1">
    <w:name w:val="WW8Num25z1"/>
    <w:qFormat/>
    <w:rPr>
      <w:b w:val="0"/>
    </w:rPr>
  </w:style>
  <w:style w:type="character" w:customStyle="1" w:styleId="WW8Num26z0">
    <w:name w:val="WW8Num26z0"/>
    <w:qFormat/>
    <w:rPr>
      <w:rFonts w:ascii="Symbol" w:hAnsi="Symbol" w:cs="OpenSymbol;Arial Unicode MS"/>
    </w:rPr>
  </w:style>
  <w:style w:type="character" w:customStyle="1" w:styleId="WW8Num26z1">
    <w:name w:val="WW8Num26z1"/>
    <w:qFormat/>
    <w:rPr>
      <w:rFonts w:ascii="Symbol" w:hAnsi="Symbol"/>
    </w:rPr>
  </w:style>
  <w:style w:type="character" w:customStyle="1" w:styleId="WW8Num27z0">
    <w:name w:val="WW8Num27z0"/>
    <w:qFormat/>
    <w:rPr>
      <w:rFonts w:ascii="Symbol" w:hAnsi="Symbol" w:cs="OpenSymbol;Arial Unicode MS"/>
    </w:rPr>
  </w:style>
  <w:style w:type="character" w:customStyle="1" w:styleId="WW8Num27z1">
    <w:name w:val="WW8Num27z1"/>
    <w:qFormat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18z0">
    <w:name w:val="WW8Num18z0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Verdana" w:eastAsia="Times New Roman" w:hAnsi="Verdana" w:cs="Arial"/>
    </w:rPr>
  </w:style>
  <w:style w:type="character" w:customStyle="1" w:styleId="WW8Num4z0">
    <w:name w:val="WW8Num4z0"/>
    <w:qFormat/>
    <w:rPr>
      <w:rFonts w:ascii="Verdana" w:eastAsia="Times New Roman" w:hAnsi="Verdana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6z0">
    <w:name w:val="WW8Num6z0"/>
    <w:qFormat/>
    <w:rPr>
      <w:rFonts w:ascii="Wingdings" w:hAnsi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7z1">
    <w:name w:val="WW8Num17z1"/>
    <w:qFormat/>
    <w:rPr>
      <w:rFonts w:ascii="Symbol" w:hAnsi="Symbol"/>
    </w:rPr>
  </w:style>
  <w:style w:type="character" w:customStyle="1" w:styleId="WW8Num19z0">
    <w:name w:val="WW8Num19z0"/>
    <w:qFormat/>
    <w:rPr>
      <w:b w:val="0"/>
      <w:i w:val="0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Mocnowyrniony">
    <w:name w:val="Mocno wyróżniony"/>
    <w:basedOn w:val="Domylnaczcionkaakapitu"/>
    <w:qFormat/>
    <w:rPr>
      <w:b/>
    </w:rPr>
  </w:style>
  <w:style w:type="character" w:customStyle="1" w:styleId="AplikacjateksttabZnakZnak">
    <w:name w:val="Aplikacja tekst tab Znak Znak"/>
    <w:basedOn w:val="Domylnaczcionkaakapitu"/>
    <w:qFormat/>
    <w:rPr>
      <w:rFonts w:ascii="Arial" w:hAnsi="Arial" w:cs="Arial"/>
      <w:sz w:val="24"/>
      <w:szCs w:val="24"/>
      <w:lang w:val="pl-PL" w:bidi="ar-SA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Nagwek1Znak1Znak">
    <w:name w:val="Nagłówek 1 Znak1 Znak"/>
    <w:basedOn w:val="Domylnaczcionkaakapitu"/>
    <w:qFormat/>
    <w:rPr>
      <w:rFonts w:ascii="Arial" w:hAnsi="Arial"/>
      <w:b/>
      <w:sz w:val="28"/>
      <w:lang w:val="en-GB" w:bidi="ar-SA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qFormat/>
    <w:rPr>
      <w:rFonts w:ascii="Courier New" w:eastAsia="Courier New" w:hAnsi="Courier New" w:cs="Courier New"/>
      <w:sz w:val="20"/>
      <w:szCs w:val="20"/>
    </w:rPr>
  </w:style>
  <w:style w:type="character" w:customStyle="1" w:styleId="Nagwek1ZnakZnakZnak">
    <w:name w:val="Nagłówek 1 Znak Znak Znak"/>
    <w:basedOn w:val="Domylnaczcionkaakapitu"/>
    <w:qFormat/>
    <w:rPr>
      <w:rFonts w:ascii="Arial" w:hAnsi="Arial"/>
      <w:b/>
      <w:sz w:val="28"/>
      <w:lang w:val="en-GB" w:bidi="ar-SA"/>
    </w:rPr>
  </w:style>
  <w:style w:type="character" w:customStyle="1" w:styleId="grame">
    <w:name w:val="grame"/>
    <w:basedOn w:val="Domylnaczcionkaakapitu"/>
    <w:qFormat/>
  </w:style>
  <w:style w:type="character" w:customStyle="1" w:styleId="ZnakZnak">
    <w:name w:val="Znak Znak"/>
    <w:basedOn w:val="Domylnaczcionkaakapitu"/>
    <w:qFormat/>
  </w:style>
  <w:style w:type="character" w:customStyle="1" w:styleId="Znakiprzypiswkocowych">
    <w:name w:val="Znaki przypisów końcowych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Normalny"/>
    <w:pPr>
      <w:widowControl w:val="0"/>
    </w:pPr>
    <w:rPr>
      <w:rFonts w:cs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Podpis1">
    <w:name w:val="Podpis1"/>
    <w:basedOn w:val="Normalny"/>
    <w:qFormat/>
    <w:pPr>
      <w:widowControl w:val="0"/>
      <w:suppressLineNumbers/>
      <w:spacing w:before="120" w:after="120"/>
    </w:pPr>
    <w:rPr>
      <w:i/>
      <w:iCs/>
    </w:rPr>
  </w:style>
  <w:style w:type="paragraph" w:customStyle="1" w:styleId="Domylnie">
    <w:name w:val="Domyślnie"/>
    <w:qFormat/>
    <w:pPr>
      <w:overflowPunct w:val="0"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styleId="Spistreci1">
    <w:name w:val="toc 1"/>
    <w:basedOn w:val="Domylnie"/>
    <w:pPr>
      <w:tabs>
        <w:tab w:val="left" w:pos="5880"/>
        <w:tab w:val="right" w:leader="dot" w:pos="14462"/>
      </w:tabs>
      <w:spacing w:after="0"/>
      <w:ind w:left="540" w:hanging="540"/>
    </w:pPr>
    <w:rPr>
      <w:szCs w:val="28"/>
    </w:rPr>
  </w:style>
  <w:style w:type="paragraph" w:customStyle="1" w:styleId="Wcicietekstu">
    <w:name w:val="Wcięcie tekstu"/>
    <w:basedOn w:val="Domylnie"/>
    <w:qFormat/>
    <w:pPr>
      <w:spacing w:after="0"/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Domylnie"/>
    <w:qFormat/>
    <w:pPr>
      <w:spacing w:after="0"/>
      <w:ind w:left="290"/>
      <w:jc w:val="both"/>
    </w:pPr>
    <w:rPr>
      <w:rFonts w:ascii="Arial" w:hAnsi="Arial" w:cs="Arial"/>
      <w:sz w:val="18"/>
    </w:rPr>
  </w:style>
  <w:style w:type="paragraph" w:styleId="Tekstpodstawowy2">
    <w:name w:val="Body Text 2"/>
    <w:basedOn w:val="Domylnie"/>
    <w:qFormat/>
    <w:pPr>
      <w:jc w:val="both"/>
    </w:pPr>
    <w:rPr>
      <w:rFonts w:ascii="Arial" w:hAnsi="Arial" w:cs="Arial"/>
    </w:rPr>
  </w:style>
  <w:style w:type="paragraph" w:styleId="Tekstpodstawowy3">
    <w:name w:val="Body Text 3"/>
    <w:basedOn w:val="Domylnie"/>
    <w:qFormat/>
    <w:rPr>
      <w:rFonts w:ascii="Arial" w:hAnsi="Arial" w:cs="Arial"/>
      <w:sz w:val="20"/>
      <w:szCs w:val="20"/>
    </w:rPr>
  </w:style>
  <w:style w:type="paragraph" w:styleId="NormalnyWeb">
    <w:name w:val="Normal (Web)"/>
    <w:basedOn w:val="Domylnie"/>
    <w:uiPriority w:val="99"/>
    <w:qFormat/>
    <w:pPr>
      <w:spacing w:before="280" w:after="280"/>
      <w:jc w:val="both"/>
    </w:pPr>
    <w:rPr>
      <w:sz w:val="20"/>
      <w:szCs w:val="20"/>
    </w:rPr>
  </w:style>
  <w:style w:type="paragraph" w:styleId="Spistreci4">
    <w:name w:val="toc 4"/>
    <w:basedOn w:val="Domylnie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komentarza">
    <w:name w:val="annotation text"/>
    <w:basedOn w:val="Domylnie"/>
    <w:qFormat/>
    <w:rPr>
      <w:sz w:val="20"/>
      <w:szCs w:val="20"/>
    </w:rPr>
  </w:style>
  <w:style w:type="paragraph" w:customStyle="1" w:styleId="Tekstprzypisudolnego1">
    <w:name w:val="Tekst przypisu dolnego1"/>
    <w:basedOn w:val="Domylnie"/>
    <w:qFormat/>
    <w:rPr>
      <w:sz w:val="20"/>
      <w:szCs w:val="20"/>
    </w:rPr>
  </w:style>
  <w:style w:type="paragraph" w:styleId="Tekstpodstawowywcity3">
    <w:name w:val="Body Text Indent 3"/>
    <w:basedOn w:val="Domylnie"/>
    <w:qFormat/>
    <w:pPr>
      <w:tabs>
        <w:tab w:val="left" w:pos="3960"/>
      </w:tabs>
      <w:spacing w:after="0"/>
      <w:ind w:left="360"/>
      <w:jc w:val="both"/>
    </w:pPr>
    <w:rPr>
      <w:rFonts w:ascii="Arial" w:hAnsi="Arial"/>
    </w:r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overflowPunct w:val="0"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blokowy">
    <w:name w:val="Block Text"/>
    <w:basedOn w:val="Domylnie"/>
    <w:qFormat/>
    <w:pPr>
      <w:spacing w:before="100" w:after="100"/>
      <w:ind w:left="567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Blockquote">
    <w:name w:val="Blockquote"/>
    <w:basedOn w:val="Domylnie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Domylnie"/>
    <w:qFormat/>
    <w:pPr>
      <w:spacing w:after="0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Domylnie"/>
    <w:qFormat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Domylnie"/>
    <w:qFormat/>
    <w:pPr>
      <w:spacing w:after="0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Domylnie"/>
    <w:qFormat/>
    <w:pPr>
      <w:spacing w:after="0"/>
      <w:jc w:val="center"/>
    </w:pPr>
    <w:rPr>
      <w:b/>
      <w:sz w:val="28"/>
      <w:szCs w:val="20"/>
      <w:lang w:val="fr-BE"/>
    </w:rPr>
  </w:style>
  <w:style w:type="paragraph" w:customStyle="1" w:styleId="normaltableau">
    <w:name w:val="normal_tableau"/>
    <w:basedOn w:val="Domylnie"/>
    <w:qFormat/>
    <w:pPr>
      <w:spacing w:before="120" w:after="120"/>
      <w:jc w:val="both"/>
    </w:pPr>
    <w:rPr>
      <w:rFonts w:ascii="Optima;Lucida Sans Unicode" w:hAnsi="Optima;Lucida Sans Unicode"/>
      <w:sz w:val="22"/>
      <w:szCs w:val="20"/>
      <w:lang w:val="en-GB"/>
    </w:rPr>
  </w:style>
  <w:style w:type="paragraph" w:customStyle="1" w:styleId="pntext">
    <w:name w:val="pntext"/>
    <w:basedOn w:val="Domylnie"/>
    <w:qFormat/>
    <w:pPr>
      <w:spacing w:before="280" w:after="280"/>
    </w:pPr>
  </w:style>
  <w:style w:type="paragraph" w:customStyle="1" w:styleId="text-3mezera">
    <w:name w:val="text - 3 mezera"/>
    <w:basedOn w:val="Domylnie"/>
    <w:qFormat/>
    <w:pPr>
      <w:widowControl w:val="0"/>
      <w:spacing w:before="60" w:after="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Domylnie"/>
    <w:qFormat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Domylnie"/>
    <w:qFormat/>
    <w:pPr>
      <w:tabs>
        <w:tab w:val="left" w:pos="709"/>
        <w:tab w:val="left" w:pos="5670"/>
        <w:tab w:val="left" w:pos="6663"/>
        <w:tab w:val="left" w:pos="7088"/>
      </w:tabs>
      <w:spacing w:after="0"/>
    </w:pPr>
    <w:rPr>
      <w:smallCaps/>
      <w:sz w:val="20"/>
      <w:szCs w:val="20"/>
      <w:lang w:val="en-GB"/>
    </w:rPr>
  </w:style>
  <w:style w:type="paragraph" w:styleId="Listanumerowana4">
    <w:name w:val="List Number 4"/>
    <w:basedOn w:val="Domylnie"/>
    <w:qFormat/>
    <w:pPr>
      <w:spacing w:after="0"/>
    </w:pPr>
  </w:style>
  <w:style w:type="paragraph" w:styleId="Listapunktowana3">
    <w:name w:val="List Bullet 3"/>
    <w:basedOn w:val="Domylnie"/>
    <w:qFormat/>
    <w:pPr>
      <w:spacing w:after="0"/>
      <w:ind w:left="566" w:hanging="283"/>
    </w:pPr>
    <w:rPr>
      <w:sz w:val="20"/>
      <w:szCs w:val="20"/>
    </w:rPr>
  </w:style>
  <w:style w:type="paragraph" w:customStyle="1" w:styleId="AplikacjateksttabZnak">
    <w:name w:val="Aplikacja tekst tab Znak"/>
    <w:basedOn w:val="Domylnie"/>
    <w:qFormat/>
    <w:pPr>
      <w:tabs>
        <w:tab w:val="left" w:pos="567"/>
        <w:tab w:val="left" w:pos="851"/>
      </w:tabs>
    </w:pPr>
    <w:rPr>
      <w:rFonts w:ascii="Arial" w:hAnsi="Arial" w:cs="Arial"/>
    </w:rPr>
  </w:style>
  <w:style w:type="paragraph" w:styleId="Spistreci2">
    <w:name w:val="toc 2"/>
    <w:basedOn w:val="Domylnie"/>
    <w:pPr>
      <w:spacing w:after="0"/>
      <w:ind w:left="240"/>
    </w:pPr>
  </w:style>
  <w:style w:type="paragraph" w:customStyle="1" w:styleId="text">
    <w:name w:val="text"/>
    <w:qFormat/>
    <w:pPr>
      <w:widowControl w:val="0"/>
      <w:overflowPunct w:val="0"/>
      <w:spacing w:before="240" w:line="240" w:lineRule="exact"/>
      <w:jc w:val="both"/>
    </w:pPr>
    <w:rPr>
      <w:rFonts w:ascii="Arial" w:eastAsia="Times New Roman" w:hAnsi="Arial" w:cs="Times New Roman"/>
      <w:color w:val="00000A"/>
      <w:sz w:val="24"/>
      <w:szCs w:val="20"/>
      <w:lang w:val="cs-CZ"/>
    </w:rPr>
  </w:style>
  <w:style w:type="paragraph" w:customStyle="1" w:styleId="A">
    <w:name w:val="A"/>
    <w:qFormat/>
    <w:pPr>
      <w:keepNext/>
      <w:overflowPunct w:val="0"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paragraph" w:customStyle="1" w:styleId="B">
    <w:name w:val="B"/>
    <w:qFormat/>
    <w:pPr>
      <w:overflowPunct w:val="0"/>
      <w:spacing w:before="240" w:line="240" w:lineRule="exact"/>
      <w:ind w:left="720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paragraph" w:customStyle="1" w:styleId="Indent">
    <w:name w:val="Indent"/>
    <w:basedOn w:val="Domylnie"/>
    <w:qFormat/>
    <w:pPr>
      <w:spacing w:before="120" w:after="0"/>
      <w:ind w:left="851" w:hanging="851"/>
    </w:pPr>
    <w:rPr>
      <w:szCs w:val="20"/>
    </w:rPr>
  </w:style>
  <w:style w:type="paragraph" w:customStyle="1" w:styleId="Hauptberschrift1">
    <w:name w:val="Hauptüberschrift 1"/>
    <w:basedOn w:val="Domylnie"/>
    <w:qFormat/>
    <w:pPr>
      <w:tabs>
        <w:tab w:val="left" w:pos="3190"/>
        <w:tab w:val="left" w:pos="7933"/>
        <w:tab w:val="left" w:pos="8217"/>
      </w:tabs>
      <w:spacing w:after="0"/>
      <w:ind w:left="283" w:hanging="283"/>
      <w:jc w:val="both"/>
    </w:pPr>
    <w:rPr>
      <w:rFonts w:ascii="MetaKorrespondenzEuro;Arial Nar" w:hAnsi="MetaKorrespondenzEuro;Arial Nar"/>
      <w:b/>
      <w:sz w:val="28"/>
      <w:szCs w:val="20"/>
    </w:rPr>
  </w:style>
  <w:style w:type="paragraph" w:customStyle="1" w:styleId="Volume">
    <w:name w:val="Volume"/>
    <w:basedOn w:val="text"/>
    <w:qFormat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qFormat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qFormat/>
    <w:pPr>
      <w:spacing w:before="0"/>
      <w:ind w:left="567" w:hanging="567"/>
    </w:pPr>
  </w:style>
  <w:style w:type="paragraph" w:customStyle="1" w:styleId="Nadpis-STRANA">
    <w:name w:val="Nadpis - STRANA"/>
    <w:basedOn w:val="text"/>
    <w:next w:val="Volume"/>
    <w:qFormat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Domylnie"/>
    <w:qFormat/>
    <w:pPr>
      <w:spacing w:after="0"/>
    </w:pPr>
  </w:style>
  <w:style w:type="paragraph" w:customStyle="1" w:styleId="BodyText21">
    <w:name w:val="Body Text 21"/>
    <w:basedOn w:val="Domylnie"/>
    <w:qFormat/>
    <w:pPr>
      <w:widowControl w:val="0"/>
      <w:tabs>
        <w:tab w:val="left" w:pos="567"/>
      </w:tabs>
      <w:jc w:val="both"/>
    </w:pPr>
    <w:rPr>
      <w:szCs w:val="20"/>
    </w:rPr>
  </w:style>
  <w:style w:type="paragraph" w:customStyle="1" w:styleId="ust">
    <w:name w:val="ust"/>
    <w:qFormat/>
    <w:pPr>
      <w:overflowPunct w:val="0"/>
      <w:spacing w:before="60" w:after="60" w:line="276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tyt">
    <w:name w:val="tyt"/>
    <w:basedOn w:val="Domylnie"/>
    <w:qFormat/>
    <w:pPr>
      <w:keepNext/>
      <w:spacing w:before="60" w:after="60"/>
      <w:jc w:val="center"/>
    </w:pPr>
    <w:rPr>
      <w:b/>
      <w:szCs w:val="20"/>
    </w:rPr>
  </w:style>
  <w:style w:type="paragraph" w:styleId="Spistreci3">
    <w:name w:val="toc 3"/>
    <w:basedOn w:val="Domylnie"/>
    <w:pPr>
      <w:spacing w:after="0"/>
      <w:ind w:left="400"/>
    </w:pPr>
    <w:rPr>
      <w:i/>
      <w:iCs/>
      <w:sz w:val="20"/>
      <w:szCs w:val="20"/>
    </w:rPr>
  </w:style>
  <w:style w:type="paragraph" w:styleId="Spistreci5">
    <w:name w:val="toc 5"/>
    <w:basedOn w:val="Domylnie"/>
    <w:pPr>
      <w:spacing w:after="0"/>
      <w:ind w:left="800"/>
    </w:pPr>
    <w:rPr>
      <w:sz w:val="18"/>
      <w:szCs w:val="18"/>
    </w:rPr>
  </w:style>
  <w:style w:type="paragraph" w:styleId="Spistreci6">
    <w:name w:val="toc 6"/>
    <w:basedOn w:val="Domylnie"/>
    <w:pPr>
      <w:spacing w:after="0"/>
      <w:ind w:left="1000"/>
    </w:pPr>
    <w:rPr>
      <w:sz w:val="18"/>
      <w:szCs w:val="18"/>
    </w:rPr>
  </w:style>
  <w:style w:type="paragraph" w:styleId="Spistreci7">
    <w:name w:val="toc 7"/>
    <w:basedOn w:val="Domylnie"/>
    <w:pPr>
      <w:spacing w:after="0"/>
      <w:ind w:left="1200"/>
    </w:pPr>
    <w:rPr>
      <w:sz w:val="18"/>
      <w:szCs w:val="18"/>
    </w:rPr>
  </w:style>
  <w:style w:type="paragraph" w:styleId="Spistreci8">
    <w:name w:val="toc 8"/>
    <w:basedOn w:val="Domylnie"/>
    <w:pPr>
      <w:spacing w:after="0"/>
      <w:ind w:left="1400"/>
    </w:pPr>
    <w:rPr>
      <w:sz w:val="18"/>
      <w:szCs w:val="18"/>
    </w:rPr>
  </w:style>
  <w:style w:type="paragraph" w:styleId="Spistreci9">
    <w:name w:val="toc 9"/>
    <w:basedOn w:val="Domylnie"/>
    <w:pPr>
      <w:spacing w:after="0"/>
      <w:ind w:left="1600"/>
    </w:pPr>
    <w:rPr>
      <w:sz w:val="18"/>
      <w:szCs w:val="18"/>
    </w:rPr>
  </w:style>
  <w:style w:type="paragraph" w:styleId="Listapunktowana4">
    <w:name w:val="List Bullet 4"/>
    <w:basedOn w:val="Domylnie"/>
    <w:qFormat/>
    <w:pPr>
      <w:spacing w:after="0"/>
      <w:ind w:left="849" w:hanging="283"/>
    </w:pPr>
    <w:rPr>
      <w:sz w:val="20"/>
      <w:szCs w:val="20"/>
    </w:rPr>
  </w:style>
  <w:style w:type="paragraph" w:styleId="Listapunktowana5">
    <w:name w:val="List Bullet 5"/>
    <w:basedOn w:val="Domylnie"/>
    <w:qFormat/>
    <w:pPr>
      <w:spacing w:after="0"/>
      <w:ind w:left="1132" w:hanging="283"/>
    </w:pPr>
    <w:rPr>
      <w:sz w:val="20"/>
      <w:szCs w:val="20"/>
    </w:rPr>
  </w:style>
  <w:style w:type="paragraph" w:styleId="Listanumerowana">
    <w:name w:val="List Number"/>
    <w:basedOn w:val="Domylnie"/>
    <w:qFormat/>
    <w:pPr>
      <w:spacing w:after="0"/>
      <w:ind w:left="1415" w:hanging="283"/>
    </w:pPr>
    <w:rPr>
      <w:sz w:val="20"/>
      <w:szCs w:val="20"/>
    </w:rPr>
  </w:style>
  <w:style w:type="paragraph" w:styleId="Lista-kontynuacja">
    <w:name w:val="List Continue"/>
    <w:basedOn w:val="Domylnie"/>
    <w:qFormat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Domylnie"/>
    <w:qFormat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Domylnie"/>
    <w:qFormat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Domylnie"/>
    <w:qFormat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Domylnie"/>
    <w:qFormat/>
    <w:pPr>
      <w:spacing w:after="120"/>
      <w:ind w:left="1415"/>
    </w:pPr>
    <w:rPr>
      <w:sz w:val="20"/>
      <w:szCs w:val="20"/>
    </w:rPr>
  </w:style>
  <w:style w:type="paragraph" w:customStyle="1" w:styleId="Normalny32">
    <w:name w:val="Normalny32"/>
    <w:qFormat/>
    <w:pPr>
      <w:pBdr>
        <w:left w:val="single" w:sz="8" w:space="0" w:color="808080"/>
      </w:pBdr>
      <w:overflowPunct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portBullet">
    <w:name w:val="Report Bullet"/>
    <w:basedOn w:val="Wcicienormalne"/>
    <w:qFormat/>
    <w:pPr>
      <w:tabs>
        <w:tab w:val="left" w:pos="13200"/>
      </w:tabs>
      <w:spacing w:after="200" w:line="264" w:lineRule="auto"/>
      <w:ind w:left="1104"/>
      <w:jc w:val="both"/>
    </w:pPr>
  </w:style>
  <w:style w:type="paragraph" w:customStyle="1" w:styleId="Nagwek313pt">
    <w:name w:val="Nagłówek 3 + 13 pt"/>
    <w:basedOn w:val="Nagwek1"/>
    <w:qFormat/>
    <w:pPr>
      <w:spacing w:after="0"/>
      <w:ind w:left="0"/>
      <w:jc w:val="left"/>
    </w:pPr>
    <w:rPr>
      <w:rFonts w:ascii="Arial" w:hAnsi="Arial" w:cs="Times New Roman"/>
      <w:sz w:val="26"/>
      <w:szCs w:val="20"/>
    </w:rPr>
  </w:style>
  <w:style w:type="paragraph" w:customStyle="1" w:styleId="Tekstprzypisukocowego1">
    <w:name w:val="Tekst przypisu końcowego1"/>
    <w:basedOn w:val="Domylnie"/>
    <w:qFormat/>
    <w:rPr>
      <w:sz w:val="20"/>
      <w:szCs w:val="20"/>
    </w:rPr>
  </w:style>
  <w:style w:type="paragraph" w:customStyle="1" w:styleId="Zawartoramki">
    <w:name w:val="Zawartość ramki"/>
    <w:basedOn w:val="Tekstpodstawowy1"/>
    <w:qFormat/>
  </w:style>
  <w:style w:type="paragraph" w:customStyle="1" w:styleId="Zawartotabeli">
    <w:name w:val="Zawartość tabeli"/>
    <w:basedOn w:val="Domylnie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Domylnie"/>
    <w:qFormat/>
    <w:pPr>
      <w:spacing w:line="120" w:lineRule="atLeast"/>
      <w:jc w:val="both"/>
    </w:pPr>
    <w:rPr>
      <w:b/>
      <w:szCs w:val="20"/>
    </w:rPr>
  </w:style>
  <w:style w:type="paragraph" w:customStyle="1" w:styleId="Akapitzlist1">
    <w:name w:val="Akapit z listą1"/>
    <w:qFormat/>
    <w:pPr>
      <w:overflowPunct w:val="0"/>
      <w:spacing w:line="100" w:lineRule="atLeast"/>
      <w:ind w:left="720"/>
    </w:pPr>
    <w:rPr>
      <w:rFonts w:eastAsia="Calibri" w:cs="Times New Roman"/>
      <w:color w:val="00000A"/>
      <w:sz w:val="24"/>
      <w:szCs w:val="24"/>
      <w:lang w:eastAsia="ar-SA" w:bidi="pl-PL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Cytaty">
    <w:name w:val="Cytaty"/>
    <w:basedOn w:val="Normalny"/>
    <w:qFormat/>
  </w:style>
  <w:style w:type="paragraph" w:customStyle="1" w:styleId="Default">
    <w:name w:val="Default"/>
    <w:qFormat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pPr>
      <w:spacing w:before="280" w:after="119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504DD"/>
    <w:rPr>
      <w:color w:val="0000FF"/>
      <w:u w:val="single"/>
    </w:rPr>
  </w:style>
  <w:style w:type="character" w:customStyle="1" w:styleId="msonormal0">
    <w:name w:val="msonormal"/>
    <w:basedOn w:val="Domylnaczcionkaakapitu"/>
    <w:rsid w:val="00E504DD"/>
  </w:style>
  <w:style w:type="character" w:styleId="Pogrubienie">
    <w:name w:val="Strong"/>
    <w:basedOn w:val="Domylnaczcionkaakapitu"/>
    <w:uiPriority w:val="22"/>
    <w:qFormat/>
    <w:rsid w:val="00E50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line="276" w:lineRule="auto"/>
    </w:pPr>
    <w:rPr>
      <w:color w:val="00000A"/>
      <w:sz w:val="22"/>
    </w:rPr>
  </w:style>
  <w:style w:type="paragraph" w:styleId="Nagwek1">
    <w:name w:val="heading 1"/>
    <w:basedOn w:val="Normalny"/>
    <w:qFormat/>
    <w:pPr>
      <w:widowControl w:val="0"/>
      <w:tabs>
        <w:tab w:val="left" w:pos="4140"/>
      </w:tabs>
      <w:spacing w:before="120" w:after="200"/>
      <w:ind w:left="360"/>
      <w:jc w:val="center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widowControl w:val="0"/>
      <w:ind w:left="340"/>
      <w:textAlignment w:val="baseline"/>
      <w:outlineLvl w:val="1"/>
    </w:pPr>
    <w:rPr>
      <w:b/>
      <w:i/>
      <w:color w:val="000000"/>
      <w:szCs w:val="20"/>
    </w:rPr>
  </w:style>
  <w:style w:type="paragraph" w:styleId="Nagwek3">
    <w:name w:val="heading 3"/>
    <w:basedOn w:val="Normalny"/>
    <w:qFormat/>
    <w:pPr>
      <w:widowControl w:val="0"/>
      <w:jc w:val="center"/>
      <w:outlineLvl w:val="2"/>
    </w:pPr>
    <w:rPr>
      <w:b/>
      <w:bCs/>
    </w:rPr>
  </w:style>
  <w:style w:type="paragraph" w:styleId="Nagwek4">
    <w:name w:val="heading 4"/>
    <w:basedOn w:val="Normalny"/>
    <w:qFormat/>
    <w:pPr>
      <w:pageBreakBefore/>
      <w:widowControl w:val="0"/>
      <w:jc w:val="both"/>
      <w:textAlignment w:val="top"/>
      <w:outlineLvl w:val="3"/>
    </w:pPr>
    <w:rPr>
      <w:b/>
      <w:bCs/>
    </w:rPr>
  </w:style>
  <w:style w:type="paragraph" w:styleId="Nagwek5">
    <w:name w:val="heading 5"/>
    <w:basedOn w:val="Normalny"/>
    <w:qFormat/>
    <w:pPr>
      <w:widowControl w:val="0"/>
      <w:jc w:val="center"/>
      <w:outlineLvl w:val="4"/>
    </w:pPr>
    <w:rPr>
      <w:b/>
      <w:bCs/>
    </w:rPr>
  </w:style>
  <w:style w:type="paragraph" w:styleId="Nagwek6">
    <w:name w:val="heading 6"/>
    <w:basedOn w:val="Normalny"/>
    <w:qFormat/>
    <w:pPr>
      <w:widowControl w:val="0"/>
      <w:outlineLvl w:val="5"/>
    </w:pPr>
    <w:rPr>
      <w:b/>
      <w:bCs/>
    </w:rPr>
  </w:style>
  <w:style w:type="paragraph" w:styleId="Nagwek7">
    <w:name w:val="heading 7"/>
    <w:basedOn w:val="Normalny"/>
    <w:qFormat/>
    <w:pPr>
      <w:widowControl w:val="0"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Normalny"/>
    <w:qFormat/>
    <w:pPr>
      <w:widowControl w:val="0"/>
      <w:tabs>
        <w:tab w:val="left" w:pos="2016"/>
      </w:tabs>
      <w:spacing w:before="360" w:line="312" w:lineRule="exact"/>
      <w:jc w:val="both"/>
      <w:outlineLvl w:val="7"/>
    </w:pPr>
    <w:rPr>
      <w:b/>
      <w:szCs w:val="20"/>
      <w:lang w:val="en-GB"/>
    </w:rPr>
  </w:style>
  <w:style w:type="paragraph" w:styleId="Nagwek9">
    <w:name w:val="heading 9"/>
    <w:basedOn w:val="Normalny"/>
    <w:qFormat/>
    <w:pPr>
      <w:widowControl w:val="0"/>
      <w:jc w:val="both"/>
      <w:outlineLvl w:val="8"/>
    </w:pPr>
    <w:rPr>
      <w:rFonts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3z0">
    <w:name w:val="WW8Num23z0"/>
    <w:qFormat/>
    <w:rPr>
      <w:rFonts w:ascii="Symbol" w:hAnsi="Symbol" w:cs="OpenSymbol;Arial Unicode MS"/>
    </w:rPr>
  </w:style>
  <w:style w:type="character" w:customStyle="1" w:styleId="WW8Num23z1">
    <w:name w:val="WW8Num23z1"/>
    <w:qFormat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Pr>
      <w:rFonts w:ascii="Courier New" w:hAnsi="Courier New" w:cs="Courier New"/>
    </w:rPr>
  </w:style>
  <w:style w:type="character" w:customStyle="1" w:styleId="WW8Num24z1">
    <w:name w:val="WW8Num24z1"/>
    <w:qFormat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qFormat/>
    <w:rPr>
      <w:rFonts w:ascii="Verdana" w:hAnsi="Verdana"/>
      <w:b/>
      <w:i w:val="0"/>
      <w:sz w:val="20"/>
      <w:szCs w:val="20"/>
    </w:rPr>
  </w:style>
  <w:style w:type="character" w:customStyle="1" w:styleId="WW8Num25z1">
    <w:name w:val="WW8Num25z1"/>
    <w:qFormat/>
    <w:rPr>
      <w:b w:val="0"/>
    </w:rPr>
  </w:style>
  <w:style w:type="character" w:customStyle="1" w:styleId="WW8Num26z0">
    <w:name w:val="WW8Num26z0"/>
    <w:qFormat/>
    <w:rPr>
      <w:rFonts w:ascii="Symbol" w:hAnsi="Symbol" w:cs="OpenSymbol;Arial Unicode MS"/>
    </w:rPr>
  </w:style>
  <w:style w:type="character" w:customStyle="1" w:styleId="WW8Num26z1">
    <w:name w:val="WW8Num26z1"/>
    <w:qFormat/>
    <w:rPr>
      <w:rFonts w:ascii="Symbol" w:hAnsi="Symbol"/>
    </w:rPr>
  </w:style>
  <w:style w:type="character" w:customStyle="1" w:styleId="WW8Num27z0">
    <w:name w:val="WW8Num27z0"/>
    <w:qFormat/>
    <w:rPr>
      <w:rFonts w:ascii="Symbol" w:hAnsi="Symbol" w:cs="OpenSymbol;Arial Unicode MS"/>
    </w:rPr>
  </w:style>
  <w:style w:type="character" w:customStyle="1" w:styleId="WW8Num27z1">
    <w:name w:val="WW8Num27z1"/>
    <w:qFormat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18z0">
    <w:name w:val="WW8Num18z0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Verdana" w:eastAsia="Times New Roman" w:hAnsi="Verdana" w:cs="Arial"/>
    </w:rPr>
  </w:style>
  <w:style w:type="character" w:customStyle="1" w:styleId="WW8Num4z0">
    <w:name w:val="WW8Num4z0"/>
    <w:qFormat/>
    <w:rPr>
      <w:rFonts w:ascii="Verdana" w:eastAsia="Times New Roman" w:hAnsi="Verdana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6z0">
    <w:name w:val="WW8Num6z0"/>
    <w:qFormat/>
    <w:rPr>
      <w:rFonts w:ascii="Wingdings" w:hAnsi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7z1">
    <w:name w:val="WW8Num17z1"/>
    <w:qFormat/>
    <w:rPr>
      <w:rFonts w:ascii="Symbol" w:hAnsi="Symbol"/>
    </w:rPr>
  </w:style>
  <w:style w:type="character" w:customStyle="1" w:styleId="WW8Num19z0">
    <w:name w:val="WW8Num19z0"/>
    <w:qFormat/>
    <w:rPr>
      <w:b w:val="0"/>
      <w:i w:val="0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Mocnowyrniony">
    <w:name w:val="Mocno wyróżniony"/>
    <w:basedOn w:val="Domylnaczcionkaakapitu"/>
    <w:qFormat/>
    <w:rPr>
      <w:b/>
    </w:rPr>
  </w:style>
  <w:style w:type="character" w:customStyle="1" w:styleId="AplikacjateksttabZnakZnak">
    <w:name w:val="Aplikacja tekst tab Znak Znak"/>
    <w:basedOn w:val="Domylnaczcionkaakapitu"/>
    <w:qFormat/>
    <w:rPr>
      <w:rFonts w:ascii="Arial" w:hAnsi="Arial" w:cs="Arial"/>
      <w:sz w:val="24"/>
      <w:szCs w:val="24"/>
      <w:lang w:val="pl-PL" w:bidi="ar-SA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Nagwek1Znak1Znak">
    <w:name w:val="Nagłówek 1 Znak1 Znak"/>
    <w:basedOn w:val="Domylnaczcionkaakapitu"/>
    <w:qFormat/>
    <w:rPr>
      <w:rFonts w:ascii="Arial" w:hAnsi="Arial"/>
      <w:b/>
      <w:sz w:val="28"/>
      <w:lang w:val="en-GB" w:bidi="ar-SA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qFormat/>
    <w:rPr>
      <w:rFonts w:ascii="Courier New" w:eastAsia="Courier New" w:hAnsi="Courier New" w:cs="Courier New"/>
      <w:sz w:val="20"/>
      <w:szCs w:val="20"/>
    </w:rPr>
  </w:style>
  <w:style w:type="character" w:customStyle="1" w:styleId="Nagwek1ZnakZnakZnak">
    <w:name w:val="Nagłówek 1 Znak Znak Znak"/>
    <w:basedOn w:val="Domylnaczcionkaakapitu"/>
    <w:qFormat/>
    <w:rPr>
      <w:rFonts w:ascii="Arial" w:hAnsi="Arial"/>
      <w:b/>
      <w:sz w:val="28"/>
      <w:lang w:val="en-GB" w:bidi="ar-SA"/>
    </w:rPr>
  </w:style>
  <w:style w:type="character" w:customStyle="1" w:styleId="grame">
    <w:name w:val="grame"/>
    <w:basedOn w:val="Domylnaczcionkaakapitu"/>
    <w:qFormat/>
  </w:style>
  <w:style w:type="character" w:customStyle="1" w:styleId="ZnakZnak">
    <w:name w:val="Znak Znak"/>
    <w:basedOn w:val="Domylnaczcionkaakapitu"/>
    <w:qFormat/>
  </w:style>
  <w:style w:type="character" w:customStyle="1" w:styleId="Znakiprzypiswkocowych">
    <w:name w:val="Znaki przypisów końcowych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Normalny"/>
    <w:pPr>
      <w:widowControl w:val="0"/>
    </w:pPr>
    <w:rPr>
      <w:rFonts w:cs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Podpis1">
    <w:name w:val="Podpis1"/>
    <w:basedOn w:val="Normalny"/>
    <w:qFormat/>
    <w:pPr>
      <w:widowControl w:val="0"/>
      <w:suppressLineNumbers/>
      <w:spacing w:before="120" w:after="120"/>
    </w:pPr>
    <w:rPr>
      <w:i/>
      <w:iCs/>
    </w:rPr>
  </w:style>
  <w:style w:type="paragraph" w:customStyle="1" w:styleId="Domylnie">
    <w:name w:val="Domyślnie"/>
    <w:qFormat/>
    <w:pPr>
      <w:overflowPunct w:val="0"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styleId="Spistreci1">
    <w:name w:val="toc 1"/>
    <w:basedOn w:val="Domylnie"/>
    <w:pPr>
      <w:tabs>
        <w:tab w:val="left" w:pos="5880"/>
        <w:tab w:val="right" w:leader="dot" w:pos="14462"/>
      </w:tabs>
      <w:spacing w:after="0"/>
      <w:ind w:left="540" w:hanging="540"/>
    </w:pPr>
    <w:rPr>
      <w:szCs w:val="28"/>
    </w:rPr>
  </w:style>
  <w:style w:type="paragraph" w:customStyle="1" w:styleId="Wcicietekstu">
    <w:name w:val="Wcięcie tekstu"/>
    <w:basedOn w:val="Domylnie"/>
    <w:qFormat/>
    <w:pPr>
      <w:spacing w:after="0"/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Domylnie"/>
    <w:qFormat/>
    <w:pPr>
      <w:spacing w:after="0"/>
      <w:ind w:left="290"/>
      <w:jc w:val="both"/>
    </w:pPr>
    <w:rPr>
      <w:rFonts w:ascii="Arial" w:hAnsi="Arial" w:cs="Arial"/>
      <w:sz w:val="18"/>
    </w:rPr>
  </w:style>
  <w:style w:type="paragraph" w:styleId="Tekstpodstawowy2">
    <w:name w:val="Body Text 2"/>
    <w:basedOn w:val="Domylnie"/>
    <w:qFormat/>
    <w:pPr>
      <w:jc w:val="both"/>
    </w:pPr>
    <w:rPr>
      <w:rFonts w:ascii="Arial" w:hAnsi="Arial" w:cs="Arial"/>
    </w:rPr>
  </w:style>
  <w:style w:type="paragraph" w:styleId="Tekstpodstawowy3">
    <w:name w:val="Body Text 3"/>
    <w:basedOn w:val="Domylnie"/>
    <w:qFormat/>
    <w:rPr>
      <w:rFonts w:ascii="Arial" w:hAnsi="Arial" w:cs="Arial"/>
      <w:sz w:val="20"/>
      <w:szCs w:val="20"/>
    </w:rPr>
  </w:style>
  <w:style w:type="paragraph" w:styleId="NormalnyWeb">
    <w:name w:val="Normal (Web)"/>
    <w:basedOn w:val="Domylnie"/>
    <w:uiPriority w:val="99"/>
    <w:qFormat/>
    <w:pPr>
      <w:spacing w:before="280" w:after="280"/>
      <w:jc w:val="both"/>
    </w:pPr>
    <w:rPr>
      <w:sz w:val="20"/>
      <w:szCs w:val="20"/>
    </w:rPr>
  </w:style>
  <w:style w:type="paragraph" w:styleId="Spistreci4">
    <w:name w:val="toc 4"/>
    <w:basedOn w:val="Domylnie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komentarza">
    <w:name w:val="annotation text"/>
    <w:basedOn w:val="Domylnie"/>
    <w:qFormat/>
    <w:rPr>
      <w:sz w:val="20"/>
      <w:szCs w:val="20"/>
    </w:rPr>
  </w:style>
  <w:style w:type="paragraph" w:customStyle="1" w:styleId="Tekstprzypisudolnego1">
    <w:name w:val="Tekst przypisu dolnego1"/>
    <w:basedOn w:val="Domylnie"/>
    <w:qFormat/>
    <w:rPr>
      <w:sz w:val="20"/>
      <w:szCs w:val="20"/>
    </w:rPr>
  </w:style>
  <w:style w:type="paragraph" w:styleId="Tekstpodstawowywcity3">
    <w:name w:val="Body Text Indent 3"/>
    <w:basedOn w:val="Domylnie"/>
    <w:qFormat/>
    <w:pPr>
      <w:tabs>
        <w:tab w:val="left" w:pos="3960"/>
      </w:tabs>
      <w:spacing w:after="0"/>
      <w:ind w:left="360"/>
      <w:jc w:val="both"/>
    </w:pPr>
    <w:rPr>
      <w:rFonts w:ascii="Arial" w:hAnsi="Arial"/>
    </w:r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overflowPunct w:val="0"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blokowy">
    <w:name w:val="Block Text"/>
    <w:basedOn w:val="Domylnie"/>
    <w:qFormat/>
    <w:pPr>
      <w:spacing w:before="100" w:after="100"/>
      <w:ind w:left="567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Blockquote">
    <w:name w:val="Blockquote"/>
    <w:basedOn w:val="Domylnie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Domylnie"/>
    <w:qFormat/>
    <w:pPr>
      <w:spacing w:after="0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Domylnie"/>
    <w:qFormat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Domylnie"/>
    <w:qFormat/>
    <w:pPr>
      <w:spacing w:after="0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Domylnie"/>
    <w:qFormat/>
    <w:pPr>
      <w:spacing w:after="0"/>
      <w:jc w:val="center"/>
    </w:pPr>
    <w:rPr>
      <w:b/>
      <w:sz w:val="28"/>
      <w:szCs w:val="20"/>
      <w:lang w:val="fr-BE"/>
    </w:rPr>
  </w:style>
  <w:style w:type="paragraph" w:customStyle="1" w:styleId="normaltableau">
    <w:name w:val="normal_tableau"/>
    <w:basedOn w:val="Domylnie"/>
    <w:qFormat/>
    <w:pPr>
      <w:spacing w:before="120" w:after="120"/>
      <w:jc w:val="both"/>
    </w:pPr>
    <w:rPr>
      <w:rFonts w:ascii="Optima;Lucida Sans Unicode" w:hAnsi="Optima;Lucida Sans Unicode"/>
      <w:sz w:val="22"/>
      <w:szCs w:val="20"/>
      <w:lang w:val="en-GB"/>
    </w:rPr>
  </w:style>
  <w:style w:type="paragraph" w:customStyle="1" w:styleId="pntext">
    <w:name w:val="pntext"/>
    <w:basedOn w:val="Domylnie"/>
    <w:qFormat/>
    <w:pPr>
      <w:spacing w:before="280" w:after="280"/>
    </w:pPr>
  </w:style>
  <w:style w:type="paragraph" w:customStyle="1" w:styleId="text-3mezera">
    <w:name w:val="text - 3 mezera"/>
    <w:basedOn w:val="Domylnie"/>
    <w:qFormat/>
    <w:pPr>
      <w:widowControl w:val="0"/>
      <w:spacing w:before="60" w:after="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Domylnie"/>
    <w:qFormat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Domylnie"/>
    <w:qFormat/>
    <w:pPr>
      <w:tabs>
        <w:tab w:val="left" w:pos="709"/>
        <w:tab w:val="left" w:pos="5670"/>
        <w:tab w:val="left" w:pos="6663"/>
        <w:tab w:val="left" w:pos="7088"/>
      </w:tabs>
      <w:spacing w:after="0"/>
    </w:pPr>
    <w:rPr>
      <w:smallCaps/>
      <w:sz w:val="20"/>
      <w:szCs w:val="20"/>
      <w:lang w:val="en-GB"/>
    </w:rPr>
  </w:style>
  <w:style w:type="paragraph" w:styleId="Listanumerowana4">
    <w:name w:val="List Number 4"/>
    <w:basedOn w:val="Domylnie"/>
    <w:qFormat/>
    <w:pPr>
      <w:spacing w:after="0"/>
    </w:pPr>
  </w:style>
  <w:style w:type="paragraph" w:styleId="Listapunktowana3">
    <w:name w:val="List Bullet 3"/>
    <w:basedOn w:val="Domylnie"/>
    <w:qFormat/>
    <w:pPr>
      <w:spacing w:after="0"/>
      <w:ind w:left="566" w:hanging="283"/>
    </w:pPr>
    <w:rPr>
      <w:sz w:val="20"/>
      <w:szCs w:val="20"/>
    </w:rPr>
  </w:style>
  <w:style w:type="paragraph" w:customStyle="1" w:styleId="AplikacjateksttabZnak">
    <w:name w:val="Aplikacja tekst tab Znak"/>
    <w:basedOn w:val="Domylnie"/>
    <w:qFormat/>
    <w:pPr>
      <w:tabs>
        <w:tab w:val="left" w:pos="567"/>
        <w:tab w:val="left" w:pos="851"/>
      </w:tabs>
    </w:pPr>
    <w:rPr>
      <w:rFonts w:ascii="Arial" w:hAnsi="Arial" w:cs="Arial"/>
    </w:rPr>
  </w:style>
  <w:style w:type="paragraph" w:styleId="Spistreci2">
    <w:name w:val="toc 2"/>
    <w:basedOn w:val="Domylnie"/>
    <w:pPr>
      <w:spacing w:after="0"/>
      <w:ind w:left="240"/>
    </w:pPr>
  </w:style>
  <w:style w:type="paragraph" w:customStyle="1" w:styleId="text">
    <w:name w:val="text"/>
    <w:qFormat/>
    <w:pPr>
      <w:widowControl w:val="0"/>
      <w:overflowPunct w:val="0"/>
      <w:spacing w:before="240" w:line="240" w:lineRule="exact"/>
      <w:jc w:val="both"/>
    </w:pPr>
    <w:rPr>
      <w:rFonts w:ascii="Arial" w:eastAsia="Times New Roman" w:hAnsi="Arial" w:cs="Times New Roman"/>
      <w:color w:val="00000A"/>
      <w:sz w:val="24"/>
      <w:szCs w:val="20"/>
      <w:lang w:val="cs-CZ"/>
    </w:rPr>
  </w:style>
  <w:style w:type="paragraph" w:customStyle="1" w:styleId="A">
    <w:name w:val="A"/>
    <w:qFormat/>
    <w:pPr>
      <w:keepNext/>
      <w:overflowPunct w:val="0"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paragraph" w:customStyle="1" w:styleId="B">
    <w:name w:val="B"/>
    <w:qFormat/>
    <w:pPr>
      <w:overflowPunct w:val="0"/>
      <w:spacing w:before="240" w:line="240" w:lineRule="exact"/>
      <w:ind w:left="720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paragraph" w:customStyle="1" w:styleId="Indent">
    <w:name w:val="Indent"/>
    <w:basedOn w:val="Domylnie"/>
    <w:qFormat/>
    <w:pPr>
      <w:spacing w:before="120" w:after="0"/>
      <w:ind w:left="851" w:hanging="851"/>
    </w:pPr>
    <w:rPr>
      <w:szCs w:val="20"/>
    </w:rPr>
  </w:style>
  <w:style w:type="paragraph" w:customStyle="1" w:styleId="Hauptberschrift1">
    <w:name w:val="Hauptüberschrift 1"/>
    <w:basedOn w:val="Domylnie"/>
    <w:qFormat/>
    <w:pPr>
      <w:tabs>
        <w:tab w:val="left" w:pos="3190"/>
        <w:tab w:val="left" w:pos="7933"/>
        <w:tab w:val="left" w:pos="8217"/>
      </w:tabs>
      <w:spacing w:after="0"/>
      <w:ind w:left="283" w:hanging="283"/>
      <w:jc w:val="both"/>
    </w:pPr>
    <w:rPr>
      <w:rFonts w:ascii="MetaKorrespondenzEuro;Arial Nar" w:hAnsi="MetaKorrespondenzEuro;Arial Nar"/>
      <w:b/>
      <w:sz w:val="28"/>
      <w:szCs w:val="20"/>
    </w:rPr>
  </w:style>
  <w:style w:type="paragraph" w:customStyle="1" w:styleId="Volume">
    <w:name w:val="Volume"/>
    <w:basedOn w:val="text"/>
    <w:qFormat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qFormat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qFormat/>
    <w:pPr>
      <w:spacing w:before="0"/>
      <w:ind w:left="567" w:hanging="567"/>
    </w:pPr>
  </w:style>
  <w:style w:type="paragraph" w:customStyle="1" w:styleId="Nadpis-STRANA">
    <w:name w:val="Nadpis - STRANA"/>
    <w:basedOn w:val="text"/>
    <w:next w:val="Volume"/>
    <w:qFormat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Domylnie"/>
    <w:qFormat/>
    <w:pPr>
      <w:spacing w:after="0"/>
    </w:pPr>
  </w:style>
  <w:style w:type="paragraph" w:customStyle="1" w:styleId="BodyText21">
    <w:name w:val="Body Text 21"/>
    <w:basedOn w:val="Domylnie"/>
    <w:qFormat/>
    <w:pPr>
      <w:widowControl w:val="0"/>
      <w:tabs>
        <w:tab w:val="left" w:pos="567"/>
      </w:tabs>
      <w:jc w:val="both"/>
    </w:pPr>
    <w:rPr>
      <w:szCs w:val="20"/>
    </w:rPr>
  </w:style>
  <w:style w:type="paragraph" w:customStyle="1" w:styleId="ust">
    <w:name w:val="ust"/>
    <w:qFormat/>
    <w:pPr>
      <w:overflowPunct w:val="0"/>
      <w:spacing w:before="60" w:after="60" w:line="276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tyt">
    <w:name w:val="tyt"/>
    <w:basedOn w:val="Domylnie"/>
    <w:qFormat/>
    <w:pPr>
      <w:keepNext/>
      <w:spacing w:before="60" w:after="60"/>
      <w:jc w:val="center"/>
    </w:pPr>
    <w:rPr>
      <w:b/>
      <w:szCs w:val="20"/>
    </w:rPr>
  </w:style>
  <w:style w:type="paragraph" w:styleId="Spistreci3">
    <w:name w:val="toc 3"/>
    <w:basedOn w:val="Domylnie"/>
    <w:pPr>
      <w:spacing w:after="0"/>
      <w:ind w:left="400"/>
    </w:pPr>
    <w:rPr>
      <w:i/>
      <w:iCs/>
      <w:sz w:val="20"/>
      <w:szCs w:val="20"/>
    </w:rPr>
  </w:style>
  <w:style w:type="paragraph" w:styleId="Spistreci5">
    <w:name w:val="toc 5"/>
    <w:basedOn w:val="Domylnie"/>
    <w:pPr>
      <w:spacing w:after="0"/>
      <w:ind w:left="800"/>
    </w:pPr>
    <w:rPr>
      <w:sz w:val="18"/>
      <w:szCs w:val="18"/>
    </w:rPr>
  </w:style>
  <w:style w:type="paragraph" w:styleId="Spistreci6">
    <w:name w:val="toc 6"/>
    <w:basedOn w:val="Domylnie"/>
    <w:pPr>
      <w:spacing w:after="0"/>
      <w:ind w:left="1000"/>
    </w:pPr>
    <w:rPr>
      <w:sz w:val="18"/>
      <w:szCs w:val="18"/>
    </w:rPr>
  </w:style>
  <w:style w:type="paragraph" w:styleId="Spistreci7">
    <w:name w:val="toc 7"/>
    <w:basedOn w:val="Domylnie"/>
    <w:pPr>
      <w:spacing w:after="0"/>
      <w:ind w:left="1200"/>
    </w:pPr>
    <w:rPr>
      <w:sz w:val="18"/>
      <w:szCs w:val="18"/>
    </w:rPr>
  </w:style>
  <w:style w:type="paragraph" w:styleId="Spistreci8">
    <w:name w:val="toc 8"/>
    <w:basedOn w:val="Domylnie"/>
    <w:pPr>
      <w:spacing w:after="0"/>
      <w:ind w:left="1400"/>
    </w:pPr>
    <w:rPr>
      <w:sz w:val="18"/>
      <w:szCs w:val="18"/>
    </w:rPr>
  </w:style>
  <w:style w:type="paragraph" w:styleId="Spistreci9">
    <w:name w:val="toc 9"/>
    <w:basedOn w:val="Domylnie"/>
    <w:pPr>
      <w:spacing w:after="0"/>
      <w:ind w:left="1600"/>
    </w:pPr>
    <w:rPr>
      <w:sz w:val="18"/>
      <w:szCs w:val="18"/>
    </w:rPr>
  </w:style>
  <w:style w:type="paragraph" w:styleId="Listapunktowana4">
    <w:name w:val="List Bullet 4"/>
    <w:basedOn w:val="Domylnie"/>
    <w:qFormat/>
    <w:pPr>
      <w:spacing w:after="0"/>
      <w:ind w:left="849" w:hanging="283"/>
    </w:pPr>
    <w:rPr>
      <w:sz w:val="20"/>
      <w:szCs w:val="20"/>
    </w:rPr>
  </w:style>
  <w:style w:type="paragraph" w:styleId="Listapunktowana5">
    <w:name w:val="List Bullet 5"/>
    <w:basedOn w:val="Domylnie"/>
    <w:qFormat/>
    <w:pPr>
      <w:spacing w:after="0"/>
      <w:ind w:left="1132" w:hanging="283"/>
    </w:pPr>
    <w:rPr>
      <w:sz w:val="20"/>
      <w:szCs w:val="20"/>
    </w:rPr>
  </w:style>
  <w:style w:type="paragraph" w:styleId="Listanumerowana">
    <w:name w:val="List Number"/>
    <w:basedOn w:val="Domylnie"/>
    <w:qFormat/>
    <w:pPr>
      <w:spacing w:after="0"/>
      <w:ind w:left="1415" w:hanging="283"/>
    </w:pPr>
    <w:rPr>
      <w:sz w:val="20"/>
      <w:szCs w:val="20"/>
    </w:rPr>
  </w:style>
  <w:style w:type="paragraph" w:styleId="Lista-kontynuacja">
    <w:name w:val="List Continue"/>
    <w:basedOn w:val="Domylnie"/>
    <w:qFormat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Domylnie"/>
    <w:qFormat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Domylnie"/>
    <w:qFormat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Domylnie"/>
    <w:qFormat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Domylnie"/>
    <w:qFormat/>
    <w:pPr>
      <w:spacing w:after="120"/>
      <w:ind w:left="1415"/>
    </w:pPr>
    <w:rPr>
      <w:sz w:val="20"/>
      <w:szCs w:val="20"/>
    </w:rPr>
  </w:style>
  <w:style w:type="paragraph" w:customStyle="1" w:styleId="Normalny32">
    <w:name w:val="Normalny32"/>
    <w:qFormat/>
    <w:pPr>
      <w:pBdr>
        <w:left w:val="single" w:sz="8" w:space="0" w:color="808080"/>
      </w:pBdr>
      <w:overflowPunct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portBullet">
    <w:name w:val="Report Bullet"/>
    <w:basedOn w:val="Wcicienormalne"/>
    <w:qFormat/>
    <w:pPr>
      <w:tabs>
        <w:tab w:val="left" w:pos="13200"/>
      </w:tabs>
      <w:spacing w:after="200" w:line="264" w:lineRule="auto"/>
      <w:ind w:left="1104"/>
      <w:jc w:val="both"/>
    </w:pPr>
  </w:style>
  <w:style w:type="paragraph" w:customStyle="1" w:styleId="Nagwek313pt">
    <w:name w:val="Nagłówek 3 + 13 pt"/>
    <w:basedOn w:val="Nagwek1"/>
    <w:qFormat/>
    <w:pPr>
      <w:spacing w:after="0"/>
      <w:ind w:left="0"/>
      <w:jc w:val="left"/>
    </w:pPr>
    <w:rPr>
      <w:rFonts w:ascii="Arial" w:hAnsi="Arial" w:cs="Times New Roman"/>
      <w:sz w:val="26"/>
      <w:szCs w:val="20"/>
    </w:rPr>
  </w:style>
  <w:style w:type="paragraph" w:customStyle="1" w:styleId="Tekstprzypisukocowego1">
    <w:name w:val="Tekst przypisu końcowego1"/>
    <w:basedOn w:val="Domylnie"/>
    <w:qFormat/>
    <w:rPr>
      <w:sz w:val="20"/>
      <w:szCs w:val="20"/>
    </w:rPr>
  </w:style>
  <w:style w:type="paragraph" w:customStyle="1" w:styleId="Zawartoramki">
    <w:name w:val="Zawartość ramki"/>
    <w:basedOn w:val="Tekstpodstawowy1"/>
    <w:qFormat/>
  </w:style>
  <w:style w:type="paragraph" w:customStyle="1" w:styleId="Zawartotabeli">
    <w:name w:val="Zawartość tabeli"/>
    <w:basedOn w:val="Domylnie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Domylnie"/>
    <w:qFormat/>
    <w:pPr>
      <w:spacing w:line="120" w:lineRule="atLeast"/>
      <w:jc w:val="both"/>
    </w:pPr>
    <w:rPr>
      <w:b/>
      <w:szCs w:val="20"/>
    </w:rPr>
  </w:style>
  <w:style w:type="paragraph" w:customStyle="1" w:styleId="Akapitzlist1">
    <w:name w:val="Akapit z listą1"/>
    <w:qFormat/>
    <w:pPr>
      <w:overflowPunct w:val="0"/>
      <w:spacing w:line="100" w:lineRule="atLeast"/>
      <w:ind w:left="720"/>
    </w:pPr>
    <w:rPr>
      <w:rFonts w:eastAsia="Calibri" w:cs="Times New Roman"/>
      <w:color w:val="00000A"/>
      <w:sz w:val="24"/>
      <w:szCs w:val="24"/>
      <w:lang w:eastAsia="ar-SA" w:bidi="pl-PL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Cytaty">
    <w:name w:val="Cytaty"/>
    <w:basedOn w:val="Normalny"/>
    <w:qFormat/>
  </w:style>
  <w:style w:type="paragraph" w:customStyle="1" w:styleId="Default">
    <w:name w:val="Default"/>
    <w:qFormat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pPr>
      <w:spacing w:before="280" w:after="119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504DD"/>
    <w:rPr>
      <w:color w:val="0000FF"/>
      <w:u w:val="single"/>
    </w:rPr>
  </w:style>
  <w:style w:type="character" w:customStyle="1" w:styleId="msonormal0">
    <w:name w:val="msonormal"/>
    <w:basedOn w:val="Domylnaczcionkaakapitu"/>
    <w:rsid w:val="00E504DD"/>
  </w:style>
  <w:style w:type="character" w:styleId="Pogrubienie">
    <w:name w:val="Strong"/>
    <w:basedOn w:val="Domylnaczcionkaakapitu"/>
    <w:uiPriority w:val="22"/>
    <w:qFormat/>
    <w:rsid w:val="00E50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4 - wzór umowy</vt:lpstr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4 - wzór umowy</dc:title>
  <dc:creator>Marcin Rycko</dc:creator>
  <cp:lastModifiedBy>sojka_adam</cp:lastModifiedBy>
  <cp:revision>4</cp:revision>
  <cp:lastPrinted>2022-10-07T12:43:00Z</cp:lastPrinted>
  <dcterms:created xsi:type="dcterms:W3CDTF">2022-10-07T12:37:00Z</dcterms:created>
  <dcterms:modified xsi:type="dcterms:W3CDTF">2022-10-07T12:43:00Z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