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CACC9" w14:textId="77777777" w:rsidR="0028668C" w:rsidRDefault="0028668C">
      <w:pPr>
        <w:pStyle w:val="Standard"/>
        <w:spacing w:after="0"/>
        <w:ind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7E46B09" w14:textId="5BDF9E67" w:rsidR="008A5B53" w:rsidRDefault="00844D25">
      <w:pPr>
        <w:pStyle w:val="Standard"/>
        <w:spacing w:after="0"/>
        <w:ind w:right="-426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załącznik nr </w:t>
      </w:r>
      <w:r w:rsidR="0057364C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SWZ – oświadczenie  zgodnie z art. 125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</w:p>
    <w:p w14:paraId="30EAE647" w14:textId="77777777" w:rsidR="008A5B53" w:rsidRDefault="008A5B53">
      <w:pPr>
        <w:pStyle w:val="Standard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E90F980" w14:textId="77777777" w:rsidR="008A5B53" w:rsidRDefault="00844D25">
      <w:pPr>
        <w:pStyle w:val="Standard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Wykonawca</w:t>
      </w:r>
      <w:r>
        <w:rPr>
          <w:rFonts w:ascii="Times New Roman" w:hAnsi="Times New Roman"/>
          <w:b/>
          <w:sz w:val="24"/>
          <w:szCs w:val="24"/>
          <w:vertAlign w:val="superscript"/>
        </w:rPr>
        <w:t>*</w:t>
      </w:r>
      <w:r>
        <w:rPr>
          <w:rFonts w:ascii="Times New Roman" w:hAnsi="Times New Roman"/>
          <w:b/>
          <w:sz w:val="24"/>
          <w:szCs w:val="24"/>
        </w:rPr>
        <w:t xml:space="preserve"> / Wykonawca wspólnie ubiegający się o udzielenie zamówienia</w:t>
      </w:r>
      <w:r>
        <w:rPr>
          <w:rFonts w:ascii="Times New Roman" w:hAnsi="Times New Roman"/>
          <w:b/>
          <w:sz w:val="24"/>
          <w:szCs w:val="24"/>
          <w:vertAlign w:val="superscript"/>
        </w:rPr>
        <w:t>*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5AC076D2" w14:textId="77777777" w:rsidR="008A5B53" w:rsidRDefault="00844D25">
      <w:pPr>
        <w:pStyle w:val="Standard"/>
        <w:spacing w:line="240" w:lineRule="auto"/>
        <w:ind w:right="595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</w:t>
      </w:r>
    </w:p>
    <w:p w14:paraId="249B2F88" w14:textId="77777777" w:rsidR="008A5B53" w:rsidRDefault="00844D25">
      <w:pPr>
        <w:pStyle w:val="Standard"/>
        <w:spacing w:line="240" w:lineRule="auto"/>
        <w:ind w:right="595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</w:t>
      </w:r>
    </w:p>
    <w:p w14:paraId="707B34B1" w14:textId="77777777" w:rsidR="008A5B53" w:rsidRDefault="00844D25">
      <w:pPr>
        <w:pStyle w:val="Standard"/>
        <w:spacing w:line="240" w:lineRule="auto"/>
        <w:ind w:right="595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(pełna nazwa, adres)</w:t>
      </w:r>
    </w:p>
    <w:p w14:paraId="41A164A9" w14:textId="77777777" w:rsidR="008A5B53" w:rsidRDefault="00844D25">
      <w:pPr>
        <w:pStyle w:val="Standard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reprezentowany przez:</w:t>
      </w:r>
    </w:p>
    <w:p w14:paraId="679F72B2" w14:textId="77777777" w:rsidR="008A5B53" w:rsidRDefault="00844D25">
      <w:pPr>
        <w:pStyle w:val="Standard"/>
        <w:spacing w:line="240" w:lineRule="auto"/>
        <w:ind w:right="595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</w:t>
      </w:r>
    </w:p>
    <w:p w14:paraId="6B00058E" w14:textId="77777777" w:rsidR="008A5B53" w:rsidRDefault="00844D25">
      <w:pPr>
        <w:pStyle w:val="Standard"/>
        <w:spacing w:line="240" w:lineRule="auto"/>
        <w:ind w:right="3969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(imię, nazwisko, stanowisko/podstawa do  reprezentacji)</w:t>
      </w:r>
      <w:r>
        <w:rPr>
          <w:rFonts w:ascii="Times New Roman" w:hAnsi="Times New Roman"/>
          <w:i/>
          <w:sz w:val="16"/>
          <w:szCs w:val="16"/>
        </w:rPr>
        <w:tab/>
      </w:r>
    </w:p>
    <w:p w14:paraId="7AE21231" w14:textId="77777777" w:rsidR="008A5B53" w:rsidRDefault="00844D25">
      <w:pPr>
        <w:pStyle w:val="Standard"/>
        <w:spacing w:line="240" w:lineRule="auto"/>
        <w:ind w:left="5669" w:right="397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Zamawiający:</w:t>
      </w:r>
    </w:p>
    <w:p w14:paraId="4DE0DA82" w14:textId="77777777" w:rsidR="008A5B53" w:rsidRDefault="008C7C1D">
      <w:pPr>
        <w:pStyle w:val="Akapitzlist"/>
        <w:spacing w:after="0" w:line="240" w:lineRule="auto"/>
        <w:ind w:left="5669"/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Centrum Usług Wspólnych</w:t>
      </w:r>
    </w:p>
    <w:p w14:paraId="462B9F0B" w14:textId="77777777" w:rsidR="008C7C1D" w:rsidRDefault="008C7C1D">
      <w:pPr>
        <w:pStyle w:val="Akapitzlist"/>
        <w:spacing w:after="0" w:line="240" w:lineRule="auto"/>
        <w:ind w:left="5669"/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w Cieszynie</w:t>
      </w:r>
    </w:p>
    <w:p w14:paraId="12813F77" w14:textId="77777777" w:rsidR="002F4410" w:rsidRPr="002F4410" w:rsidRDefault="002F4410">
      <w:pPr>
        <w:pStyle w:val="Akapitzlist"/>
        <w:spacing w:after="0" w:line="240" w:lineRule="auto"/>
        <w:ind w:left="5669"/>
        <w:rPr>
          <w:b/>
        </w:rPr>
      </w:pPr>
      <w:r w:rsidRPr="002F4410">
        <w:rPr>
          <w:rStyle w:val="Mocnewyrnione"/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ar-SA"/>
        </w:rPr>
        <w:t>ul. Ratuszowa 1</w:t>
      </w:r>
    </w:p>
    <w:p w14:paraId="036C833D" w14:textId="77777777" w:rsidR="008A5B53" w:rsidRDefault="00844D25">
      <w:pPr>
        <w:pStyle w:val="Akapitzlist"/>
        <w:spacing w:after="0" w:line="240" w:lineRule="auto"/>
        <w:ind w:left="5669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43-400 Cieszyn</w:t>
      </w:r>
    </w:p>
    <w:p w14:paraId="74F367D1" w14:textId="77777777" w:rsidR="008A5B53" w:rsidRDefault="008A5B53">
      <w:pPr>
        <w:pStyle w:val="Standard"/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38E2A0A8" w14:textId="77777777" w:rsidR="008A5B53" w:rsidRDefault="008A5B53">
      <w:pPr>
        <w:pStyle w:val="Standard"/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693A1DE0" w14:textId="77777777" w:rsidR="008A5B53" w:rsidRDefault="00844D25">
      <w:pPr>
        <w:pStyle w:val="Standard"/>
        <w:spacing w:after="60" w:line="360" w:lineRule="auto"/>
        <w:jc w:val="center"/>
      </w:pPr>
      <w:r>
        <w:rPr>
          <w:rFonts w:ascii="Times New Roman" w:hAnsi="Times New Roman"/>
          <w:b/>
          <w:i/>
          <w:iCs/>
          <w:sz w:val="24"/>
          <w:szCs w:val="24"/>
        </w:rPr>
        <w:t>OŚWIADCZENIA</w:t>
      </w:r>
    </w:p>
    <w:p w14:paraId="75991A33" w14:textId="77777777" w:rsidR="008A5B53" w:rsidRDefault="008A5B53">
      <w:pPr>
        <w:pStyle w:val="Standard"/>
        <w:spacing w:after="60" w:line="360" w:lineRule="auto"/>
        <w:jc w:val="center"/>
        <w:rPr>
          <w:rFonts w:ascii="Times New Roman" w:eastAsia="Calibri" w:hAnsi="Times New Roman"/>
          <w:b/>
          <w:bCs/>
          <w:i/>
          <w:iCs/>
          <w:sz w:val="24"/>
          <w:szCs w:val="24"/>
          <w:vertAlign w:val="superscript"/>
        </w:rPr>
      </w:pPr>
    </w:p>
    <w:p w14:paraId="0D8F1216" w14:textId="77777777" w:rsidR="008A5B53" w:rsidRDefault="00844D25">
      <w:pPr>
        <w:pStyle w:val="Standard"/>
        <w:spacing w:after="6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Oświadczenie składane na podstawie art. 125 ust. 1</w:t>
      </w:r>
      <w:r>
        <w:rPr>
          <w:rFonts w:ascii="Times New Roman" w:eastAsia="Calibri" w:hAnsi="Times New Roman"/>
          <w:bCs/>
          <w:sz w:val="24"/>
          <w:szCs w:val="24"/>
        </w:rPr>
        <w:t xml:space="preserve"> ustawy z dnia 11 września 2019 r. Prawo zamówień publicznych (dalej ustawa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Pzp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>) dotyczące:</w:t>
      </w:r>
    </w:p>
    <w:p w14:paraId="44B59DB3" w14:textId="77777777" w:rsidR="008A5B53" w:rsidRDefault="00844D25" w:rsidP="0057364C">
      <w:pPr>
        <w:pStyle w:val="Standard"/>
        <w:spacing w:after="60" w:line="360" w:lineRule="auto"/>
        <w:ind w:left="567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1. spełniania warunków udziału w postępowaniu.</w:t>
      </w:r>
    </w:p>
    <w:p w14:paraId="066FAF5A" w14:textId="77777777" w:rsidR="008A5B53" w:rsidRDefault="00844D25" w:rsidP="0057364C">
      <w:pPr>
        <w:pStyle w:val="Standard"/>
        <w:spacing w:after="60" w:line="360" w:lineRule="auto"/>
        <w:ind w:left="567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2. braku podstaw wykluczenia.</w:t>
      </w:r>
    </w:p>
    <w:p w14:paraId="05A6C293" w14:textId="283A67C7" w:rsidR="008A5B53" w:rsidRPr="0057364C" w:rsidRDefault="00844D25" w:rsidP="0057364C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pn.: </w:t>
      </w:r>
      <w:bookmarkStart w:id="0" w:name="_Hlk85719953"/>
      <w:r w:rsidR="00507106" w:rsidRPr="00507106">
        <w:rPr>
          <w:rFonts w:ascii="Times New Roman" w:hAnsi="Times New Roman" w:cs="Times New Roman"/>
          <w:b/>
          <w:bCs/>
          <w:sz w:val="24"/>
          <w:szCs w:val="24"/>
        </w:rPr>
        <w:t xml:space="preserve">Oprogramowanie specjalistyczne systemu </w:t>
      </w:r>
      <w:proofErr w:type="spellStart"/>
      <w:r w:rsidR="00507106" w:rsidRPr="00507106">
        <w:rPr>
          <w:rFonts w:ascii="Times New Roman" w:hAnsi="Times New Roman" w:cs="Times New Roman"/>
          <w:b/>
          <w:bCs/>
          <w:sz w:val="24"/>
          <w:szCs w:val="24"/>
        </w:rPr>
        <w:t>blended</w:t>
      </w:r>
      <w:proofErr w:type="spellEnd"/>
      <w:r w:rsidR="00507106" w:rsidRPr="00507106">
        <w:rPr>
          <w:rFonts w:ascii="Times New Roman" w:hAnsi="Times New Roman" w:cs="Times New Roman"/>
          <w:b/>
          <w:bCs/>
          <w:sz w:val="24"/>
          <w:szCs w:val="24"/>
        </w:rPr>
        <w:t xml:space="preserve"> learning oraz dostawa sprzętów </w:t>
      </w:r>
      <w:r w:rsidR="00507106">
        <w:rPr>
          <w:rFonts w:ascii="Times New Roman" w:hAnsi="Times New Roman" w:cs="Times New Roman"/>
          <w:b/>
          <w:bCs/>
          <w:sz w:val="24"/>
          <w:szCs w:val="24"/>
        </w:rPr>
        <w:t xml:space="preserve">multimedialnych </w:t>
      </w:r>
      <w:r w:rsidR="00507106" w:rsidRPr="00507106">
        <w:rPr>
          <w:rFonts w:ascii="Times New Roman" w:hAnsi="Times New Roman" w:cs="Times New Roman"/>
          <w:b/>
          <w:bCs/>
          <w:sz w:val="24"/>
          <w:szCs w:val="24"/>
        </w:rPr>
        <w:t xml:space="preserve">do pracowni szkolnych w ramach projektu pn. "Rozwój edukacji w szkołach podstawowych w Cieszynie" </w:t>
      </w:r>
      <w:bookmarkEnd w:id="0"/>
      <w:r>
        <w:rPr>
          <w:rStyle w:val="Mocnewyrnione"/>
          <w:rFonts w:ascii="Times New Roman" w:eastAsia="Times New Roman" w:hAnsi="Times New Roman" w:cs="Arial"/>
          <w:b w:val="0"/>
          <w:bCs w:val="0"/>
          <w:color w:val="000000"/>
          <w:sz w:val="24"/>
          <w:szCs w:val="24"/>
        </w:rPr>
        <w:t xml:space="preserve">prowadzonego przez </w:t>
      </w:r>
      <w:r w:rsidR="0057364C">
        <w:rPr>
          <w:rStyle w:val="Mocnewyrnione"/>
          <w:rFonts w:ascii="Times New Roman" w:eastAsia="Times New Roman" w:hAnsi="Times New Roman" w:cs="Arial"/>
          <w:b w:val="0"/>
          <w:bCs w:val="0"/>
          <w:color w:val="000000"/>
          <w:sz w:val="24"/>
          <w:szCs w:val="24"/>
        </w:rPr>
        <w:t>Centrum Usług Wspólnych w Cieszynie, ul. Ratuszowa 1</w:t>
      </w:r>
      <w:r>
        <w:rPr>
          <w:rStyle w:val="Mocnewyrnione"/>
          <w:rFonts w:ascii="Times New Roman" w:eastAsia="Times New Roman" w:hAnsi="Times New Roman" w:cs="Arial"/>
          <w:b w:val="0"/>
          <w:bCs w:val="0"/>
          <w:color w:val="000000"/>
          <w:sz w:val="24"/>
          <w:szCs w:val="24"/>
        </w:rPr>
        <w:t>, 43-400 Cieszyn</w:t>
      </w:r>
      <w:r>
        <w:rPr>
          <w:rStyle w:val="Mocnewyrnione"/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co następuje: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698341B0" w14:textId="77777777" w:rsidR="008A5B53" w:rsidRDefault="00844D25" w:rsidP="0057364C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OŚWIADCZENIA DOTYCZĄCE WYKLUCZENIA Z POSTĘPOWANIA </w:t>
      </w:r>
      <w:r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(pozostawić właściwe oświadczenie)</w:t>
      </w:r>
    </w:p>
    <w:p w14:paraId="6B7BF74B" w14:textId="705BF90D" w:rsidR="008A5B53" w:rsidRDefault="00844D2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108 ust. 1 pkt 1-6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AB05DE9" w14:textId="77777777" w:rsidR="00C80693" w:rsidRPr="00C80693" w:rsidRDefault="00C80693" w:rsidP="00C80693">
      <w:pPr>
        <w:pStyle w:val="Akapitzlist"/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80693">
        <w:rPr>
          <w:rFonts w:ascii="Times New Roman" w:hAnsi="Times New Roman" w:cs="Times New Roman"/>
          <w:color w:val="FF0000"/>
          <w:sz w:val="24"/>
          <w:szCs w:val="24"/>
        </w:rPr>
        <w:t>oraz</w:t>
      </w:r>
    </w:p>
    <w:p w14:paraId="136E6AA0" w14:textId="6B8FB6C2" w:rsidR="00C80693" w:rsidRPr="00C80693" w:rsidRDefault="00C80693" w:rsidP="00C80693">
      <w:pPr>
        <w:pStyle w:val="Akapitzlist"/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80693">
        <w:rPr>
          <w:rFonts w:ascii="Times New Roman" w:hAnsi="Times New Roman" w:cs="Times New Roman"/>
          <w:color w:val="FF0000"/>
          <w:sz w:val="24"/>
          <w:szCs w:val="24"/>
        </w:rPr>
        <w:t>Oświadczam, że nie podlegam wykluczeniu z postępowania na podstawie art 7 ust.1 ustawy z</w:t>
      </w:r>
      <w:r w:rsidRPr="00C8069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80693">
        <w:rPr>
          <w:rFonts w:ascii="Times New Roman" w:hAnsi="Times New Roman" w:cs="Times New Roman"/>
          <w:color w:val="FF0000"/>
          <w:sz w:val="24"/>
          <w:szCs w:val="24"/>
        </w:rPr>
        <w:t>dnia 13 kwietnia 2022 o szczególnych rozwiązaniach w zakresie przeciwdziałania wspieraniu</w:t>
      </w:r>
      <w:r w:rsidRPr="00C8069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80693">
        <w:rPr>
          <w:rFonts w:ascii="Times New Roman" w:hAnsi="Times New Roman" w:cs="Times New Roman"/>
          <w:color w:val="FF0000"/>
          <w:sz w:val="24"/>
          <w:szCs w:val="24"/>
        </w:rPr>
        <w:t>agresji na Ukrainie oraz służących ochronie bezpieczeństwa narodowego (Dz.U. z 2022, poz.</w:t>
      </w:r>
      <w:r w:rsidRPr="00C8069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80693">
        <w:rPr>
          <w:rFonts w:ascii="Times New Roman" w:hAnsi="Times New Roman" w:cs="Times New Roman"/>
          <w:color w:val="FF0000"/>
          <w:sz w:val="24"/>
          <w:szCs w:val="24"/>
        </w:rPr>
        <w:t>835).</w:t>
      </w:r>
    </w:p>
    <w:p w14:paraId="0DCAE9D7" w14:textId="77777777" w:rsidR="008A5B53" w:rsidRDefault="00844D25">
      <w:pPr>
        <w:pStyle w:val="Akapitzlist"/>
        <w:spacing w:after="0" w:line="360" w:lineRule="auto"/>
        <w:jc w:val="both"/>
        <w:rPr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lub</w:t>
      </w:r>
    </w:p>
    <w:p w14:paraId="3C799EAB" w14:textId="77777777" w:rsidR="008A5B53" w:rsidRDefault="00844D25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Oświadczam/my, że zachodzą w stosunku do mnie podstawy wykluczenia z  postępowania    na podstawie art. ………….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(podać mającą zastosowanie podstawę wykluczenia spośród wymienionych w art. 108 ust. 1 pkt 1, 2, 5 lub 6 ustawy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Jednocześnie oświadczam, że w związku z ww. okolicznością, na podstawie art. 110 ust. 2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podjąłem następujące środki naprawcze:</w:t>
      </w:r>
    </w:p>
    <w:p w14:paraId="20C8DD7D" w14:textId="77777777" w:rsidR="008A5B53" w:rsidRDefault="00844D25">
      <w:pPr>
        <w:pStyle w:val="Standard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54E5D64E" w14:textId="77777777" w:rsidR="008A5B53" w:rsidRDefault="00844D25">
      <w:pPr>
        <w:pStyle w:val="Standard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105B5CA2" w14:textId="77777777" w:rsidR="008A5B53" w:rsidRDefault="00844D25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potwierdzenie powyższego przedkładam następujące środki dowodowe:</w:t>
      </w:r>
    </w:p>
    <w:p w14:paraId="1BFD74B7" w14:textId="77777777" w:rsidR="008A5B53" w:rsidRDefault="00844D25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………………………………………………..</w:t>
      </w:r>
    </w:p>
    <w:p w14:paraId="65735D5B" w14:textId="77777777" w:rsidR="008A5B53" w:rsidRDefault="00844D25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………………………………………………..</w:t>
      </w:r>
    </w:p>
    <w:p w14:paraId="15D153D6" w14:textId="697A9CA0" w:rsidR="008A5B53" w:rsidRPr="00C37C3C" w:rsidRDefault="0057364C" w:rsidP="00C37C3C">
      <w:pPr>
        <w:pStyle w:val="Standard"/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</w:t>
      </w:r>
      <w:r w:rsidR="00844D25">
        <w:rPr>
          <w:rFonts w:ascii="Times New Roman" w:hAnsi="Times New Roman" w:cs="Times New Roman"/>
          <w:sz w:val="24"/>
          <w:szCs w:val="24"/>
        </w:rPr>
        <w:t xml:space="preserve"> oświadczam, że nie podlegam wykluczeniu na podstawie pozostałych przesłanek określonych w art. 108 ust.1 ustawa </w:t>
      </w:r>
      <w:proofErr w:type="spellStart"/>
      <w:r w:rsidR="00844D25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C37C3C">
        <w:rPr>
          <w:rFonts w:ascii="Times New Roman" w:hAnsi="Times New Roman" w:cs="Times New Roman"/>
          <w:sz w:val="24"/>
          <w:szCs w:val="24"/>
        </w:rPr>
        <w:t xml:space="preserve"> </w:t>
      </w:r>
      <w:r w:rsidR="00C37C3C" w:rsidRPr="00C37C3C">
        <w:rPr>
          <w:rFonts w:ascii="Times New Roman" w:hAnsi="Times New Roman" w:cs="Times New Roman"/>
          <w:color w:val="FF0000"/>
          <w:sz w:val="24"/>
          <w:szCs w:val="24"/>
        </w:rPr>
        <w:t>oraz przesłanek określonych w art. 7 ust.1 ustawy z dnia 13 kwietnia 2022 o szczególnych rozwiązaniach w zakresie przeciwdziałania</w:t>
      </w:r>
      <w:r w:rsidR="00C37C3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37C3C" w:rsidRPr="00C37C3C">
        <w:rPr>
          <w:rFonts w:ascii="Times New Roman" w:hAnsi="Times New Roman" w:cs="Times New Roman"/>
          <w:color w:val="FF0000"/>
          <w:sz w:val="24"/>
          <w:szCs w:val="24"/>
        </w:rPr>
        <w:t>wspieraniu agresji na Ukrainie oraz służących ochronie bezpieczeństwa narodowego.</w:t>
      </w:r>
    </w:p>
    <w:p w14:paraId="1A8A022D" w14:textId="77777777" w:rsidR="008A5B53" w:rsidRDefault="008A5B53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822C20" w14:textId="77777777" w:rsidR="008A5B53" w:rsidRDefault="00844D25" w:rsidP="0057364C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 PODANYCH WYŻEJ INFORMACJ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0BE38ECF" w14:textId="77777777" w:rsidR="008A5B53" w:rsidRDefault="00844D25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Uprzedzony o odpowiedzialności karnej</w:t>
      </w:r>
      <w:r w:rsidR="0057364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, oświadczam, że wszystkie informacje podane w powyższych oświadczeniach są aktualne zgodne z prawdą oraz zostały przedstawione z pełną świadomością konsekwencji wprowadzenia zamawiającego w błąd przy przedstawianiu informacji.</w:t>
      </w:r>
    </w:p>
    <w:p w14:paraId="33EA641B" w14:textId="77777777" w:rsidR="008A5B53" w:rsidRDefault="008A5B53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0F2F88" w14:textId="77777777" w:rsidR="0057364C" w:rsidRDefault="0057364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9F586F" w14:textId="77777777" w:rsidR="0057364C" w:rsidRDefault="0057364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1086F9" w14:textId="77777777" w:rsidR="0057364C" w:rsidRDefault="0057364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16C079" w14:textId="77777777" w:rsidR="0057364C" w:rsidRDefault="0057364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E29668" w14:textId="77777777" w:rsidR="0057364C" w:rsidRDefault="0057364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B0F350" w14:textId="3A59096F" w:rsidR="0057364C" w:rsidRDefault="00B20982" w:rsidP="00B20982">
      <w:pPr>
        <w:pStyle w:val="Standard"/>
        <w:tabs>
          <w:tab w:val="left" w:pos="62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9EF7882" w14:textId="77777777" w:rsidR="008A5B53" w:rsidRDefault="008A5B53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EF129A" w14:textId="77777777" w:rsidR="008A5B53" w:rsidRDefault="00844D25">
      <w:pPr>
        <w:pStyle w:val="Textbody"/>
        <w:spacing w:line="264" w:lineRule="auto"/>
        <w:rPr>
          <w:bCs/>
          <w:iCs/>
          <w:sz w:val="20"/>
        </w:rPr>
      </w:pPr>
      <w:r>
        <w:rPr>
          <w:bCs/>
          <w:iCs/>
          <w:sz w:val="20"/>
          <w:vertAlign w:val="superscript"/>
        </w:rPr>
        <w:t xml:space="preserve">* </w:t>
      </w:r>
      <w:r>
        <w:rPr>
          <w:bCs/>
          <w:iCs/>
          <w:sz w:val="20"/>
        </w:rPr>
        <w:t>zaznaczyć właściwe</w:t>
      </w:r>
    </w:p>
    <w:p w14:paraId="58A9960E" w14:textId="77777777" w:rsidR="008A5B53" w:rsidRDefault="0057364C">
      <w:pPr>
        <w:pStyle w:val="Textbody"/>
        <w:spacing w:line="264" w:lineRule="auto"/>
        <w:rPr>
          <w:iCs/>
          <w:sz w:val="20"/>
        </w:rPr>
      </w:pPr>
      <w:r>
        <w:rPr>
          <w:bCs/>
          <w:iCs/>
          <w:sz w:val="20"/>
          <w:vertAlign w:val="superscript"/>
        </w:rPr>
        <w:t>1</w:t>
      </w:r>
      <w:r w:rsidR="00844D25">
        <w:rPr>
          <w:bCs/>
          <w:iCs/>
          <w:sz w:val="20"/>
          <w:vertAlign w:val="superscript"/>
        </w:rPr>
        <w:t xml:space="preserve"> </w:t>
      </w:r>
      <w:r w:rsidR="00844D25">
        <w:rPr>
          <w:iCs/>
          <w:sz w:val="20"/>
          <w:vertAlign w:val="superscript"/>
        </w:rPr>
        <w:t xml:space="preserve"> </w:t>
      </w:r>
      <w:r w:rsidR="00844D25">
        <w:rPr>
          <w:iCs/>
          <w:sz w:val="20"/>
        </w:rPr>
        <w:t xml:space="preserve">Pouczenie o odpowiedzialności karnej Art. 297 § 1 Kodeksu karnego (Dz. U. Nr 88 poz. 553 z </w:t>
      </w:r>
      <w:proofErr w:type="spellStart"/>
      <w:r w:rsidR="00844D25">
        <w:rPr>
          <w:iCs/>
          <w:sz w:val="20"/>
        </w:rPr>
        <w:t>późn</w:t>
      </w:r>
      <w:proofErr w:type="spellEnd"/>
      <w:r w:rsidR="00844D25">
        <w:rPr>
          <w:iCs/>
          <w:sz w:val="20"/>
        </w:rPr>
        <w:t>. zm.):</w:t>
      </w:r>
    </w:p>
    <w:p w14:paraId="7CEE7784" w14:textId="77777777" w:rsidR="008A5B53" w:rsidRDefault="00844D25">
      <w:pPr>
        <w:pStyle w:val="Standard"/>
        <w:tabs>
          <w:tab w:val="left" w:pos="0"/>
        </w:tabs>
        <w:spacing w:after="0" w:line="264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„Kto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  <w:p w14:paraId="4071967C" w14:textId="77777777" w:rsidR="008A5B53" w:rsidRDefault="008A5B53">
      <w:pPr>
        <w:pStyle w:val="Standard"/>
        <w:tabs>
          <w:tab w:val="left" w:pos="0"/>
        </w:tabs>
        <w:spacing w:after="0" w:line="264" w:lineRule="auto"/>
        <w:jc w:val="both"/>
        <w:rPr>
          <w:rFonts w:ascii="Times New Roman" w:hAnsi="Times New Roman"/>
          <w:i/>
          <w:iCs/>
          <w:sz w:val="16"/>
          <w:szCs w:val="16"/>
          <w:vertAlign w:val="superscript"/>
        </w:rPr>
      </w:pPr>
    </w:p>
    <w:sectPr w:rsidR="008A5B53" w:rsidSect="0057364C">
      <w:footerReference w:type="default" r:id="rId7"/>
      <w:headerReference w:type="first" r:id="rId8"/>
      <w:footerReference w:type="first" r:id="rId9"/>
      <w:pgSz w:w="11906" w:h="16838"/>
      <w:pgMar w:top="993" w:right="1417" w:bottom="765" w:left="1417" w:header="0" w:footer="708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BFCC6" w14:textId="77777777" w:rsidR="000F2B43" w:rsidRDefault="000F2B43">
      <w:r>
        <w:separator/>
      </w:r>
    </w:p>
  </w:endnote>
  <w:endnote w:type="continuationSeparator" w:id="0">
    <w:p w14:paraId="5B0895D3" w14:textId="77777777" w:rsidR="000F2B43" w:rsidRDefault="000F2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, 宋体">
    <w:panose1 w:val="00000000000000000000"/>
    <w:charset w:val="8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5EACE" w14:textId="0DA2B68D" w:rsidR="008A5B53" w:rsidRDefault="00844D25">
    <w:pPr>
      <w:pStyle w:val="Stopka"/>
      <w:jc w:val="center"/>
      <w:rPr>
        <w:rFonts w:ascii="Times New Roman" w:eastAsia="Times New Roman" w:hAnsi="Times New Roman" w:cs="Times New Roman"/>
        <w:sz w:val="24"/>
        <w:szCs w:val="24"/>
        <w:lang w:eastAsia="ar-SA"/>
      </w:rPr>
    </w:pPr>
    <w:r>
      <w:rPr>
        <w:rFonts w:ascii="Times New Roman" w:eastAsia="Times New Roman" w:hAnsi="Times New Roman" w:cs="Times New Roman"/>
        <w:sz w:val="24"/>
        <w:szCs w:val="24"/>
        <w:lang w:eastAsia="ar-SA"/>
      </w:rPr>
      <w:t xml:space="preserve">nr zamówienia </w:t>
    </w:r>
    <w:r w:rsidR="0057364C" w:rsidRPr="0057364C">
      <w:rPr>
        <w:rFonts w:ascii="Times New Roman" w:eastAsia="Times New Roman" w:hAnsi="Times New Roman" w:cs="Times New Roman"/>
        <w:sz w:val="24"/>
        <w:szCs w:val="24"/>
        <w:lang w:eastAsia="ar-SA"/>
      </w:rPr>
      <w:t>CUW01.272.</w:t>
    </w:r>
    <w:r w:rsidR="0024049D" w:rsidRPr="0024049D">
      <w:rPr>
        <w:rFonts w:ascii="Times New Roman" w:eastAsia="Times New Roman" w:hAnsi="Times New Roman" w:cs="Times New Roman"/>
        <w:sz w:val="24"/>
        <w:szCs w:val="24"/>
        <w:lang w:eastAsia="ar-SA"/>
      </w:rPr>
      <w:t xml:space="preserve"> 3.2022</w:t>
    </w:r>
  </w:p>
  <w:p w14:paraId="61ADDC65" w14:textId="77777777" w:rsidR="008A5B53" w:rsidRDefault="00844D25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2F441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4133C" w14:textId="76E6A4F8" w:rsidR="002F4410" w:rsidRPr="002F4410" w:rsidRDefault="002F4410" w:rsidP="002F4410">
    <w:pPr>
      <w:widowControl/>
      <w:suppressLineNumbers/>
      <w:jc w:val="center"/>
      <w:rPr>
        <w:rFonts w:ascii="Times New Roman" w:eastAsia="Times New Roman" w:hAnsi="Times New Roman" w:cs="Times New Roman"/>
        <w:lang w:eastAsia="ar-SA" w:bidi="ar-SA"/>
      </w:rPr>
    </w:pPr>
    <w:r w:rsidRPr="002F4410">
      <w:rPr>
        <w:rFonts w:ascii="Times New Roman" w:eastAsia="Times New Roman" w:hAnsi="Times New Roman" w:cs="Times New Roman"/>
        <w:lang w:eastAsia="ar-SA" w:bidi="ar-SA"/>
      </w:rPr>
      <w:t xml:space="preserve">nr zamówienia </w:t>
    </w:r>
    <w:bookmarkStart w:id="1" w:name="_Hlk103087673"/>
    <w:r w:rsidR="009C4063" w:rsidRPr="009C4063">
      <w:rPr>
        <w:rFonts w:ascii="Times New Roman" w:eastAsia="Times New Roman" w:hAnsi="Times New Roman" w:cs="Times New Roman"/>
        <w:lang w:eastAsia="ar-SA" w:bidi="ar-SA"/>
      </w:rPr>
      <w:t>CUW01.272.</w:t>
    </w:r>
    <w:r w:rsidR="00507106">
      <w:rPr>
        <w:rFonts w:ascii="Times New Roman" w:eastAsia="Times New Roman" w:hAnsi="Times New Roman" w:cs="Times New Roman"/>
        <w:lang w:eastAsia="ar-SA" w:bidi="ar-SA"/>
      </w:rPr>
      <w:t>3</w:t>
    </w:r>
    <w:r w:rsidR="009C4063" w:rsidRPr="009C4063">
      <w:rPr>
        <w:rFonts w:ascii="Times New Roman" w:eastAsia="Times New Roman" w:hAnsi="Times New Roman" w:cs="Times New Roman"/>
        <w:lang w:eastAsia="ar-SA" w:bidi="ar-SA"/>
      </w:rPr>
      <w:t>.2022</w:t>
    </w:r>
    <w:bookmarkEnd w:id="1"/>
  </w:p>
  <w:p w14:paraId="6582B558" w14:textId="77777777" w:rsidR="002F4410" w:rsidRPr="002F4410" w:rsidRDefault="002F4410" w:rsidP="002F44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1F80B" w14:textId="77777777" w:rsidR="000F2B43" w:rsidRDefault="000F2B43">
      <w:r>
        <w:separator/>
      </w:r>
    </w:p>
  </w:footnote>
  <w:footnote w:type="continuationSeparator" w:id="0">
    <w:p w14:paraId="0014D96E" w14:textId="77777777" w:rsidR="000F2B43" w:rsidRDefault="000F2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972CD" w14:textId="2EB31CC8" w:rsidR="0057364C" w:rsidRDefault="0057364C" w:rsidP="0028668C">
    <w:pPr>
      <w:pStyle w:val="Nagwek"/>
      <w:jc w:val="center"/>
    </w:pPr>
  </w:p>
  <w:p w14:paraId="09E77579" w14:textId="21ED2733" w:rsidR="009C4063" w:rsidRPr="009C4063" w:rsidRDefault="009C4063" w:rsidP="009C4063">
    <w:pPr>
      <w:pStyle w:val="Tekstpodstawowy"/>
      <w:jc w:val="center"/>
      <w:rPr>
        <w:lang w:bidi="ar-SA"/>
      </w:rPr>
    </w:pPr>
    <w:r w:rsidRPr="0057364C">
      <w:rPr>
        <w:noProof/>
      </w:rPr>
      <w:drawing>
        <wp:inline distT="0" distB="0" distL="0" distR="0" wp14:anchorId="22058661" wp14:editId="4900E937">
          <wp:extent cx="5248275" cy="513333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19213" cy="5202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544C8"/>
    <w:multiLevelType w:val="multilevel"/>
    <w:tmpl w:val="CA9E89B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B2D4757"/>
    <w:multiLevelType w:val="multilevel"/>
    <w:tmpl w:val="2C3074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78C5EA1"/>
    <w:multiLevelType w:val="multilevel"/>
    <w:tmpl w:val="10201B0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9703A1D"/>
    <w:multiLevelType w:val="multilevel"/>
    <w:tmpl w:val="597072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1339862">
    <w:abstractNumId w:val="1"/>
  </w:num>
  <w:num w:numId="2" w16cid:durableId="806244226">
    <w:abstractNumId w:val="2"/>
  </w:num>
  <w:num w:numId="3" w16cid:durableId="1841919144">
    <w:abstractNumId w:val="0"/>
  </w:num>
  <w:num w:numId="4" w16cid:durableId="15217002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B53"/>
    <w:rsid w:val="00042E45"/>
    <w:rsid w:val="000F2B43"/>
    <w:rsid w:val="00106BEC"/>
    <w:rsid w:val="0024049D"/>
    <w:rsid w:val="0028668C"/>
    <w:rsid w:val="002F4410"/>
    <w:rsid w:val="00300AED"/>
    <w:rsid w:val="00507106"/>
    <w:rsid w:val="0057364C"/>
    <w:rsid w:val="00767AC3"/>
    <w:rsid w:val="00844D25"/>
    <w:rsid w:val="008A5B53"/>
    <w:rsid w:val="008C7C1D"/>
    <w:rsid w:val="009C4063"/>
    <w:rsid w:val="00B20982"/>
    <w:rsid w:val="00C37C3C"/>
    <w:rsid w:val="00C80693"/>
    <w:rsid w:val="00F3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1E0303"/>
  <w15:docId w15:val="{536405D2-FC2E-4496-A32B-823C3C3B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4410"/>
    <w:pPr>
      <w:widowControl w:val="0"/>
      <w:textAlignment w:val="baseline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364C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hAnsi="Times New Roman" w:cs="Times New Roman"/>
      <w:b/>
      <w:bCs/>
      <w:sz w:val="21"/>
      <w:szCs w:val="21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TekstprzypisukocowegoZnak">
    <w:name w:val="Tekst przypisu końcowego Znak"/>
    <w:qFormat/>
    <w:rPr>
      <w:sz w:val="20"/>
      <w:szCs w:val="20"/>
    </w:rPr>
  </w:style>
  <w:style w:type="character" w:customStyle="1" w:styleId="Znakiprzypiswkocowych">
    <w:name w:val="Znaki przypisów końcowych"/>
    <w:qFormat/>
  </w:style>
  <w:style w:type="character" w:customStyle="1" w:styleId="TekstprzypisudolnegoZnak">
    <w:name w:val="Tekst przypisu dolnego Znak"/>
    <w:qFormat/>
    <w:rPr>
      <w:sz w:val="20"/>
      <w:szCs w:val="20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qFormat/>
    <w:rPr>
      <w:sz w:val="20"/>
      <w:szCs w:val="20"/>
    </w:rPr>
  </w:style>
  <w:style w:type="character" w:customStyle="1" w:styleId="TematkomentarzaZnak">
    <w:name w:val="Temat komentarza Znak"/>
    <w:qFormat/>
    <w:rPr>
      <w:b/>
      <w:bCs/>
      <w:sz w:val="20"/>
      <w:szCs w:val="20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b/>
      <w:i/>
      <w:sz w:val="24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numeracji">
    <w:name w:val="Znaki numeracji"/>
    <w:qFormat/>
  </w:style>
  <w:style w:type="paragraph" w:styleId="Nagwek">
    <w:name w:val="header"/>
    <w:basedOn w:val="Standard"/>
    <w:next w:val="Tekstpodstawowy"/>
    <w:pPr>
      <w:suppressLineNumbers/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Standard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Standard">
    <w:name w:val="Standard"/>
    <w:qFormat/>
    <w:pPr>
      <w:spacing w:after="160" w:line="247" w:lineRule="auto"/>
      <w:textAlignment w:val="baseline"/>
    </w:pPr>
    <w:rPr>
      <w:rFonts w:ascii="Calibri" w:eastAsia="SimSun, 宋体" w:hAnsi="Calibri" w:cs="Tahoma"/>
      <w:sz w:val="22"/>
      <w:szCs w:val="22"/>
      <w:lang w:bidi="ar-SA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Akapitzlist">
    <w:name w:val="List Paragraph"/>
    <w:basedOn w:val="Standard"/>
    <w:qFormat/>
    <w:pPr>
      <w:ind w:left="720"/>
    </w:pPr>
  </w:style>
  <w:style w:type="paragraph" w:customStyle="1" w:styleId="Endnote">
    <w:name w:val="Endnote"/>
    <w:basedOn w:val="Standard"/>
    <w:qFormat/>
    <w:pPr>
      <w:spacing w:after="0" w:line="240" w:lineRule="auto"/>
    </w:pPr>
    <w:rPr>
      <w:sz w:val="20"/>
      <w:szCs w:val="20"/>
    </w:rPr>
  </w:style>
  <w:style w:type="paragraph" w:customStyle="1" w:styleId="Footnote">
    <w:name w:val="Footnote"/>
    <w:basedOn w:val="Standard"/>
    <w:qFormat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Standard"/>
    <w:pPr>
      <w:suppressLineNumbers/>
      <w:spacing w:after="0" w:line="240" w:lineRule="auto"/>
    </w:pPr>
  </w:style>
  <w:style w:type="paragraph" w:styleId="Tekstkomentarza">
    <w:name w:val="annotation text"/>
    <w:basedOn w:val="Standard"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styleId="Tekstdymka">
    <w:name w:val="Balloon Text"/>
    <w:basedOn w:val="Standard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Tekstpodstawowy3">
    <w:name w:val="Body Text 3"/>
    <w:basedOn w:val="Standard"/>
    <w:qFormat/>
    <w:pPr>
      <w:jc w:val="center"/>
    </w:pPr>
    <w:rPr>
      <w:b/>
      <w:bCs/>
    </w:rPr>
  </w:style>
  <w:style w:type="paragraph" w:customStyle="1" w:styleId="WW-Tekstpodstawowy2">
    <w:name w:val="WW-Tekst podstawowy 2"/>
    <w:basedOn w:val="Standard"/>
    <w:qFormat/>
    <w:pPr>
      <w:spacing w:line="120" w:lineRule="atLeast"/>
      <w:jc w:val="both"/>
    </w:pPr>
    <w:rPr>
      <w:b/>
      <w:szCs w:val="20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Standardowy1">
    <w:name w:val="Standardowy1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character" w:customStyle="1" w:styleId="Nagwek2Znak">
    <w:name w:val="Nagłówek 2 Znak"/>
    <w:basedOn w:val="Domylnaczcionkaakapitu"/>
    <w:link w:val="Nagwek2"/>
    <w:uiPriority w:val="9"/>
    <w:semiHidden/>
    <w:rsid w:val="0057364C"/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2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523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j.rycko</dc:creator>
  <cp:lastModifiedBy>j.rycko</cp:lastModifiedBy>
  <cp:revision>2</cp:revision>
  <cp:lastPrinted>2022-08-11T10:30:00Z</cp:lastPrinted>
  <dcterms:created xsi:type="dcterms:W3CDTF">2022-08-11T11:20:00Z</dcterms:created>
  <dcterms:modified xsi:type="dcterms:W3CDTF">2022-08-11T11:20:00Z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