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98CA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</w:t>
      </w:r>
    </w:p>
    <w:p w14:paraId="5AFE4098" w14:textId="75D900BC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zarządzenia Nr 0050.</w:t>
      </w:r>
      <w:r w:rsidR="00EC25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392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.2022</w:t>
      </w:r>
    </w:p>
    <w:p w14:paraId="6700DE6F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Burmistrza Miasta Cieszyna</w:t>
      </w:r>
    </w:p>
    <w:p w14:paraId="276232A6" w14:textId="4F99B7DE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909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EC25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55A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lipca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="00055A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r. </w:t>
      </w:r>
    </w:p>
    <w:p w14:paraId="7D3DDA79" w14:textId="77777777" w:rsidR="00C23E5F" w:rsidRPr="00C23E5F" w:rsidRDefault="00C23E5F" w:rsidP="00C23E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F361CC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</w:t>
      </w:r>
    </w:p>
    <w:p w14:paraId="3BFBA31B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AD0E09" w14:textId="6328CC8C" w:rsidR="00C23E5F" w:rsidRPr="00C23E5F" w:rsidRDefault="00C23E5F" w:rsidP="00C23E5F">
      <w:pPr>
        <w:spacing w:before="62" w:after="62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5365592"/>
      <w:bookmarkStart w:id="2" w:name="_Hlk10012703"/>
      <w:bookmarkEnd w:id="1"/>
      <w:bookmarkEnd w:id="2"/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 i opinii do projektu uchwały Rady Miejskiej Cieszyna w </w:t>
      </w:r>
      <w:r w:rsidR="0067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sprawie opłat rezerwacyjnych na targowiskach miejskich w Cieszynie</w:t>
      </w: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8"/>
        <w:gridCol w:w="7237"/>
      </w:tblGrid>
      <w:tr w:rsidR="00C23E5F" w:rsidRPr="00C23E5F" w14:paraId="34A16374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00573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DF088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7B09F6BD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712F03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 (miejscowość, ulica, nr domu, nr mieszkania):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253FB6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62098134" w14:textId="77777777" w:rsidTr="00C23E5F">
        <w:trPr>
          <w:tblCellSpacing w:w="0" w:type="dxa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4BB7C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7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D55423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41825446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AE9477" w14:textId="4478CE28" w:rsidR="00C23E5F" w:rsidRPr="00C23E5F" w:rsidRDefault="00C23E5F" w:rsidP="00C23E5F">
            <w:pPr>
              <w:spacing w:before="62" w:after="119" w:line="276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Zgłaszam następujące uwagi i opinie do projektu uchwały w </w:t>
            </w:r>
            <w:r w:rsidR="0067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opłat rezerwacyjnych na targowiskach miejskich w Cieszynie</w:t>
            </w:r>
          </w:p>
        </w:tc>
      </w:tr>
      <w:tr w:rsidR="00C23E5F" w:rsidRPr="00C23E5F" w14:paraId="1C48A7D5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E7E05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F34E6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144FDC" w14:textId="77777777" w:rsidR="00C23E5F" w:rsidRPr="00C23E5F" w:rsidRDefault="00C23E5F" w:rsidP="00C23E5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D71CE1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FCC6B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610DD6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5B5CA807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/czytelny podpis/</w:t>
      </w:r>
    </w:p>
    <w:p w14:paraId="0CA6F3DB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E5CDD4" w14:textId="262FA469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można przesłać na adres e-mail: sekretariatmzd@mzd.cieszyn.pl lub złożyć w Urzędzie Miejskim w Cieszynie, Rynek 1 (biuro podawcze), w terminie od 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90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676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 r.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290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253D28BA" w14:textId="474ED354" w:rsidR="006523C6" w:rsidRDefault="006523C6" w:rsidP="00C23E5F"/>
    <w:p w14:paraId="360E25D1" w14:textId="57CD96C5" w:rsidR="00A04330" w:rsidRDefault="00A04330" w:rsidP="00C23E5F"/>
    <w:p w14:paraId="051DE73A" w14:textId="673C3F82" w:rsidR="00A04330" w:rsidRDefault="00A04330" w:rsidP="00C23E5F"/>
    <w:p w14:paraId="0D5D5B36" w14:textId="5180D931" w:rsidR="00A04330" w:rsidRDefault="00A04330" w:rsidP="00C23E5F"/>
    <w:p w14:paraId="6AEA289F" w14:textId="77777777" w:rsidR="00A04330" w:rsidRDefault="00A04330" w:rsidP="00A043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Klauzula informacyjna</w:t>
      </w:r>
    </w:p>
    <w:p w14:paraId="34253E5E" w14:textId="77777777" w:rsidR="00A04330" w:rsidRDefault="00A04330" w:rsidP="00A043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(konsultacje społeczne)</w:t>
      </w:r>
    </w:p>
    <w:p w14:paraId="13D6777D" w14:textId="77777777" w:rsidR="00A04330" w:rsidRDefault="00A04330" w:rsidP="00A0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B2B9FF" w14:textId="77777777" w:rsidR="00A04330" w:rsidRDefault="00A04330" w:rsidP="00A04330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</w:t>
      </w:r>
      <w:r>
        <w:rPr>
          <w:rFonts w:ascii="Times New Roman" w:eastAsia="Times New Roman" w:hAnsi="Times New Roman" w:cs="Times New Roman"/>
        </w:rPr>
        <w:lastRenderedPageBreak/>
        <w:t>Urz. UE L 119 z 4 maja 2016 r., str. 1), zwanego dalej rozporządzeniem 2016/679 informujemy, iż:</w:t>
      </w:r>
    </w:p>
    <w:p w14:paraId="54963F55" w14:textId="77777777" w:rsidR="00A04330" w:rsidRDefault="00A04330" w:rsidP="00A0433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87599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</w:t>
      </w:r>
      <w:r>
        <w:rPr>
          <w:rFonts w:ascii="Times New Roman" w:eastAsia="Times New Roman" w:hAnsi="Times New Roman" w:cs="Times New Roman"/>
        </w:rPr>
        <w:noBreakHyphen/>
        <w:t>400 Cieszyn, tel. 33 4794200, e-mail: urzad@um.cieszyn.pl;</w:t>
      </w:r>
    </w:p>
    <w:p w14:paraId="169440A2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Dane kontaktowe inspektora ochrony danych: Urząd Miejski w Cieszynie, Rynek 1, 43-400 Cieszyn, e-mail: iod@um.cieszyn.pl;</w:t>
      </w:r>
    </w:p>
    <w:p w14:paraId="5080365B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osobowe przetwarzane będą w celu przeprowadzenia konsultacji 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 samorządzie gminnym;</w:t>
      </w:r>
    </w:p>
    <w:p w14:paraId="61B2210A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 którymi Burmistrz Miasta Cieszyna zawarł umowę na świadczenie usług serwisowych dla systemów informatycznych wykorzystywanych przy ich przetwarzaniu;</w:t>
      </w:r>
    </w:p>
    <w:p w14:paraId="09AA70A0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14:paraId="6AAF647E" w14:textId="77777777" w:rsidR="00A04330" w:rsidRDefault="00A04330" w:rsidP="00A04330">
      <w:pPr>
        <w:numPr>
          <w:ilvl w:val="0"/>
          <w:numId w:val="8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ustawą z dnia 14 lipca 1983 r. o narodowym zasobie archiwalnym i archiwach,</w:t>
      </w:r>
    </w:p>
    <w:p w14:paraId="65AF22B8" w14:textId="77777777" w:rsidR="00A04330" w:rsidRDefault="00A04330" w:rsidP="00A04330">
      <w:pPr>
        <w:numPr>
          <w:ilvl w:val="0"/>
          <w:numId w:val="8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rozporządzeniem Prezesa Rady Ministrów z dnia 18 stycznia 2011 r. w sprawie instrukcji kancelaryjnej, jednolitych rzeczowych wykazów akt oraz instrukcji w sprawie organizacji i zakresu działania archiwów zakładowych; </w:t>
      </w:r>
    </w:p>
    <w:p w14:paraId="0AD3CABC" w14:textId="77777777" w:rsidR="00A04330" w:rsidRDefault="00A04330" w:rsidP="00A04330">
      <w:pPr>
        <w:numPr>
          <w:ilvl w:val="0"/>
          <w:numId w:val="7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Posiada Pani/Pan prawo do: </w:t>
      </w:r>
    </w:p>
    <w:p w14:paraId="7A153242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dostępu do swoich danych osobowych, </w:t>
      </w:r>
    </w:p>
    <w:p w14:paraId="1A361560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sprostowania swoich danych osobowych,</w:t>
      </w:r>
    </w:p>
    <w:p w14:paraId="27DEC00B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usunięcia danych osobowych,</w:t>
      </w:r>
    </w:p>
    <w:p w14:paraId="277A3A5E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ograniczenia przetwarzania danych osobowych,</w:t>
      </w:r>
    </w:p>
    <w:p w14:paraId="171DEFDC" w14:textId="77777777" w:rsidR="00A04330" w:rsidRDefault="00A04330" w:rsidP="00A0433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wniesienie sprzeciwu wobec przetwarzania,</w:t>
      </w:r>
    </w:p>
    <w:p w14:paraId="728777E0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20ECBFA" w14:textId="77777777" w:rsidR="00A04330" w:rsidRDefault="00A04330" w:rsidP="00A04330">
      <w:pPr>
        <w:numPr>
          <w:ilvl w:val="0"/>
          <w:numId w:val="9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Podanie przez Panią/Pana danych jest dobrowolne ale niezbędne, aby Pani/Pana uwagi i opinie zostały uwzględnione;</w:t>
      </w:r>
    </w:p>
    <w:p w14:paraId="1CB41C8D" w14:textId="77777777" w:rsidR="00A04330" w:rsidRPr="007F5EE5" w:rsidRDefault="00A04330" w:rsidP="00A04330">
      <w:pPr>
        <w:numPr>
          <w:ilvl w:val="0"/>
          <w:numId w:val="9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 22 ust. 1 i 4 rozporządzenia 2016/679.</w:t>
      </w:r>
    </w:p>
    <w:p w14:paraId="57191DF1" w14:textId="77777777" w:rsidR="00A04330" w:rsidRPr="00C23E5F" w:rsidRDefault="00A04330" w:rsidP="00C23E5F"/>
    <w:sectPr w:rsidR="00A04330" w:rsidRPr="00C23E5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45235"/>
    <w:rsid w:val="00055A68"/>
    <w:rsid w:val="001D4060"/>
    <w:rsid w:val="001E4244"/>
    <w:rsid w:val="002909B5"/>
    <w:rsid w:val="002D17EA"/>
    <w:rsid w:val="002D7372"/>
    <w:rsid w:val="00422274"/>
    <w:rsid w:val="005758E5"/>
    <w:rsid w:val="006523C6"/>
    <w:rsid w:val="006628DE"/>
    <w:rsid w:val="00676DFA"/>
    <w:rsid w:val="006919BF"/>
    <w:rsid w:val="00764904"/>
    <w:rsid w:val="007A6ECD"/>
    <w:rsid w:val="00867BC8"/>
    <w:rsid w:val="008D3260"/>
    <w:rsid w:val="0098696D"/>
    <w:rsid w:val="009A003F"/>
    <w:rsid w:val="009A0374"/>
    <w:rsid w:val="009F636A"/>
    <w:rsid w:val="00A04330"/>
    <w:rsid w:val="00A34ABE"/>
    <w:rsid w:val="00AA2C3E"/>
    <w:rsid w:val="00AC102A"/>
    <w:rsid w:val="00AC20AA"/>
    <w:rsid w:val="00B107C4"/>
    <w:rsid w:val="00C23E5F"/>
    <w:rsid w:val="00C30A19"/>
    <w:rsid w:val="00CD616E"/>
    <w:rsid w:val="00D0360A"/>
    <w:rsid w:val="00DB161C"/>
    <w:rsid w:val="00E05AAA"/>
    <w:rsid w:val="00E46283"/>
    <w:rsid w:val="00EA5C44"/>
    <w:rsid w:val="00EC2521"/>
    <w:rsid w:val="00F85D63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C23E5F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Jasnoch Piotr</cp:lastModifiedBy>
  <cp:revision>2</cp:revision>
  <cp:lastPrinted>2022-07-19T09:25:00Z</cp:lastPrinted>
  <dcterms:created xsi:type="dcterms:W3CDTF">2022-07-26T11:48:00Z</dcterms:created>
  <dcterms:modified xsi:type="dcterms:W3CDTF">2022-07-26T11:48:00Z</dcterms:modified>
</cp:coreProperties>
</file>