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616E0" w:rsidRDefault="007B2CA1">
      <w:pPr>
        <w:pStyle w:val="Domynie"/>
        <w:ind w:right="45"/>
        <w:jc w:val="center"/>
        <w:rPr>
          <w:sz w:val="40"/>
          <w:szCs w:val="40"/>
        </w:rPr>
      </w:pPr>
      <w:r w:rsidRPr="006616E0">
        <w:rPr>
          <w:b/>
          <w:bCs/>
          <w:spacing w:val="40"/>
          <w:sz w:val="40"/>
          <w:szCs w:val="40"/>
        </w:rPr>
        <w:t>ZARZĄDZENIE</w:t>
      </w:r>
    </w:p>
    <w:p w:rsidR="007B2CA1" w:rsidRDefault="007B2CA1">
      <w:pPr>
        <w:pStyle w:val="Domynie"/>
        <w:ind w:right="45"/>
        <w:jc w:val="center"/>
      </w:pPr>
      <w:r>
        <w:rPr>
          <w:b/>
          <w:sz w:val="36"/>
        </w:rPr>
        <w:t>Nr  1010.</w:t>
      </w:r>
      <w:r w:rsidR="001D1431">
        <w:rPr>
          <w:b/>
          <w:sz w:val="36"/>
        </w:rPr>
        <w:t>27.</w:t>
      </w:r>
      <w:r>
        <w:rPr>
          <w:b/>
          <w:sz w:val="36"/>
        </w:rPr>
        <w:t>20</w:t>
      </w:r>
      <w:r w:rsidR="00562941">
        <w:rPr>
          <w:b/>
          <w:sz w:val="36"/>
        </w:rPr>
        <w:t>2</w:t>
      </w:r>
      <w:r w:rsidR="007E6A9F">
        <w:rPr>
          <w:b/>
          <w:sz w:val="36"/>
        </w:rPr>
        <w:t>2</w:t>
      </w:r>
    </w:p>
    <w:p w:rsidR="007B2CA1" w:rsidRDefault="00EC3933">
      <w:pPr>
        <w:pStyle w:val="Domynie"/>
        <w:ind w:right="45"/>
        <w:jc w:val="center"/>
      </w:pPr>
      <w:r>
        <w:rPr>
          <w:b/>
          <w:sz w:val="32"/>
        </w:rPr>
        <w:t>z dnia 13 lipca</w:t>
      </w:r>
      <w:r w:rsidR="007E6A9F">
        <w:rPr>
          <w:b/>
          <w:sz w:val="32"/>
        </w:rPr>
        <w:t xml:space="preserve"> 2022</w:t>
      </w:r>
      <w:r w:rsidR="00562941">
        <w:rPr>
          <w:b/>
          <w:sz w:val="32"/>
        </w:rPr>
        <w:t xml:space="preserve"> </w:t>
      </w:r>
      <w:r w:rsidR="007B2CA1">
        <w:rPr>
          <w:b/>
          <w:sz w:val="32"/>
        </w:rPr>
        <w:t>r.</w:t>
      </w: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Kierownika Miejskiego Ośrodka Pomocy Społecznej w Cieszynie</w:t>
      </w: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w sprawie</w:t>
      </w:r>
    </w:p>
    <w:p w:rsidR="007B2CA1" w:rsidRDefault="007B2CA1">
      <w:pPr>
        <w:pStyle w:val="Domynie"/>
        <w:spacing w:before="360" w:line="364" w:lineRule="exact"/>
        <w:ind w:right="48"/>
        <w:jc w:val="center"/>
      </w:pPr>
      <w:r>
        <w:rPr>
          <w:sz w:val="28"/>
        </w:rPr>
        <w:t xml:space="preserve">powołania Komisji ds. rekrutacji na </w:t>
      </w:r>
      <w:r w:rsidR="007E6A9F">
        <w:rPr>
          <w:sz w:val="28"/>
        </w:rPr>
        <w:t>stanowisko Podinspektora</w:t>
      </w:r>
      <w:r>
        <w:rPr>
          <w:sz w:val="28"/>
        </w:rPr>
        <w:t xml:space="preserve"> </w:t>
      </w:r>
      <w:r w:rsidR="00297C55">
        <w:rPr>
          <w:sz w:val="28"/>
        </w:rPr>
        <w:t xml:space="preserve">                            </w:t>
      </w:r>
      <w:r>
        <w:rPr>
          <w:sz w:val="28"/>
        </w:rPr>
        <w:t xml:space="preserve">w </w:t>
      </w:r>
      <w:r w:rsidR="00562941">
        <w:rPr>
          <w:sz w:val="28"/>
        </w:rPr>
        <w:t xml:space="preserve">Dziale </w:t>
      </w:r>
      <w:r w:rsidR="007E6A9F">
        <w:rPr>
          <w:sz w:val="28"/>
        </w:rPr>
        <w:t>Finansowo - Księgowym</w:t>
      </w:r>
    </w:p>
    <w:p w:rsidR="007B2CA1" w:rsidRDefault="007B2CA1">
      <w:pPr>
        <w:pStyle w:val="Domynie"/>
        <w:spacing w:before="360" w:after="120"/>
        <w:ind w:right="45"/>
        <w:jc w:val="both"/>
      </w:pPr>
      <w:r>
        <w:rPr>
          <w:sz w:val="28"/>
        </w:rPr>
        <w:t>Działając na podstawie §3 „Regulaminu naboru na wolne stanowiska w Miejskim Ośrodku Pomocy Społecznej w Cieszynie”, stanowiącego załącznik do Zarządzenia nr 18/2010 z dnia  22 grudnia 2010 r. Kierownika Miejskiego Ośrodka Pomocy Społecznej w Cieszynie</w:t>
      </w:r>
    </w:p>
    <w:p w:rsidR="007B2CA1" w:rsidRDefault="007B2CA1">
      <w:pPr>
        <w:pStyle w:val="Domynie"/>
        <w:spacing w:before="240" w:after="240" w:line="364" w:lineRule="exact"/>
        <w:ind w:right="48"/>
        <w:jc w:val="center"/>
      </w:pPr>
      <w:r>
        <w:rPr>
          <w:sz w:val="28"/>
        </w:rPr>
        <w:t>postanawiam co następuje:</w:t>
      </w:r>
    </w:p>
    <w:p w:rsidR="007B2CA1" w:rsidRDefault="007B2CA1">
      <w:pPr>
        <w:pStyle w:val="Domynie"/>
        <w:spacing w:before="360" w:after="240"/>
        <w:jc w:val="center"/>
      </w:pPr>
      <w:bookmarkStart w:id="0" w:name="__UnoMark__0_11120561"/>
      <w:bookmarkEnd w:id="0"/>
      <w:r>
        <w:rPr>
          <w:b/>
          <w:sz w:val="28"/>
        </w:rPr>
        <w:t>§ 1</w:t>
      </w:r>
    </w:p>
    <w:p w:rsidR="007B2CA1" w:rsidRDefault="007B2CA1">
      <w:pPr>
        <w:pStyle w:val="Wcicietekstu"/>
        <w:spacing w:before="240"/>
        <w:ind w:left="0"/>
        <w:jc w:val="both"/>
      </w:pPr>
      <w:r>
        <w:rPr>
          <w:noProof/>
          <w:spacing w:val="6"/>
          <w:sz w:val="28"/>
        </w:rPr>
        <w:t>Powołuję Komisję w celu przeprowadzenia rekrutacji na sta</w:t>
      </w:r>
      <w:r w:rsidR="00297C55">
        <w:rPr>
          <w:noProof/>
          <w:spacing w:val="6"/>
          <w:sz w:val="28"/>
        </w:rPr>
        <w:t xml:space="preserve">nowisko </w:t>
      </w:r>
      <w:r w:rsidR="007E6A9F">
        <w:rPr>
          <w:noProof/>
          <w:spacing w:val="6"/>
          <w:sz w:val="28"/>
        </w:rPr>
        <w:t xml:space="preserve">Podinspektora </w:t>
      </w:r>
      <w:r w:rsidR="00297C55">
        <w:rPr>
          <w:noProof/>
          <w:spacing w:val="6"/>
          <w:sz w:val="28"/>
        </w:rPr>
        <w:t>w Dz</w:t>
      </w:r>
      <w:r w:rsidR="007E6A9F">
        <w:rPr>
          <w:noProof/>
          <w:spacing w:val="6"/>
          <w:sz w:val="28"/>
        </w:rPr>
        <w:t>iale Finansowo - Księgowym</w:t>
      </w:r>
      <w:r>
        <w:rPr>
          <w:noProof/>
          <w:spacing w:val="6"/>
          <w:sz w:val="28"/>
        </w:rPr>
        <w:t xml:space="preserve"> w ra</w:t>
      </w:r>
      <w:r w:rsidR="00562941">
        <w:rPr>
          <w:noProof/>
          <w:spacing w:val="6"/>
          <w:sz w:val="28"/>
        </w:rPr>
        <w:t>m</w:t>
      </w:r>
      <w:r w:rsidR="001A77E2">
        <w:rPr>
          <w:noProof/>
          <w:spacing w:val="6"/>
          <w:sz w:val="28"/>
        </w:rPr>
        <w:t>ach konkursu ogłoszonego dnia 30</w:t>
      </w:r>
      <w:r w:rsidR="007E6A9F">
        <w:rPr>
          <w:noProof/>
          <w:spacing w:val="6"/>
          <w:sz w:val="28"/>
        </w:rPr>
        <w:t xml:space="preserve"> czerwca 2022</w:t>
      </w:r>
      <w:r w:rsidR="0056294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>r., w następującym składzie:</w:t>
      </w:r>
    </w:p>
    <w:p w:rsidR="007B2CA1" w:rsidRDefault="007B2CA1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Helena Smolarz</w:t>
      </w:r>
      <w:r>
        <w:rPr>
          <w:noProof/>
          <w:spacing w:val="6"/>
          <w:sz w:val="28"/>
        </w:rPr>
        <w:tab/>
        <w:t>–</w:t>
      </w:r>
      <w:r w:rsidR="001D143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ab/>
        <w:t>przewodniczący Komisji</w:t>
      </w:r>
    </w:p>
    <w:p w:rsidR="007B2CA1" w:rsidRPr="007B2CA1" w:rsidRDefault="007E6A9F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Alina Pieronek</w:t>
      </w:r>
      <w:r w:rsidR="007B2CA1">
        <w:rPr>
          <w:noProof/>
          <w:spacing w:val="6"/>
          <w:sz w:val="28"/>
        </w:rPr>
        <w:tab/>
        <w:t>–</w:t>
      </w:r>
      <w:r w:rsidR="001D1431">
        <w:rPr>
          <w:noProof/>
          <w:spacing w:val="6"/>
          <w:sz w:val="28"/>
        </w:rPr>
        <w:t xml:space="preserve"> </w:t>
      </w:r>
      <w:r w:rsidR="007B2CA1">
        <w:rPr>
          <w:noProof/>
          <w:spacing w:val="6"/>
          <w:sz w:val="28"/>
        </w:rPr>
        <w:tab/>
        <w:t>członek Komisji</w:t>
      </w:r>
    </w:p>
    <w:p w:rsidR="007B2CA1" w:rsidRDefault="007B2CA1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Aleksandra Korzec-Ligocka</w:t>
      </w:r>
      <w:r>
        <w:rPr>
          <w:noProof/>
          <w:spacing w:val="6"/>
          <w:sz w:val="28"/>
        </w:rPr>
        <w:tab/>
        <w:t>–</w:t>
      </w:r>
      <w:r>
        <w:rPr>
          <w:noProof/>
          <w:spacing w:val="6"/>
          <w:sz w:val="28"/>
        </w:rPr>
        <w:tab/>
      </w:r>
      <w:r w:rsidR="001D143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 xml:space="preserve">sekretarz Komisji </w:t>
      </w:r>
    </w:p>
    <w:p w:rsidR="007B2CA1" w:rsidRDefault="007B2CA1">
      <w:pPr>
        <w:pStyle w:val="Domynie"/>
        <w:spacing w:before="360" w:after="240"/>
        <w:jc w:val="center"/>
      </w:pPr>
      <w:r>
        <w:rPr>
          <w:b/>
          <w:sz w:val="28"/>
        </w:rPr>
        <w:t>§ 2</w:t>
      </w:r>
    </w:p>
    <w:p w:rsidR="007B2CA1" w:rsidRDefault="007B2CA1">
      <w:pPr>
        <w:pStyle w:val="Domynie"/>
        <w:spacing w:line="364" w:lineRule="exact"/>
        <w:ind w:right="48"/>
        <w:jc w:val="both"/>
      </w:pPr>
      <w:r>
        <w:rPr>
          <w:sz w:val="28"/>
        </w:rPr>
        <w:t>Zarządzenie wchodzi w życie z dniem podjęcia.</w:t>
      </w:r>
    </w:p>
    <w:p w:rsidR="007B2CA1" w:rsidRDefault="007B2CA1">
      <w:pPr>
        <w:pStyle w:val="Domynie"/>
        <w:spacing w:line="364" w:lineRule="exact"/>
        <w:ind w:right="48"/>
        <w:jc w:val="both"/>
      </w:pPr>
    </w:p>
    <w:p w:rsidR="007B2CA1" w:rsidRDefault="007B2CA1">
      <w:pPr>
        <w:pStyle w:val="Domynie"/>
        <w:spacing w:line="364" w:lineRule="exact"/>
        <w:ind w:right="48"/>
        <w:jc w:val="center"/>
      </w:pPr>
      <w:r>
        <w:rPr>
          <w:b/>
          <w:sz w:val="28"/>
        </w:rPr>
        <w:t>§ 3</w:t>
      </w:r>
    </w:p>
    <w:p w:rsidR="007B2CA1" w:rsidRPr="00F67F7A" w:rsidRDefault="007B2CA1">
      <w:pPr>
        <w:pStyle w:val="Domynie"/>
        <w:spacing w:before="360" w:after="240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Zarządzenie po</w:t>
      </w:r>
      <w:r w:rsidR="00F67F7A" w:rsidRPr="00F67F7A">
        <w:rPr>
          <w:sz w:val="26"/>
          <w:szCs w:val="26"/>
        </w:rPr>
        <w:t xml:space="preserve">dlega opublikowaniu w BIP oraz </w:t>
      </w:r>
      <w:r w:rsidRPr="00F67F7A">
        <w:rPr>
          <w:sz w:val="26"/>
          <w:szCs w:val="26"/>
        </w:rPr>
        <w:t xml:space="preserve">ogłoszeniu na tablicy ogłoszeń MOPS. </w:t>
      </w:r>
    </w:p>
    <w:sectPr w:rsidR="007B2CA1" w:rsidRPr="00F67F7A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CA1"/>
    <w:rsid w:val="00156F6F"/>
    <w:rsid w:val="001A77E2"/>
    <w:rsid w:val="001D1431"/>
    <w:rsid w:val="00223470"/>
    <w:rsid w:val="00297C55"/>
    <w:rsid w:val="002B502A"/>
    <w:rsid w:val="002D7D57"/>
    <w:rsid w:val="00377A38"/>
    <w:rsid w:val="00562941"/>
    <w:rsid w:val="005E0D82"/>
    <w:rsid w:val="00631F54"/>
    <w:rsid w:val="006616E0"/>
    <w:rsid w:val="007B2CA1"/>
    <w:rsid w:val="007E6A9F"/>
    <w:rsid w:val="009355E0"/>
    <w:rsid w:val="009914E4"/>
    <w:rsid w:val="00A74D40"/>
    <w:rsid w:val="00A97DD5"/>
    <w:rsid w:val="00CB4EFB"/>
    <w:rsid w:val="00D04442"/>
    <w:rsid w:val="00D43937"/>
    <w:rsid w:val="00DA7BA9"/>
    <w:rsid w:val="00DD4F0F"/>
    <w:rsid w:val="00EC3933"/>
    <w:rsid w:val="00F6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mops77</cp:lastModifiedBy>
  <cp:revision>7</cp:revision>
  <cp:lastPrinted>2022-07-13T06:09:00Z</cp:lastPrinted>
  <dcterms:created xsi:type="dcterms:W3CDTF">2021-12-29T10:04:00Z</dcterms:created>
  <dcterms:modified xsi:type="dcterms:W3CDTF">2022-07-13T06:28:00Z</dcterms:modified>
</cp:coreProperties>
</file>