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C1" w:rsidRDefault="00CC1365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A01EC1" w:rsidRDefault="00A01EC1">
      <w:pPr>
        <w:pStyle w:val="Standard"/>
        <w:spacing w:line="276" w:lineRule="auto"/>
        <w:rPr>
          <w:lang w:eastAsia="ar-SA"/>
        </w:rPr>
      </w:pPr>
    </w:p>
    <w:p w:rsidR="00A01EC1" w:rsidRDefault="00CC1365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A01EC1" w:rsidRDefault="00CC1365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A01EC1" w:rsidRDefault="00CC1365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:rsidR="00A01EC1" w:rsidRDefault="00CC1365">
      <w:pPr>
        <w:pStyle w:val="Standard"/>
        <w:spacing w:line="360" w:lineRule="auto"/>
      </w:pPr>
      <w:r>
        <w:t>reprezentowany przez:</w:t>
      </w:r>
    </w:p>
    <w:p w:rsidR="00A01EC1" w:rsidRDefault="00CC1365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A01EC1" w:rsidRDefault="00CC1365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>stanowisko/podstawa do reprezentacji)</w:t>
      </w:r>
    </w:p>
    <w:p w:rsidR="00A01EC1" w:rsidRDefault="00CC136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A01EC1" w:rsidRDefault="00CC136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A01EC1" w:rsidRDefault="00CC136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:rsidR="00A01EC1" w:rsidRDefault="00CC136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 w:rsidR="00A01EC1" w:rsidRDefault="00CC1365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A01EC1" w:rsidRDefault="00CC1365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A01EC1" w:rsidRDefault="00CC1365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</w:t>
      </w:r>
      <w:r>
        <w:rPr>
          <w:bCs/>
          <w:color w:val="000000"/>
          <w:szCs w:val="24"/>
          <w:lang w:eastAsia="ar-SA"/>
        </w:rPr>
        <w:t xml:space="preserve"> Cieszyn</w:t>
      </w:r>
    </w:p>
    <w:p w:rsidR="00A01EC1" w:rsidRDefault="00A01EC1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:rsidR="00A01EC1" w:rsidRDefault="00A01EC1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A01EC1" w:rsidRDefault="00CC1365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A01EC1" w:rsidRDefault="00CC1365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bookmarkStart w:id="0" w:name="__DdeLink__7945_3022671273"/>
      <w:bookmarkEnd w:id="0"/>
      <w:r>
        <w:rPr>
          <w:rStyle w:val="Mocnewyrnione"/>
          <w:color w:val="000000"/>
          <w:sz w:val="22"/>
          <w:szCs w:val="22"/>
          <w:highlight w:val="white"/>
        </w:rPr>
        <w:t xml:space="preserve">Budowa muru oporowego </w:t>
      </w:r>
      <w:r>
        <w:rPr>
          <w:b/>
          <w:bCs/>
          <w:color w:val="000000"/>
          <w:sz w:val="22"/>
          <w:szCs w:val="22"/>
        </w:rPr>
        <w:t>przy ul. Górnej 9-17 w Cieszynie</w:t>
      </w:r>
      <w:r>
        <w:rPr>
          <w:rStyle w:val="Mocnewyrnione"/>
          <w:rFonts w:cs="Arial"/>
          <w:color w:val="000000"/>
          <w:szCs w:val="24"/>
        </w:rPr>
        <w:t>,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prowadzonego przez Gminę Cieszyn, Rynek 1, 43- 400 Cieszyn oświadczam/my, że: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Zapoznałem się z dokumentacją przetargową udostępnioną p</w:t>
      </w:r>
      <w:r>
        <w:rPr>
          <w:lang w:eastAsia="ar-SA"/>
        </w:rPr>
        <w:t xml:space="preserve">rzez zamawiającego oraz  treścią specyfikacji warunków zamówienia i nie wnoszę do nich zastrzeżeń.  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A01EC1" w:rsidRDefault="00CC1365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A01EC1" w:rsidRDefault="00CC1365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</w:t>
      </w:r>
      <w:r>
        <w:rPr>
          <w:lang w:eastAsia="ar-SA"/>
        </w:rPr>
        <w:t>lnymi wyjaśnieniami do specyfikacji warunków zamówienia,</w:t>
      </w:r>
    </w:p>
    <w:p w:rsidR="00A01EC1" w:rsidRDefault="00CC1365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</w:t>
      </w:r>
      <w:r>
        <w:rPr>
          <w:color w:val="000000"/>
          <w:lang w:eastAsia="ar-SA"/>
        </w:rPr>
        <w:t xml:space="preserve">e </w:t>
      </w:r>
      <w:r>
        <w:rPr>
          <w:b/>
          <w:bCs/>
          <w:color w:val="000000"/>
          <w:lang w:eastAsia="ar-SA"/>
        </w:rPr>
        <w:t>7 miesięcy</w:t>
      </w:r>
      <w:r>
        <w:rPr>
          <w:color w:val="000000"/>
          <w:lang w:eastAsia="ar-SA"/>
        </w:rPr>
        <w:t xml:space="preserve"> od dnia podpisania umowy do daty </w:t>
      </w:r>
      <w:r>
        <w:rPr>
          <w:color w:val="000000"/>
          <w:lang w:eastAsia="ar-SA" w:bidi="pl-PL"/>
        </w:rPr>
        <w:t>zgłoszenia gotowości przedmiotu umowy do o</w:t>
      </w:r>
      <w:r>
        <w:rPr>
          <w:color w:val="000000"/>
          <w:lang w:eastAsia="ar-SA" w:bidi="pl-PL"/>
        </w:rPr>
        <w:t>dbioru końcowego.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 xml:space="preserve">Akceptuję projekt umowy, stanowiący załącznik nr 5 do SWZ, i zobowiązuję się, w przypadku wyboru mojej oferty jako najkorzystniejszej, do zawarcia umowy </w:t>
      </w:r>
      <w:r>
        <w:rPr>
          <w:lang w:eastAsia="ar-SA"/>
        </w:rPr>
        <w:lastRenderedPageBreak/>
        <w:t>na warunkach w niej określonych w miejscu i terminie wyznaczonym przez zamawiającego.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</w:t>
      </w:r>
      <w:r>
        <w:rPr>
          <w:bCs/>
          <w:lang w:eastAsia="ar-SA"/>
        </w:rPr>
        <w:t>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Na podstawie </w:t>
      </w:r>
      <w:r>
        <w:rPr>
          <w:lang w:eastAsia="ar-SA"/>
        </w:rPr>
        <w:t>art. 18 ust. 3 ustawy z dnia 11 września 2019 r. Prawo zamówień publicznych oświadczam, że informacje zawartych w ofercie*:</w:t>
      </w:r>
    </w:p>
    <w:p w:rsidR="00A01EC1" w:rsidRDefault="00CC1365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:rsidR="00A01EC1" w:rsidRDefault="00CC1365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</w:t>
      </w:r>
      <w:r>
        <w:rPr>
          <w:lang w:eastAsia="ar-SA"/>
        </w:rPr>
        <w:t>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:rsidR="00A01EC1" w:rsidRDefault="00CC1365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A01EC1" w:rsidRDefault="00CC1365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A01EC1" w:rsidRDefault="00CC136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A01EC1" w:rsidRDefault="00CC136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A01EC1" w:rsidRDefault="00CC136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</w:t>
      </w:r>
      <w:r>
        <w:rPr>
          <w:lang w:eastAsia="ar-SA"/>
        </w:rPr>
        <w:t>e oferty zostały uwzględnione wszystkie koszty niezbędne do należytego wykonania zamówienia.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Akceptuję termin płatności wynoszący </w:t>
      </w:r>
      <w:r>
        <w:rPr>
          <w:lang w:eastAsia="ar-SA"/>
        </w:rPr>
        <w:t>21</w:t>
      </w:r>
      <w:r>
        <w:rPr>
          <w:lang w:eastAsia="ar-SA"/>
        </w:rPr>
        <w:t xml:space="preserve"> dni od dnia poprawnie złożonej faktury zamawiającemu.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A01EC1" w:rsidRDefault="00CC1365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</w:rPr>
        <w:t xml:space="preserve">□ </w:t>
      </w:r>
      <w:r>
        <w:t xml:space="preserve">nie będzie prowadzić u </w:t>
      </w:r>
      <w:r>
        <w:t>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:rsidR="00A01EC1" w:rsidRDefault="00CC1365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</w:rPr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</w:t>
      </w:r>
      <w:r>
        <w:t>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powstania, ich wartość bez kwo</w:t>
      </w:r>
      <w:r>
        <w:t>ty podatku oraz stawkę podatku (która zgodnie z naszą wiedzą będzie miała zastosowanie):</w:t>
      </w:r>
    </w:p>
    <w:p w:rsidR="00A01EC1" w:rsidRDefault="00A01EC1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5"/>
        <w:gridCol w:w="3126"/>
        <w:gridCol w:w="2412"/>
        <w:gridCol w:w="2408"/>
      </w:tblGrid>
      <w:tr w:rsidR="00A01EC1">
        <w:trPr>
          <w:trHeight w:val="1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L. p.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A01EC1">
        <w:trPr>
          <w:trHeight w:val="4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EC1" w:rsidRDefault="00A01E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C1" w:rsidRDefault="00A01E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C1" w:rsidRDefault="00A01E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01EC1">
        <w:trPr>
          <w:trHeight w:val="449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EC1" w:rsidRDefault="00A01E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C1" w:rsidRDefault="00A01E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C1" w:rsidRDefault="00A01E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01EC1">
        <w:trPr>
          <w:trHeight w:val="449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EC1" w:rsidRDefault="00A01E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EC1" w:rsidRDefault="00A01E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C1" w:rsidRDefault="00A01E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A01EC1" w:rsidRDefault="00A01EC1">
      <w:pPr>
        <w:pStyle w:val="Standard"/>
        <w:ind w:left="426"/>
        <w:jc w:val="right"/>
        <w:rPr>
          <w:szCs w:val="24"/>
        </w:rPr>
      </w:pP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 xml:space="preserve">Oświadczam/my, że na wykonane roboty budowlane udzielamy gwarancję*: </w:t>
      </w:r>
    </w:p>
    <w:p w:rsidR="00A01EC1" w:rsidRDefault="00CC1365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sz w:val="36"/>
          <w:szCs w:val="36"/>
          <w:lang w:eastAsia="ar-SA"/>
        </w:rPr>
        <w:t>□</w:t>
      </w:r>
      <w:r>
        <w:rPr>
          <w:lang w:eastAsia="ar-SA"/>
        </w:rPr>
        <w:t xml:space="preserve"> 36 miesięcy / </w:t>
      </w:r>
      <w:r>
        <w:rPr>
          <w:sz w:val="36"/>
          <w:szCs w:val="36"/>
          <w:lang w:eastAsia="ar-SA"/>
        </w:rPr>
        <w:t>□</w:t>
      </w:r>
      <w:r>
        <w:rPr>
          <w:lang w:eastAsia="ar-SA"/>
        </w:rPr>
        <w:t xml:space="preserve"> 48 miesięcy / </w:t>
      </w:r>
      <w:r>
        <w:rPr>
          <w:sz w:val="36"/>
          <w:szCs w:val="36"/>
          <w:lang w:eastAsia="ar-SA"/>
        </w:rPr>
        <w:t>□</w:t>
      </w:r>
      <w:r>
        <w:rPr>
          <w:lang w:eastAsia="ar-SA"/>
        </w:rPr>
        <w:t xml:space="preserve"> 60 miesięcy od dnia odbioru końcowego.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A01EC1" w:rsidRDefault="00CC136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A01EC1" w:rsidRDefault="00CC136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A01EC1" w:rsidRDefault="00CC1365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A01EC1" w:rsidRDefault="00CC1365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</w:t>
      </w:r>
      <w:bookmarkStart w:id="1" w:name="_GoBack"/>
      <w:bookmarkEnd w:id="1"/>
      <w:r>
        <w:t>odzielnie,</w:t>
      </w:r>
    </w:p>
    <w:p w:rsidR="00A01EC1" w:rsidRDefault="00CC1365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A01EC1">
        <w:tc>
          <w:tcPr>
            <w:tcW w:w="2991" w:type="dxa"/>
            <w:shd w:val="clear" w:color="auto" w:fill="A6A6A6" w:themeFill="background1" w:themeFillShade="A6"/>
          </w:tcPr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</w:t>
            </w:r>
            <w:r>
              <w:rPr>
                <w:szCs w:val="24"/>
              </w:rPr>
              <w:t>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A01EC1" w:rsidRDefault="00CC136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A01EC1">
        <w:tc>
          <w:tcPr>
            <w:tcW w:w="2991" w:type="dxa"/>
          </w:tcPr>
          <w:p w:rsidR="00A01EC1" w:rsidRDefault="00A01E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01EC1" w:rsidRDefault="00A01E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01EC1" w:rsidRDefault="00A01E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A01EC1">
        <w:tc>
          <w:tcPr>
            <w:tcW w:w="2991" w:type="dxa"/>
          </w:tcPr>
          <w:p w:rsidR="00A01EC1" w:rsidRDefault="00A01E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01EC1" w:rsidRDefault="00A01E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01EC1" w:rsidRDefault="00A01E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A01EC1">
        <w:tc>
          <w:tcPr>
            <w:tcW w:w="2991" w:type="dxa"/>
          </w:tcPr>
          <w:p w:rsidR="00A01EC1" w:rsidRDefault="00A01E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01EC1" w:rsidRDefault="00A01E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01EC1" w:rsidRDefault="00A01E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A01EC1" w:rsidRDefault="00CC136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Integralną część oferty stanowią następujące </w:t>
      </w:r>
      <w:r>
        <w:rPr>
          <w:lang w:eastAsia="ar-SA"/>
        </w:rPr>
        <w:t>dokumenty:</w:t>
      </w:r>
    </w:p>
    <w:p w:rsidR="00A01EC1" w:rsidRDefault="00CC1365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A01EC1" w:rsidRDefault="00CC1365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A01EC1" w:rsidRDefault="00CC1365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A01EC1" w:rsidRDefault="00CC1365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A01EC1" w:rsidRDefault="00A01EC1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A01EC1" w:rsidRDefault="00CC1365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</w:t>
      </w:r>
      <w:r>
        <w:rPr>
          <w:i/>
          <w:color w:val="000000"/>
          <w:sz w:val="18"/>
          <w:szCs w:val="18"/>
          <w:lang w:eastAsia="pl-PL"/>
        </w:rPr>
        <w:t>rozporządzenie o ochronie danych) (Dz. Urz. UE L 119 z 04.05.2016, str. 1).</w:t>
      </w:r>
    </w:p>
    <w:p w:rsidR="00A01EC1" w:rsidRDefault="00A01EC1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:rsidR="00A01EC1" w:rsidRDefault="00CC1365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</w:t>
      </w:r>
      <w:r>
        <w:rPr>
          <w:i/>
          <w:color w:val="000000"/>
          <w:sz w:val="18"/>
          <w:szCs w:val="18"/>
          <w:lang w:eastAsia="pl-PL"/>
        </w:rPr>
        <w:t xml:space="preserve"> 13 ust. 4 lub art. 14 ust. 5 RODO treści oświadczenia wykonawca nie składa (usunięcie treści oświadczenia np. przez jego wykreślenie).</w:t>
      </w:r>
    </w:p>
    <w:p w:rsidR="00A01EC1" w:rsidRDefault="00A01EC1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:rsidR="00A01EC1" w:rsidRDefault="00CC1365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</w:t>
      </w:r>
      <w:r>
        <w:rPr>
          <w:i/>
          <w:color w:val="000000"/>
          <w:sz w:val="18"/>
          <w:szCs w:val="18"/>
          <w:lang w:eastAsia="pl-PL"/>
        </w:rPr>
        <w:t xml:space="preserve">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</w:t>
      </w:r>
      <w:r>
        <w:rPr>
          <w:i/>
          <w:color w:val="000000"/>
          <w:sz w:val="18"/>
          <w:szCs w:val="18"/>
          <w:lang w:eastAsia="pl-PL"/>
        </w:rPr>
        <w:t>ającego, że wybór jego oferty będzie prowadził do powstania u zamawiającego obowiązku podatkowego; 2)wskazania nazwy (rodzaju) towaru lub usługi, których dostawa lub świadczenie będą prowadziły do powstania obowiązku podatkowego; 3)wskazania wartości towar</w:t>
      </w:r>
      <w:r>
        <w:rPr>
          <w:i/>
          <w:color w:val="000000"/>
          <w:sz w:val="18"/>
          <w:szCs w:val="18"/>
          <w:lang w:eastAsia="pl-PL"/>
        </w:rPr>
        <w:t>u lub usługi objętego obowiązkiem podatkowym zamawiającego, bez kwoty podatku.</w:t>
      </w:r>
      <w:r>
        <w:rPr>
          <w:i/>
          <w:color w:val="000000"/>
          <w:sz w:val="18"/>
          <w:szCs w:val="18"/>
          <w:lang w:eastAsia="pl-PL"/>
        </w:rPr>
        <w:tab/>
      </w:r>
    </w:p>
    <w:p w:rsidR="00A01EC1" w:rsidRDefault="00CC1365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</w:r>
      <w:r>
        <w:rPr>
          <w:i/>
          <w:color w:val="000000"/>
          <w:sz w:val="18"/>
          <w:szCs w:val="18"/>
          <w:lang w:eastAsia="pl-PL"/>
        </w:rPr>
        <w:tab/>
      </w:r>
    </w:p>
    <w:p w:rsidR="00A01EC1" w:rsidRDefault="00CC1365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</w:p>
    <w:sectPr w:rsidR="00A01EC1">
      <w:footerReference w:type="default" r:id="rId8"/>
      <w:pgSz w:w="11906" w:h="16838"/>
      <w:pgMar w:top="765" w:right="1121" w:bottom="765" w:left="19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1365">
      <w:r>
        <w:separator/>
      </w:r>
    </w:p>
  </w:endnote>
  <w:endnote w:type="continuationSeparator" w:id="0">
    <w:p w:rsidR="00000000" w:rsidRDefault="00CC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C1" w:rsidRDefault="00CC1365">
    <w:pPr>
      <w:pStyle w:val="Stopka"/>
      <w:jc w:val="center"/>
    </w:pPr>
    <w:r>
      <w:t>nr zamówienia ZPIF.271.1.5.2022</w:t>
    </w:r>
  </w:p>
  <w:p w:rsidR="00A01EC1" w:rsidRDefault="00CC136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1365">
      <w:r>
        <w:separator/>
      </w:r>
    </w:p>
  </w:footnote>
  <w:footnote w:type="continuationSeparator" w:id="0">
    <w:p w:rsidR="00000000" w:rsidRDefault="00CC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34"/>
    <w:multiLevelType w:val="multilevel"/>
    <w:tmpl w:val="E626EFE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080ED6"/>
    <w:multiLevelType w:val="multilevel"/>
    <w:tmpl w:val="B85E8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D0B5960"/>
    <w:multiLevelType w:val="multilevel"/>
    <w:tmpl w:val="ECC847B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1D4B7E41"/>
    <w:multiLevelType w:val="multilevel"/>
    <w:tmpl w:val="AFF8480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1E3057A3"/>
    <w:multiLevelType w:val="multilevel"/>
    <w:tmpl w:val="91B8B5B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32DA16CC"/>
    <w:multiLevelType w:val="multilevel"/>
    <w:tmpl w:val="721070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5A8E33B8"/>
    <w:multiLevelType w:val="multilevel"/>
    <w:tmpl w:val="AA005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63226763"/>
    <w:multiLevelType w:val="multilevel"/>
    <w:tmpl w:val="FB0EF0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8">
    <w:nsid w:val="731A7202"/>
    <w:multiLevelType w:val="multilevel"/>
    <w:tmpl w:val="EB90AE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74801CE2"/>
    <w:multiLevelType w:val="multilevel"/>
    <w:tmpl w:val="80F016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1EC1"/>
    <w:rsid w:val="00A01EC1"/>
    <w:rsid w:val="00C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eastAsia="Liberation Serif" w:cs="Liberation Serif"/>
      <w:lang w:eastAsia="hi-IN"/>
    </w:r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Nagwek5Znak">
    <w:name w:val="Nagłówek 5 Znak"/>
    <w:qFormat/>
    <w:rPr>
      <w:rFonts w:ascii="Cambria" w:eastAsia="Mangal" w:hAnsi="Cambria"/>
      <w:color w:val="243F60"/>
    </w:rPr>
  </w:style>
  <w:style w:type="character" w:customStyle="1" w:styleId="Nagwek2Znak">
    <w:name w:val="Nagłówek 2 Znak"/>
    <w:qFormat/>
    <w:rPr>
      <w:rFonts w:ascii="Cambria" w:eastAsia="Mangal" w:hAnsi="Cambria"/>
      <w:b/>
      <w:bCs/>
      <w:color w:val="4F81BD"/>
      <w:sz w:val="26"/>
      <w:szCs w:val="26"/>
    </w:rPr>
  </w:style>
  <w:style w:type="character" w:styleId="Tekstzastpczy">
    <w:name w:val="Placeholder Text"/>
    <w:qFormat/>
    <w:rPr>
      <w:color w:val="80808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WW8Num46z1">
    <w:name w:val="WW8Num46z1"/>
    <w:qFormat/>
    <w:rPr>
      <w:rFonts w:ascii="OpenSymbol" w:eastAsia="OpenSymbol" w:hAnsi="OpenSymbol"/>
    </w:rPr>
  </w:style>
  <w:style w:type="character" w:customStyle="1" w:styleId="WW8Num46z0">
    <w:name w:val="WW8Num46z0"/>
    <w:qFormat/>
    <w:rPr>
      <w:rFonts w:ascii="Symbol" w:eastAsia="OpenSymbol" w:hAnsi="Symbol"/>
    </w:rPr>
  </w:style>
  <w:style w:type="character" w:customStyle="1" w:styleId="WW8Num44z1">
    <w:name w:val="WW8Num44z1"/>
    <w:qFormat/>
    <w:rPr>
      <w:rFonts w:ascii="OpenSymbol" w:eastAsia="OpenSymbol" w:hAnsi="OpenSymbol"/>
    </w:rPr>
  </w:style>
  <w:style w:type="character" w:customStyle="1" w:styleId="WW8Num44z0">
    <w:name w:val="WW8Num44z0"/>
    <w:qFormat/>
    <w:rPr>
      <w:rFonts w:ascii="Symbol" w:eastAsia="OpenSymbol" w:hAnsi="Symbol"/>
    </w:rPr>
  </w:style>
  <w:style w:type="character" w:customStyle="1" w:styleId="WW8Num43z1">
    <w:name w:val="WW8Num43z1"/>
    <w:qFormat/>
    <w:rPr>
      <w:rFonts w:ascii="OpenSymbol" w:eastAsia="StarSymbol" w:hAnsi="OpenSymbol"/>
      <w:sz w:val="18"/>
      <w:szCs w:val="18"/>
    </w:rPr>
  </w:style>
  <w:style w:type="character" w:customStyle="1" w:styleId="WW8Num43z0">
    <w:name w:val="WW8Num43z0"/>
    <w:qFormat/>
    <w:rPr>
      <w:rFonts w:ascii="Symbol" w:eastAsia="StarSymbol" w:hAnsi="Symbol"/>
      <w:sz w:val="18"/>
      <w:szCs w:val="18"/>
    </w:rPr>
  </w:style>
  <w:style w:type="character" w:customStyle="1" w:styleId="WW8Num48z1">
    <w:name w:val="WW8Num48z1"/>
    <w:qFormat/>
    <w:rPr>
      <w:rFonts w:ascii="OpenSymbol" w:eastAsia="StarSymbol" w:hAnsi="OpenSymbol"/>
      <w:sz w:val="18"/>
      <w:szCs w:val="18"/>
    </w:rPr>
  </w:style>
  <w:style w:type="character" w:customStyle="1" w:styleId="WW8Num48z0">
    <w:name w:val="WW8Num48z0"/>
    <w:qFormat/>
    <w:rPr>
      <w:rFonts w:ascii="Symbol" w:eastAsia="StarSymbol" w:hAnsi="Symbol"/>
      <w:sz w:val="18"/>
      <w:szCs w:val="18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WW8Num28z0">
    <w:name w:val="WW8Num28z0"/>
    <w:qFormat/>
    <w:rPr>
      <w:rFonts w:ascii="StarSymbol" w:hAnsi="StarSymbol" w:cs="StarSymbol"/>
    </w:rPr>
  </w:style>
  <w:style w:type="character" w:customStyle="1" w:styleId="PodtytuZnak">
    <w:name w:val="Podtytuł Znak"/>
    <w:qFormat/>
    <w:rPr>
      <w:rFonts w:ascii="Cambria" w:eastAsia="Times New Roman" w:hAnsi="Cambria"/>
      <w:lang w:val="cs-CZ"/>
    </w:rPr>
  </w:style>
  <w:style w:type="character" w:customStyle="1" w:styleId="TytuZnak">
    <w:name w:val="Tytuł Znak"/>
    <w:qFormat/>
    <w:rPr>
      <w:rFonts w:eastAsia="Lucida Sans Unicode"/>
      <w:bCs/>
    </w:rPr>
  </w:style>
  <w:style w:type="character" w:customStyle="1" w:styleId="StopkaZnak">
    <w:name w:val="Stopka Znak"/>
    <w:qFormat/>
    <w:rPr>
      <w:rFonts w:ascii="Arial" w:hAnsi="Arial" w:cs="Arial"/>
      <w:lang w:val="cs-CZ"/>
    </w:rPr>
  </w:style>
  <w:style w:type="character" w:customStyle="1" w:styleId="NagwekZnak">
    <w:name w:val="Nagłówek Znak"/>
    <w:qFormat/>
    <w:rPr>
      <w:rFonts w:ascii="Arial" w:hAnsi="Arial" w:cs="Arial"/>
      <w:lang w:val="cs-CZ"/>
    </w:rPr>
  </w:style>
  <w:style w:type="character" w:styleId="Odwoaniedokomentarza">
    <w:name w:val="annotation reference"/>
    <w:qFormat/>
    <w:rPr>
      <w:sz w:val="16"/>
    </w:rPr>
  </w:style>
  <w:style w:type="character" w:customStyle="1" w:styleId="WW8Num15z0">
    <w:name w:val="WW8Num15z0"/>
    <w:qFormat/>
    <w:rPr>
      <w:b w:val="0"/>
    </w:rPr>
  </w:style>
  <w:style w:type="character" w:customStyle="1" w:styleId="WW8Num12z2">
    <w:name w:val="WW8Num12z2"/>
    <w:qFormat/>
    <w:rPr>
      <w:rFonts w:ascii="Symbol" w:hAnsi="Symbol" w:cs="Symbol"/>
      <w:color w:val="00000A"/>
    </w:rPr>
  </w:style>
  <w:style w:type="character" w:customStyle="1" w:styleId="WW8Num11z2">
    <w:name w:val="WW8Num11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0z2">
    <w:name w:val="WW8Num10z2"/>
    <w:qFormat/>
    <w:rPr>
      <w:rFonts w:ascii="Symbol" w:hAnsi="Symbol" w:cs="Symbol"/>
      <w:color w:val="00000A"/>
    </w:rPr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8z2">
    <w:name w:val="WW8Num8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Symbol" w:hAnsi="Symbol" w:cs="Symbol"/>
      <w:color w:val="00000A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Symbol" w:hAnsi="Symbol" w:cs="Symbol"/>
      <w:color w:val="00000A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2z2">
    <w:name w:val="WW8Num2z2"/>
    <w:qFormat/>
    <w:rPr>
      <w:rFonts w:ascii="Symbol" w:hAnsi="Symbol" w:cs="Symbol"/>
      <w:color w:val="00000A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caps w:val="0"/>
      <w:smallCaps w:val="0"/>
      <w:sz w:val="24"/>
      <w:u w:val="none"/>
    </w:rPr>
  </w:style>
  <w:style w:type="character" w:customStyle="1" w:styleId="WW8Num1z2">
    <w:name w:val="WW8Num1z2"/>
    <w:qFormat/>
    <w:rPr>
      <w:rFonts w:ascii="Symbol" w:hAnsi="Symbol" w:cs="Symbol"/>
      <w:color w:val="00000A"/>
    </w:rPr>
  </w:style>
  <w:style w:type="character" w:customStyle="1" w:styleId="WW8Num1z1">
    <w:name w:val="WW8Num1z1"/>
    <w:qFormat/>
    <w:rPr>
      <w:rFonts w:ascii="Times New Roman" w:hAnsi="Times New Roman" w:cs="Times New Roman"/>
      <w:b w:val="0"/>
      <w:i w:val="0"/>
      <w:caps w:val="0"/>
      <w:smallCaps w:val="0"/>
      <w:sz w:val="24"/>
      <w:u w:val="none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8Num38z1">
    <w:name w:val="WW8Num38z1"/>
    <w:qFormat/>
    <w:rPr>
      <w:rFonts w:ascii="OpenSymbol" w:eastAsia="OpenSymbol" w:hAnsi="OpenSymbol"/>
    </w:rPr>
  </w:style>
  <w:style w:type="character" w:customStyle="1" w:styleId="WW8Num38z0">
    <w:name w:val="WW8Num38z0"/>
    <w:qFormat/>
    <w:rPr>
      <w:rFonts w:ascii="Symbol" w:eastAsia="OpenSymbol" w:hAnsi="Symbol"/>
    </w:rPr>
  </w:style>
  <w:style w:type="character" w:customStyle="1" w:styleId="WW8Num37z1">
    <w:name w:val="WW8Num37z1"/>
    <w:qFormat/>
    <w:rPr>
      <w:rFonts w:ascii="OpenSymbol" w:eastAsia="OpenSymbol" w:hAnsi="OpenSymbol"/>
    </w:rPr>
  </w:style>
  <w:style w:type="character" w:customStyle="1" w:styleId="WW8Num37z0">
    <w:name w:val="WW8Num37z0"/>
    <w:qFormat/>
    <w:rPr>
      <w:rFonts w:ascii="Symbol" w:eastAsia="OpenSymbol" w:hAnsi="Symbol"/>
    </w:rPr>
  </w:style>
  <w:style w:type="character" w:customStyle="1" w:styleId="WW8Num22z3">
    <w:name w:val="WW8Num22z3"/>
    <w:qFormat/>
    <w:rPr>
      <w:rFonts w:ascii="Symbol" w:eastAsia="OpenSymbol" w:hAnsi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1z0">
    <w:name w:val="WW8Num21z0"/>
    <w:qFormat/>
    <w:rPr>
      <w:b w:val="0"/>
    </w:rPr>
  </w:style>
  <w:style w:type="character" w:customStyle="1" w:styleId="WW8Num20z3">
    <w:name w:val="WW8Num20z3"/>
    <w:qFormat/>
    <w:rPr>
      <w:rFonts w:ascii="Symbol" w:eastAsia="OpenSymbol" w:hAnsi="Symbol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6z1">
    <w:name w:val="WW8Num36z1"/>
    <w:qFormat/>
    <w:rPr>
      <w:rFonts w:ascii="OpenSymbol" w:eastAsia="OpenSymbol" w:hAnsi="OpenSymbol"/>
    </w:rPr>
  </w:style>
  <w:style w:type="character" w:customStyle="1" w:styleId="WW8Num36z0">
    <w:name w:val="WW8Num36z0"/>
    <w:qFormat/>
    <w:rPr>
      <w:b w:val="0"/>
    </w:rPr>
  </w:style>
  <w:style w:type="character" w:customStyle="1" w:styleId="WW8Num35z1">
    <w:name w:val="WW8Num35z1"/>
    <w:qFormat/>
    <w:rPr>
      <w:rFonts w:ascii="OpenSymbol" w:eastAsia="OpenSymbol" w:hAnsi="OpenSymbol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WW8Num34z0">
    <w:name w:val="WW8Num34z0"/>
    <w:qFormat/>
    <w:rPr>
      <w:b w:val="0"/>
    </w:rPr>
  </w:style>
  <w:style w:type="character" w:customStyle="1" w:styleId="WW8Num33z1">
    <w:name w:val="WW8Num33z1"/>
    <w:qFormat/>
    <w:rPr>
      <w:rFonts w:ascii="OpenSymbol" w:eastAsia="OpenSymbol" w:hAnsi="OpenSymbol"/>
    </w:rPr>
  </w:style>
  <w:style w:type="character" w:customStyle="1" w:styleId="WW8Num33z0">
    <w:name w:val="WW8Num33z0"/>
    <w:qFormat/>
    <w:rPr>
      <w:rFonts w:ascii="Symbol" w:eastAsia="OpenSymbol" w:hAnsi="Symbol"/>
    </w:rPr>
  </w:style>
  <w:style w:type="character" w:customStyle="1" w:styleId="WW8Num20z0">
    <w:name w:val="WW8Num20z0"/>
    <w:qFormat/>
    <w:rPr>
      <w:b w:val="0"/>
    </w:rPr>
  </w:style>
  <w:style w:type="character" w:customStyle="1" w:styleId="WW8Num19z1">
    <w:name w:val="WW8Num19z1"/>
    <w:qFormat/>
    <w:rPr>
      <w:rFonts w:ascii="OpenSymbol" w:eastAsia="OpenSymbol" w:hAnsi="OpenSymbol"/>
    </w:rPr>
  </w:style>
  <w:style w:type="character" w:customStyle="1" w:styleId="WW8Num19z0">
    <w:name w:val="WW8Num19z0"/>
    <w:qFormat/>
    <w:rPr>
      <w:rFonts w:ascii="Symbol" w:eastAsia="OpenSymbol" w:hAnsi="Symbol"/>
    </w:rPr>
  </w:style>
  <w:style w:type="character" w:customStyle="1" w:styleId="WW8Num18z1">
    <w:name w:val="WW8Num18z1"/>
    <w:qFormat/>
    <w:rPr>
      <w:rFonts w:ascii="OpenSymbol" w:eastAsia="OpenSymbol" w:hAnsi="OpenSymbol"/>
    </w:rPr>
  </w:style>
  <w:style w:type="character" w:customStyle="1" w:styleId="WW8Num18z0">
    <w:name w:val="WW8Num18z0"/>
    <w:qFormat/>
    <w:rPr>
      <w:rFonts w:ascii="Symbol" w:eastAsia="OpenSymbol" w:hAnsi="Symbol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bCs w:val="0"/>
      <w:sz w:val="21"/>
      <w:szCs w:val="21"/>
    </w:rPr>
  </w:style>
  <w:style w:type="character" w:customStyle="1" w:styleId="WW8Num16z1">
    <w:name w:val="WW8Num16z1"/>
    <w:qFormat/>
    <w:rPr>
      <w:rFonts w:ascii="OpenSymbol" w:eastAsia="OpenSymbol" w:hAnsi="OpenSymbol"/>
    </w:rPr>
  </w:style>
  <w:style w:type="character" w:customStyle="1" w:styleId="WW8Num16z0">
    <w:name w:val="WW8Num16z0"/>
    <w:qFormat/>
    <w:rPr>
      <w:rFonts w:ascii="Symbol" w:eastAsia="OpenSymbol" w:hAnsi="Symbol"/>
    </w:rPr>
  </w:style>
  <w:style w:type="character" w:customStyle="1" w:styleId="WW8Num15z1">
    <w:name w:val="WW8Num15z1"/>
    <w:qFormat/>
    <w:rPr>
      <w:b w:val="0"/>
    </w:rPr>
  </w:style>
  <w:style w:type="character" w:customStyle="1" w:styleId="WW8Num14z1">
    <w:name w:val="WW8Num14z1"/>
    <w:qFormat/>
    <w:rPr>
      <w:rFonts w:ascii="OpenSymbol" w:eastAsia="StarSymbol" w:hAnsi="OpenSymbol"/>
      <w:sz w:val="18"/>
      <w:szCs w:val="18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OpenSymbol" w:eastAsia="StarSymbol" w:hAnsi="OpenSymbol"/>
      <w:sz w:val="18"/>
      <w:szCs w:val="18"/>
    </w:rPr>
  </w:style>
  <w:style w:type="character" w:customStyle="1" w:styleId="WW8Num13z0">
    <w:name w:val="WW8Num13z0"/>
    <w:qFormat/>
    <w:rPr>
      <w:rFonts w:ascii="Symbol" w:eastAsia="StarSymbol" w:hAnsi="Symbol"/>
      <w:sz w:val="18"/>
      <w:szCs w:val="18"/>
    </w:rPr>
  </w:style>
  <w:style w:type="character" w:customStyle="1" w:styleId="WW8Num12z0">
    <w:name w:val="WW8Num12z0"/>
    <w:qFormat/>
    <w:rPr>
      <w:b w:val="0"/>
      <w:i w:val="0"/>
    </w:rPr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rPr>
      <w:rFonts w:ascii="Courier New" w:eastAsia="Courier New" w:hAnsi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sz w:val="22"/>
      <w:szCs w:val="20"/>
      <w:lang w:val="cs-CZ" w:eastAsia="hi-IN"/>
    </w:rPr>
  </w:style>
  <w:style w:type="paragraph" w:customStyle="1" w:styleId="Default">
    <w:name w:val="Default"/>
    <w:qFormat/>
    <w:pPr>
      <w:widowControl w:val="0"/>
    </w:pPr>
    <w:rPr>
      <w:rFonts w:ascii="Times New Roman" w:eastAsia="Mangal" w:hAnsi="Times New Roman" w:cs="Liberation Serif"/>
      <w:color w:val="000000"/>
      <w:kern w:val="0"/>
      <w:szCs w:val="22"/>
      <w:lang w:eastAsia="ar-SA"/>
    </w:rPr>
  </w:style>
  <w:style w:type="paragraph" w:customStyle="1" w:styleId="Tekstpodstawowywcity1">
    <w:name w:val="Tekst podstawowy wcięty1"/>
    <w:basedOn w:val="Normalny"/>
    <w:qFormat/>
    <w:pPr>
      <w:widowControl w:val="0"/>
      <w:tabs>
        <w:tab w:val="left" w:pos="1418"/>
      </w:tabs>
      <w:ind w:left="709" w:hanging="709"/>
      <w:jc w:val="both"/>
    </w:pPr>
    <w:rPr>
      <w:rFonts w:ascii="Times New Roman" w:eastAsia="Times New Roman" w:hAnsi="Times New Roman"/>
    </w:rPr>
  </w:style>
  <w:style w:type="paragraph" w:styleId="Bezodstpw">
    <w:name w:val="No Spacing"/>
    <w:qFormat/>
    <w:rPr>
      <w:rFonts w:ascii="Calibri" w:eastAsia="Mangal" w:hAnsi="Calibri" w:cs="Liberation Serif"/>
      <w:color w:val="00000A"/>
      <w:kern w:val="0"/>
      <w:sz w:val="22"/>
      <w:szCs w:val="22"/>
      <w:lang w:eastAsia="ar-SA"/>
    </w:rPr>
  </w:style>
  <w:style w:type="paragraph" w:customStyle="1" w:styleId="Tekstprzypisudolnego1">
    <w:name w:val="Tekst przypisu dolnego1"/>
    <w:basedOn w:val="Domylnie"/>
    <w:qFormat/>
    <w:pPr>
      <w:spacing w:after="0"/>
      <w:ind w:left="283" w:hanging="283"/>
    </w:pPr>
  </w:style>
  <w:style w:type="paragraph" w:customStyle="1" w:styleId="Blockquote">
    <w:name w:val="Blockquote"/>
    <w:basedOn w:val="Domylnie"/>
    <w:qFormat/>
    <w:pPr>
      <w:widowControl w:val="0"/>
      <w:spacing w:before="100" w:after="100"/>
      <w:ind w:left="360" w:right="360"/>
    </w:pPr>
    <w:rPr>
      <w:lang w:val="en-US"/>
    </w:rPr>
  </w:style>
  <w:style w:type="paragraph" w:customStyle="1" w:styleId="tekst">
    <w:name w:val="tekst"/>
    <w:basedOn w:val="Domylnie"/>
    <w:qFormat/>
    <w:pPr>
      <w:spacing w:before="60" w:after="60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Liberation Serif"/>
      <w:color w:val="00000A"/>
      <w:kern w:val="0"/>
      <w:szCs w:val="20"/>
      <w:lang w:eastAsia="ar-SA"/>
    </w:rPr>
  </w:style>
  <w:style w:type="paragraph" w:customStyle="1" w:styleId="WW-Tekstpodstawowywcity3">
    <w:name w:val="WW-Tekst podstawowy wcięty 3"/>
    <w:basedOn w:val="Domylnie"/>
    <w:qFormat/>
    <w:pPr>
      <w:spacing w:after="0" w:line="120" w:lineRule="atLeast"/>
      <w:ind w:left="709" w:hanging="709"/>
      <w:jc w:val="both"/>
    </w:pPr>
  </w:style>
  <w:style w:type="paragraph" w:customStyle="1" w:styleId="Tekstpodstawowy31">
    <w:name w:val="Tekst podstawowy 31"/>
    <w:basedOn w:val="Domylnie"/>
    <w:qFormat/>
    <w:pPr>
      <w:widowControl w:val="0"/>
      <w:jc w:val="both"/>
    </w:pPr>
    <w:rPr>
      <w:rFonts w:ascii="Times New Roman" w:hAnsi="Times New Roman"/>
    </w:rPr>
  </w:style>
  <w:style w:type="paragraph" w:customStyle="1" w:styleId="CharCharCharCharZnakZnakCharZnakZnakCharZnakZnak">
    <w:name w:val="Char Char Char Char Znak Znak Char Znak Znak Char Znak Znak"/>
    <w:basedOn w:val="Domylnie"/>
    <w:qFormat/>
    <w:pPr>
      <w:spacing w:after="160" w:line="240" w:lineRule="exact"/>
    </w:pPr>
    <w:rPr>
      <w:rFonts w:ascii="Verdana" w:hAnsi="Verdana"/>
      <w:lang w:val="en-US"/>
    </w:rPr>
  </w:style>
  <w:style w:type="paragraph" w:customStyle="1" w:styleId="Pruka-Zkladnstyl">
    <w:name w:val="Příručka - Základní styl"/>
    <w:basedOn w:val="Domylnie"/>
    <w:qFormat/>
    <w:pPr>
      <w:spacing w:after="120"/>
      <w:jc w:val="both"/>
    </w:pPr>
    <w:rPr>
      <w:rFonts w:ascii="Times New Roman" w:hAnsi="Times New Roman"/>
    </w:rPr>
  </w:style>
  <w:style w:type="paragraph" w:styleId="Tematkomentarza">
    <w:name w:val="annotation subject"/>
    <w:qFormat/>
    <w:pPr>
      <w:spacing w:after="200"/>
    </w:pPr>
    <w:rPr>
      <w:rFonts w:ascii="Arial" w:eastAsia="Times New Roman" w:hAnsi="Arial"/>
      <w:b/>
      <w:bCs/>
      <w:color w:val="00000A"/>
      <w:sz w:val="22"/>
      <w:szCs w:val="20"/>
      <w:lang w:val="cs-CZ"/>
    </w:rPr>
  </w:style>
  <w:style w:type="paragraph" w:styleId="Tekstkomentarza">
    <w:name w:val="annotation text"/>
    <w:basedOn w:val="Domylnie"/>
    <w:qFormat/>
  </w:style>
  <w:style w:type="paragraph" w:customStyle="1" w:styleId="ZnakZnak">
    <w:name w:val="Znak Znak"/>
    <w:basedOn w:val="Domylnie"/>
    <w:qFormat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">
    <w:name w:val="Char Char"/>
    <w:basedOn w:val="Domylnie"/>
    <w:qFormat/>
    <w:pPr>
      <w:spacing w:after="160" w:line="240" w:lineRule="exact"/>
    </w:pPr>
    <w:rPr>
      <w:rFonts w:ascii="Verdana" w:hAnsi="Verdana"/>
      <w:lang w:val="en-US"/>
    </w:rPr>
  </w:style>
  <w:style w:type="paragraph" w:customStyle="1" w:styleId="Podpis1">
    <w:name w:val="Podpis1"/>
    <w:basedOn w:val="Normalny"/>
    <w:qFormat/>
    <w:pPr>
      <w:widowControl w:val="0"/>
      <w:spacing w:before="120" w:after="120"/>
    </w:pPr>
    <w:rPr>
      <w:rFonts w:eastAsia="Tahoma"/>
      <w:iCs/>
    </w:rPr>
  </w:style>
  <w:style w:type="paragraph" w:customStyle="1" w:styleId="Tekstpodstawowy1">
    <w:name w:val="Tekst podstawowy1"/>
    <w:basedOn w:val="Normalny"/>
    <w:qFormat/>
    <w:pPr>
      <w:widowControl w:val="0"/>
      <w:spacing w:after="1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866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30</cp:revision>
  <dcterms:created xsi:type="dcterms:W3CDTF">2022-03-02T11:54:00Z</dcterms:created>
  <dcterms:modified xsi:type="dcterms:W3CDTF">2022-03-02T11:56:00Z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