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22"/>
        <w:gridCol w:w="3348"/>
        <w:gridCol w:w="3637"/>
      </w:tblGrid>
      <w:tr w:rsidR="00B63B7E" w:rsidTr="00B63B7E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B7E" w:rsidRDefault="00310E3E">
            <w:pPr>
              <w:pStyle w:val="Standard"/>
              <w:spacing w:line="23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Ogłoszenie o naborze</w:t>
            </w:r>
          </w:p>
          <w:p w:rsidR="00B63B7E" w:rsidRDefault="008A5D88">
            <w:pPr>
              <w:pStyle w:val="Standard"/>
              <w:spacing w:line="23" w:lineRule="atLeast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z dnia 10 sierpnia 2021</w:t>
            </w:r>
            <w:r w:rsidR="00310E3E">
              <w:rPr>
                <w:b/>
                <w:color w:val="000000"/>
                <w:sz w:val="28"/>
                <w:szCs w:val="28"/>
              </w:rPr>
              <w:t xml:space="preserve"> r.</w:t>
            </w:r>
          </w:p>
        </w:tc>
      </w:tr>
      <w:tr w:rsidR="00B63B7E" w:rsidTr="00B63B7E">
        <w:trPr>
          <w:trHeight w:val="866"/>
        </w:trPr>
        <w:tc>
          <w:tcPr>
            <w:tcW w:w="102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B7E" w:rsidRDefault="00310E3E">
            <w:pPr>
              <w:pStyle w:val="Standard"/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Kierownik Miejskiego Ośrodka Pomocy Społecznej w Cieszynie</w:t>
            </w:r>
          </w:p>
          <w:p w:rsidR="00B63B7E" w:rsidRDefault="00310E3E">
            <w:pPr>
              <w:pStyle w:val="Standard"/>
              <w:spacing w:line="2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ogłasza konkurs na stanowisko:</w:t>
            </w:r>
          </w:p>
        </w:tc>
      </w:tr>
      <w:tr w:rsidR="00B63B7E" w:rsidTr="00B63B7E">
        <w:trPr>
          <w:trHeight w:val="992"/>
        </w:trPr>
        <w:tc>
          <w:tcPr>
            <w:tcW w:w="102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B7E" w:rsidRDefault="00310E3E">
            <w:pPr>
              <w:pStyle w:val="Standard"/>
              <w:spacing w:line="23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Asystenta rodziny  </w:t>
            </w:r>
          </w:p>
          <w:p w:rsidR="000478FD" w:rsidRDefault="000478FD">
            <w:pPr>
              <w:pStyle w:val="Standard"/>
              <w:spacing w:line="23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w Zespole ds. </w:t>
            </w:r>
            <w:r w:rsidR="00E37158">
              <w:rPr>
                <w:b/>
                <w:bCs/>
                <w:lang w:eastAsia="en-US"/>
              </w:rPr>
              <w:t xml:space="preserve">wspierania </w:t>
            </w:r>
            <w:r>
              <w:rPr>
                <w:b/>
                <w:bCs/>
                <w:lang w:eastAsia="en-US"/>
              </w:rPr>
              <w:t>rodziny i pieczy zastępczej</w:t>
            </w:r>
          </w:p>
          <w:p w:rsidR="00B63B7E" w:rsidRDefault="00310E3E">
            <w:pPr>
              <w:pStyle w:val="Standard"/>
              <w:spacing w:line="23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Pracownik zatrudniony będzie na czas określony na podstawie umowy o pracę</w:t>
            </w:r>
          </w:p>
          <w:p w:rsidR="00B3523D" w:rsidRPr="008A5D88" w:rsidRDefault="00310E3E" w:rsidP="008A5D88">
            <w:pPr>
              <w:pStyle w:val="Standard"/>
              <w:spacing w:line="23" w:lineRule="atLeast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w wymiarze </w:t>
            </w:r>
            <w:r w:rsidR="000478FD" w:rsidRPr="000478FD">
              <w:rPr>
                <w:rFonts w:eastAsia="Calibri"/>
                <w:bCs/>
                <w:lang w:eastAsia="en-US"/>
              </w:rPr>
              <w:t>1/1 etatu</w:t>
            </w:r>
            <w:r w:rsidR="000478FD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w zadaniowym systemie czasu pracy na czas określony od </w:t>
            </w:r>
            <w:r w:rsidR="008A5D88">
              <w:rPr>
                <w:bCs/>
                <w:color w:val="000000"/>
                <w:lang w:eastAsia="en-US"/>
              </w:rPr>
              <w:t>1 września 2021</w:t>
            </w:r>
            <w:r>
              <w:rPr>
                <w:bCs/>
                <w:color w:val="000000"/>
                <w:lang w:eastAsia="en-US"/>
              </w:rPr>
              <w:t xml:space="preserve"> rok</w:t>
            </w:r>
            <w:r w:rsidR="008A5D88">
              <w:rPr>
                <w:bCs/>
                <w:color w:val="000000"/>
                <w:lang w:eastAsia="en-US"/>
              </w:rPr>
              <w:t>u</w:t>
            </w:r>
          </w:p>
        </w:tc>
      </w:tr>
      <w:tr w:rsidR="00B63B7E" w:rsidTr="00B63B7E">
        <w:trPr>
          <w:trHeight w:val="870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B7E" w:rsidRDefault="00310E3E">
            <w:pPr>
              <w:pStyle w:val="Standard"/>
              <w:spacing w:line="23" w:lineRule="atLeast"/>
              <w:ind w:left="426" w:hanging="284"/>
              <w:rPr>
                <w:color w:val="000000"/>
              </w:rPr>
            </w:pPr>
            <w:r>
              <w:rPr>
                <w:color w:val="000000"/>
              </w:rPr>
              <w:t>1. Wymagania niezbędne</w:t>
            </w:r>
          </w:p>
          <w:p w:rsidR="00B63B7E" w:rsidRDefault="00B63B7E">
            <w:pPr>
              <w:pStyle w:val="Standard"/>
              <w:spacing w:line="23" w:lineRule="atLeast"/>
              <w:ind w:left="360"/>
            </w:pPr>
          </w:p>
        </w:tc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B7E" w:rsidRDefault="00310E3E" w:rsidP="003148BE">
            <w:pPr>
              <w:pStyle w:val="Default"/>
              <w:ind w:left="-8"/>
              <w:jc w:val="both"/>
            </w:pPr>
            <w:r>
              <w:t>Zgodnie z art. 12 ustawy z dnia 9 czerwca 2011 roku o wspieraniu rodziny i systemie pieczy zastępczej</w:t>
            </w:r>
            <w:r w:rsidR="003765F8">
              <w:t xml:space="preserve"> (Dz. U. z 2020 roku poz. 821</w:t>
            </w:r>
            <w:r w:rsidR="003148BE">
              <w:t xml:space="preserve"> z </w:t>
            </w:r>
            <w:proofErr w:type="spellStart"/>
            <w:r>
              <w:t>późn</w:t>
            </w:r>
            <w:proofErr w:type="spellEnd"/>
            <w:r>
              <w:t>. zm.) asystentem rodziny może być osoba, która:</w:t>
            </w:r>
          </w:p>
          <w:p w:rsidR="00B63B7E" w:rsidRDefault="00310E3E" w:rsidP="003148BE">
            <w:pPr>
              <w:pStyle w:val="Default"/>
              <w:ind w:left="-8"/>
              <w:jc w:val="both"/>
            </w:pPr>
            <w:r>
              <w:t>1) posiada</w:t>
            </w:r>
            <w:r w:rsidR="003148BE">
              <w:t>:</w:t>
            </w:r>
          </w:p>
          <w:p w:rsidR="00B63B7E" w:rsidRDefault="00310E3E" w:rsidP="003148BE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>wykształcenie wyższe na kierunku pedagogika, psychologia, socjologia, nauki o rodzinie lub praca socjalna lub</w:t>
            </w:r>
          </w:p>
          <w:p w:rsidR="00B63B7E" w:rsidRDefault="00310E3E" w:rsidP="003148BE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>wykształcenie wyższe na dowolnym kierunku uzupełnione szkoleniem z zakresu pracy z dziećmi lub rodziną i udok</w:t>
            </w:r>
            <w:r>
              <w:t>u</w:t>
            </w:r>
            <w:r>
              <w:t>mentuje co najmniej roczny staż pracy z dziećmi lub rodziną lub studiami podyplomowymi obejmującymi zakres progr</w:t>
            </w:r>
            <w:r>
              <w:t>a</w:t>
            </w:r>
            <w:r>
              <w:t xml:space="preserve">mowy szkolenia określony </w:t>
            </w:r>
            <w:r>
              <w:rPr>
                <w:color w:val="auto"/>
              </w:rPr>
              <w:t>na podstawie Rozporządzenia M</w:t>
            </w:r>
            <w:r>
              <w:rPr>
                <w:color w:val="auto"/>
              </w:rPr>
              <w:t>i</w:t>
            </w:r>
            <w:r>
              <w:rPr>
                <w:color w:val="auto"/>
              </w:rPr>
              <w:t xml:space="preserve">nistra Pracy i Polityki Społecznej z dnia 9 grudnia 2011 roku w sprawie szkoleń na asystenta rodziny </w:t>
            </w:r>
            <w:r w:rsidR="003148BE">
              <w:t>i udokumentuje co </w:t>
            </w:r>
            <w:r>
              <w:t>najmniej roczny staż pracy z dziećmi lub rodziną lub</w:t>
            </w:r>
          </w:p>
          <w:p w:rsidR="00B63B7E" w:rsidRDefault="00310E3E" w:rsidP="003148BE">
            <w:pPr>
              <w:pStyle w:val="Standard"/>
              <w:numPr>
                <w:ilvl w:val="0"/>
                <w:numId w:val="10"/>
              </w:numPr>
              <w:spacing w:line="23" w:lineRule="atLeast"/>
              <w:jc w:val="both"/>
            </w:pPr>
            <w:r>
              <w:t>wykształcenie średnie</w:t>
            </w:r>
            <w:r w:rsidR="003148BE">
              <w:t xml:space="preserve"> lub średnie branżowe  i szkolenie z </w:t>
            </w:r>
            <w:r>
              <w:t>zakresu pracy z dziećmi lub rodziną, a także udokumentuje co najmniej 3-letni staż pracy z dziećmi lub rodziną,</w:t>
            </w:r>
          </w:p>
          <w:p w:rsidR="00B63B7E" w:rsidRDefault="00310E3E" w:rsidP="003148BE">
            <w:pPr>
              <w:pStyle w:val="Standard"/>
              <w:spacing w:line="23" w:lineRule="atLeast"/>
              <w:jc w:val="both"/>
            </w:pPr>
            <w:r>
              <w:t>2) nie jest i nie była pozbawiona władzy rodzicielskiej oraz władza rodzicielska nie jest jej zawieszona ani ograniczona,</w:t>
            </w:r>
          </w:p>
          <w:p w:rsidR="00B63B7E" w:rsidRDefault="00310E3E" w:rsidP="003148BE">
            <w:pPr>
              <w:pStyle w:val="Standard"/>
              <w:spacing w:line="23" w:lineRule="atLeast"/>
              <w:jc w:val="both"/>
            </w:pPr>
            <w:r>
              <w:t>3) wypełnia obowiązek alimentacyjny – w przypadku gdy taki obowiązek w stosunku do niej wynika z tytułu egzekucyjnego,</w:t>
            </w:r>
          </w:p>
          <w:p w:rsidR="00B63B7E" w:rsidRDefault="00310E3E" w:rsidP="003148BE">
            <w:pPr>
              <w:pStyle w:val="Standard"/>
              <w:spacing w:line="23" w:lineRule="atLeast"/>
              <w:jc w:val="both"/>
            </w:pPr>
            <w:r>
              <w:t>4) nie była skazana prawomocnym wyrokiem za umyślne przestępstwo lub umyślne przestępstwo skarbowe,</w:t>
            </w:r>
          </w:p>
          <w:p w:rsidR="00B63B7E" w:rsidRDefault="00310E3E" w:rsidP="003148BE">
            <w:pPr>
              <w:pStyle w:val="Standard"/>
              <w:spacing w:line="23" w:lineRule="atLeast"/>
              <w:jc w:val="both"/>
            </w:pPr>
            <w:r>
              <w:t>5) posiada pełną zdolność do czynności prawnych oraz korzysta</w:t>
            </w:r>
            <w:r>
              <w:br/>
              <w:t>z pełni praw publicznych,</w:t>
            </w:r>
          </w:p>
          <w:p w:rsidR="00B63B7E" w:rsidRDefault="00310E3E" w:rsidP="003148BE">
            <w:pPr>
              <w:pStyle w:val="Standard"/>
              <w:spacing w:line="23" w:lineRule="atLeast"/>
              <w:jc w:val="both"/>
            </w:pPr>
            <w:r>
              <w:t>6) nie była karana za przestępstwo popełnione umyślnie,</w:t>
            </w:r>
          </w:p>
          <w:p w:rsidR="00B63B7E" w:rsidRDefault="00310E3E" w:rsidP="003148BE">
            <w:pPr>
              <w:pStyle w:val="Standard"/>
              <w:spacing w:line="23" w:lineRule="atLeast"/>
              <w:jc w:val="both"/>
            </w:pPr>
            <w:r>
              <w:t>7) posiada obywatelstwo polskie oraz nieposzlakowaną opinię.</w:t>
            </w:r>
          </w:p>
          <w:p w:rsidR="00B63B7E" w:rsidRDefault="00B63B7E" w:rsidP="003148BE">
            <w:pPr>
              <w:pStyle w:val="Standard"/>
              <w:spacing w:line="23" w:lineRule="atLeast"/>
              <w:ind w:left="276"/>
              <w:jc w:val="both"/>
              <w:rPr>
                <w:color w:val="000000"/>
              </w:rPr>
            </w:pPr>
          </w:p>
        </w:tc>
      </w:tr>
      <w:tr w:rsidR="00B63B7E" w:rsidTr="00B63B7E">
        <w:trPr>
          <w:trHeight w:val="870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B7E" w:rsidRDefault="00310E3E">
            <w:pPr>
              <w:pStyle w:val="Standard"/>
              <w:spacing w:line="23" w:lineRule="atLeast"/>
              <w:ind w:left="426" w:hanging="284"/>
              <w:rPr>
                <w:color w:val="000000"/>
              </w:rPr>
            </w:pPr>
            <w:r>
              <w:rPr>
                <w:color w:val="000000"/>
              </w:rPr>
              <w:t>2. Wymagania dodatkowe</w:t>
            </w:r>
          </w:p>
          <w:p w:rsidR="00B63B7E" w:rsidRDefault="00310E3E">
            <w:pPr>
              <w:pStyle w:val="Standard"/>
              <w:spacing w:line="23" w:lineRule="atLeast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B7E" w:rsidRDefault="00310E3E" w:rsidP="003148BE">
            <w:pPr>
              <w:pStyle w:val="NormalnyWeb"/>
              <w:suppressAutoHyphens w:val="0"/>
              <w:spacing w:before="0" w:after="0" w:line="23" w:lineRule="atLeast"/>
              <w:ind w:left="276" w:hanging="276"/>
              <w:jc w:val="both"/>
            </w:pPr>
            <w:r>
              <w:rPr>
                <w:sz w:val="22"/>
                <w:szCs w:val="22"/>
              </w:rPr>
              <w:t xml:space="preserve">1) empatia, komunikatywność, umiejętność pracy w </w:t>
            </w:r>
            <w:r w:rsidR="003148BE">
              <w:rPr>
                <w:sz w:val="22"/>
                <w:szCs w:val="22"/>
              </w:rPr>
              <w:t>zespole, odporność na </w:t>
            </w:r>
            <w:r>
              <w:rPr>
                <w:sz w:val="22"/>
                <w:szCs w:val="22"/>
              </w:rPr>
              <w:t>sytuacje stresowe, wysoka kultura</w:t>
            </w:r>
            <w:r w:rsidR="003148BE">
              <w:rPr>
                <w:sz w:val="22"/>
                <w:szCs w:val="22"/>
              </w:rPr>
              <w:t xml:space="preserve"> osobista oraz profesjonalizm w </w:t>
            </w:r>
            <w:r>
              <w:rPr>
                <w:sz w:val="22"/>
                <w:szCs w:val="22"/>
              </w:rPr>
              <w:t>kontakcie z klientem, umiejętność planowania pracy, operatywność,</w:t>
            </w:r>
          </w:p>
          <w:p w:rsidR="00B63B7E" w:rsidRDefault="00310E3E" w:rsidP="003148BE">
            <w:pPr>
              <w:pStyle w:val="NormalnyWeb"/>
              <w:suppressAutoHyphens w:val="0"/>
              <w:spacing w:before="0" w:after="0" w:line="23" w:lineRule="atLeast"/>
              <w:ind w:left="276" w:hanging="276"/>
              <w:jc w:val="both"/>
            </w:pPr>
            <w:r>
              <w:rPr>
                <w:sz w:val="22"/>
                <w:szCs w:val="22"/>
              </w:rPr>
              <w:t>2) znajomość specyfiki pracy w strukturach administracji samorządowej,</w:t>
            </w:r>
          </w:p>
          <w:p w:rsidR="00B63B7E" w:rsidRDefault="00310E3E" w:rsidP="003148BE">
            <w:pPr>
              <w:pStyle w:val="NormalnyWeb"/>
              <w:suppressAutoHyphens w:val="0"/>
              <w:spacing w:before="0" w:after="0" w:line="23" w:lineRule="atLeast"/>
              <w:ind w:left="276" w:hanging="276"/>
              <w:jc w:val="both"/>
            </w:pPr>
            <w:r>
              <w:t>3) znajomość lokalnego środowiska oraz umiejętność nawiązywania współpracy z innymi jednostkami i instytucjami,</w:t>
            </w:r>
          </w:p>
          <w:p w:rsidR="00B63B7E" w:rsidRDefault="00310E3E" w:rsidP="003148BE">
            <w:pPr>
              <w:pStyle w:val="NormalnyWeb"/>
              <w:suppressAutoHyphens w:val="0"/>
              <w:spacing w:before="0" w:after="0" w:line="23" w:lineRule="atLeast"/>
              <w:ind w:left="276" w:hanging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znajomość ustawy o wspieraniu rodziny i systemie pieczy zastępczej.</w:t>
            </w:r>
          </w:p>
          <w:p w:rsidR="00B63B7E" w:rsidRDefault="00310E3E" w:rsidP="003148BE">
            <w:pPr>
              <w:pStyle w:val="NormalnyWeb"/>
              <w:suppressAutoHyphens w:val="0"/>
              <w:spacing w:before="0" w:after="0" w:line="23" w:lineRule="atLeast"/>
              <w:jc w:val="both"/>
            </w:pPr>
            <w:r>
              <w:t xml:space="preserve"> </w:t>
            </w:r>
          </w:p>
        </w:tc>
      </w:tr>
      <w:tr w:rsidR="00B63B7E" w:rsidTr="00B63B7E"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B7E" w:rsidRDefault="008A5D88">
            <w:pPr>
              <w:pStyle w:val="Standard"/>
              <w:spacing w:line="23" w:lineRule="atLeast"/>
              <w:ind w:left="426" w:hanging="284"/>
              <w:rPr>
                <w:color w:val="000000"/>
              </w:rPr>
            </w:pPr>
            <w:r>
              <w:rPr>
                <w:color w:val="000000"/>
              </w:rPr>
              <w:t>3. Zakres zadań wykonywanych na </w:t>
            </w:r>
            <w:r w:rsidR="00310E3E">
              <w:rPr>
                <w:color w:val="000000"/>
              </w:rPr>
              <w:t>stanowisk</w:t>
            </w:r>
            <w:r>
              <w:rPr>
                <w:color w:val="000000"/>
              </w:rPr>
              <w:t>u</w:t>
            </w:r>
          </w:p>
        </w:tc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>
              <w:rPr>
                <w:rFonts w:ascii="Times New Roman" w:hAnsi="Times New Roman"/>
                <w:color w:val="000000"/>
                <w:kern w:val="0"/>
              </w:rPr>
              <w:t>opracowanie i realizacja planu pracy z rodziną we współpracy z czło</w:t>
            </w:r>
            <w:r>
              <w:rPr>
                <w:rFonts w:ascii="Times New Roman" w:hAnsi="Times New Roman"/>
                <w:color w:val="000000"/>
                <w:kern w:val="0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</w:rPr>
              <w:t>kami rodziny i w konsultacji z pracownikiem socjalnym, o którym m</w:t>
            </w:r>
            <w:r>
              <w:rPr>
                <w:rFonts w:ascii="Times New Roman" w:hAnsi="Times New Roman"/>
                <w:color w:val="000000"/>
                <w:kern w:val="0"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</w:rPr>
              <w:t>wa w art. 11 ust. 1 ustawy o wspieraniu rodziny i systemie pieczy z</w:t>
            </w:r>
            <w:r>
              <w:rPr>
                <w:rFonts w:ascii="Times New Roman" w:hAnsi="Times New Roman"/>
                <w:color w:val="000000"/>
                <w:kern w:val="0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</w:rPr>
              <w:t>stępczej,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opracowanie, we współpracy z członkami rodziny i koordynatorem r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o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dzinnej pieczy zastępczej, planu pracy z rodziną, który jest skoordyn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o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wany z planem pomocy dziecku umieszczonemu w pieczy zastę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p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czej,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udzielanie pomocy rodzinom w poprawie ich sytuacji życiowej, w tym w zdobywaniu umiejętności prawidłowego prowadzenia gospodarstwa domowego,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udzielanie pomocy rodzinom w rozwiązywaniu problemów socja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l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nych,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udzielanie pomocy rodzinom w rozwiązywaniu problemów psychol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o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gicznych,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udzielanie pomocy rodzinom w rozwiązywaniu problemów wychowa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w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czych z dziećmi,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wspieranie aktywności społecznej rodzin,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motywowanie członków rodzin do podnoszenia kwalifikacji zawod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o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wych,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udzielanie pomocy w poszukiwaniu, podejmowaniu i utrzymywaniu pr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a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cy zarobkowej,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motywowanie do udziału w zajęciach grupowych dla rodziców, maj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ą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cych na celu kształtowanie prawidłowych wzorców r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o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dzicielskich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br/>
              <w:t>i umiejętności psychospołecznych,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udzielanie wsparcia dzieciom, w szczególności poprzez udział w zaj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ę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 xml:space="preserve">ciach </w:t>
            </w:r>
            <w:proofErr w:type="spellStart"/>
            <w:r w:rsidRPr="003148BE">
              <w:rPr>
                <w:rFonts w:ascii="Times New Roman" w:hAnsi="Times New Roman"/>
                <w:color w:val="000000"/>
                <w:kern w:val="0"/>
              </w:rPr>
              <w:t>psychoedukacyjnych,</w:t>
            </w:r>
            <w:proofErr w:type="spellEnd"/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podejmowanie działań interwencyjnych i zaradczych w sytuacji zagr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o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żenia bezpieczeństwa dzieci i rodzin,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prowadzenie indywidualnych ko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n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sultacji wychowawczych dla rodziców i dzieci,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realizacja zadań określonych w usta</w:t>
            </w:r>
            <w:r w:rsidR="003148BE">
              <w:rPr>
                <w:rFonts w:ascii="Times New Roman" w:hAnsi="Times New Roman"/>
                <w:color w:val="000000"/>
                <w:kern w:val="0"/>
              </w:rPr>
              <w:t>wie o wsparciu kobiet w ciąży i 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rodzin „Za życiem”,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prowadzenie dokumentacji dotyczącej pracy z r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o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dziną,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dokonywanie okresowej oceny sytuacji rodziny, nie rzadziej niż co pół roku,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monitorowanie funkcjonowania rodziny po zakończeniu pracy z rodz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i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ną,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sporządzanie, na wniosek sądu, opinii o rodzinie i jej czło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n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kach;</w:t>
            </w:r>
          </w:p>
          <w:p w:rsidR="003148B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>współpraca z jednostkami administracji rządowej i samorządowej, wł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a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ściwymi organizacjami pozarządowymi oraz innymi podmiotami i os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o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t>bami specjalizującymi się w działaniach na rzecz dziecka i rodziny,</w:t>
            </w:r>
          </w:p>
          <w:p w:rsidR="00B63B7E" w:rsidRPr="003148BE" w:rsidRDefault="00310E3E" w:rsidP="003148B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 w:val="0"/>
              <w:ind w:left="357" w:hanging="357"/>
              <w:jc w:val="both"/>
              <w:textAlignment w:val="auto"/>
              <w:rPr>
                <w:rFonts w:ascii="Times New Roman" w:hAnsi="Times New Roman"/>
              </w:rPr>
            </w:pPr>
            <w:r w:rsidRPr="003148BE">
              <w:rPr>
                <w:rFonts w:ascii="Times New Roman" w:hAnsi="Times New Roman"/>
                <w:color w:val="000000"/>
                <w:kern w:val="0"/>
              </w:rPr>
              <w:t xml:space="preserve"> współpraca z zespołem interdyscyplinarnym lub grupą roboczą,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br/>
              <w:t>o których mowa w art. 9a ustawy o przeciwdziałaniu przemocy</w:t>
            </w:r>
            <w:r w:rsidRPr="003148BE">
              <w:rPr>
                <w:rFonts w:ascii="Times New Roman" w:hAnsi="Times New Roman"/>
                <w:color w:val="000000"/>
                <w:kern w:val="0"/>
              </w:rPr>
              <w:br/>
              <w:t>w rodzinie lub innymi podmiotami, których pomoc jest niezbędna przy wykonywaniu zadań.</w:t>
            </w:r>
          </w:p>
        </w:tc>
      </w:tr>
      <w:tr w:rsidR="00B63B7E" w:rsidTr="00B63B7E">
        <w:trPr>
          <w:trHeight w:val="870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B7E" w:rsidRDefault="00B63B7E">
            <w:pPr>
              <w:pStyle w:val="Standard"/>
              <w:spacing w:line="23" w:lineRule="atLeast"/>
              <w:rPr>
                <w:color w:val="000000"/>
              </w:rPr>
            </w:pPr>
          </w:p>
          <w:p w:rsidR="00B63B7E" w:rsidRDefault="008A5D88">
            <w:pPr>
              <w:pStyle w:val="Standard"/>
              <w:spacing w:line="23" w:lineRule="atLeast"/>
              <w:ind w:left="318" w:hanging="284"/>
              <w:rPr>
                <w:color w:val="000000"/>
              </w:rPr>
            </w:pPr>
            <w:r>
              <w:rPr>
                <w:color w:val="000000"/>
              </w:rPr>
              <w:t>4. Warunki pracy na </w:t>
            </w:r>
            <w:r w:rsidR="00310E3E">
              <w:rPr>
                <w:color w:val="000000"/>
              </w:rPr>
              <w:t>stanowisku</w:t>
            </w:r>
          </w:p>
        </w:tc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B7E" w:rsidRPr="003148BE" w:rsidRDefault="00310E3E">
            <w:pPr>
              <w:widowControl/>
              <w:suppressAutoHyphens w:val="0"/>
              <w:autoSpaceDE w:val="0"/>
              <w:jc w:val="both"/>
              <w:textAlignment w:val="auto"/>
              <w:rPr>
                <w:rFonts w:ascii="TimesNewRomanPSMT" w:hAnsi="TimesNewRomanPSMT" w:cs="TimesNewRomanPSMT"/>
                <w:kern w:val="0"/>
              </w:rPr>
            </w:pPr>
            <w:r>
              <w:rPr>
                <w:rFonts w:ascii="TimesNewRomanPSMT" w:hAnsi="TimesNewRomanPSMT" w:cs="TimesNewRomanPSMT"/>
                <w:kern w:val="0"/>
              </w:rPr>
              <w:t>Praca wykonywana będzie w środowisku na terenie Cieszyna</w:t>
            </w:r>
            <w:r w:rsidR="003148BE">
              <w:rPr>
                <w:rFonts w:ascii="TimesNewRomanPSMT" w:hAnsi="TimesNewRomanPSMT" w:cs="TimesNewRomanPSMT"/>
                <w:kern w:val="0"/>
              </w:rPr>
              <w:t xml:space="preserve"> </w:t>
            </w:r>
            <w:r>
              <w:rPr>
                <w:rFonts w:ascii="TimesNewRomanPSMT" w:hAnsi="TimesNewRomanPSMT" w:cs="TimesNewRomanPSMT"/>
                <w:kern w:val="0"/>
              </w:rPr>
              <w:t>(w szczegó</w:t>
            </w:r>
            <w:r>
              <w:rPr>
                <w:rFonts w:ascii="TimesNewRomanPSMT" w:hAnsi="TimesNewRomanPSMT" w:cs="TimesNewRomanPSMT"/>
                <w:kern w:val="0"/>
              </w:rPr>
              <w:t>l</w:t>
            </w:r>
            <w:r>
              <w:rPr>
                <w:rFonts w:ascii="TimesNewRomanPSMT" w:hAnsi="TimesNewRomanPSMT" w:cs="TimesNewRomanPSMT"/>
                <w:kern w:val="0"/>
              </w:rPr>
              <w:t>ności w miejscu zamieszkania rodzin oraz w miejscach wskaz</w:t>
            </w:r>
            <w:r>
              <w:rPr>
                <w:rFonts w:ascii="TimesNewRomanPSMT" w:hAnsi="TimesNewRomanPSMT" w:cs="TimesNewRomanPSMT"/>
                <w:kern w:val="0"/>
              </w:rPr>
              <w:t>a</w:t>
            </w:r>
            <w:r>
              <w:rPr>
                <w:rFonts w:ascii="TimesNewRomanPSMT" w:hAnsi="TimesNewRomanPSMT" w:cs="TimesNewRomanPSMT"/>
                <w:kern w:val="0"/>
              </w:rPr>
              <w:t>nych przez rodzinę) oraz w Punkcie Terenowym MOPS przy ul. Towarowej 6 w Ci</w:t>
            </w:r>
            <w:r w:rsidR="003148BE">
              <w:rPr>
                <w:rFonts w:ascii="TimesNewRomanPSMT" w:hAnsi="TimesNewRomanPSMT" w:cs="TimesNewRomanPSMT"/>
                <w:kern w:val="0"/>
              </w:rPr>
              <w:t>e</w:t>
            </w:r>
            <w:r>
              <w:rPr>
                <w:rFonts w:ascii="TimesNewRomanPSMT" w:hAnsi="TimesNewRomanPSMT" w:cs="TimesNewRomanPSMT"/>
                <w:kern w:val="0"/>
              </w:rPr>
              <w:t>szynie  i siedzibie MOPS przy ul. Skrajnej 5 w Cieszynie, w pomieszcz</w:t>
            </w:r>
            <w:r>
              <w:rPr>
                <w:rFonts w:ascii="TimesNewRomanPSMT" w:hAnsi="TimesNewRomanPSMT" w:cs="TimesNewRomanPSMT"/>
                <w:kern w:val="0"/>
              </w:rPr>
              <w:t>e</w:t>
            </w:r>
            <w:r>
              <w:rPr>
                <w:rFonts w:ascii="TimesNewRomanPSMT" w:hAnsi="TimesNewRomanPSMT" w:cs="TimesNewRomanPSMT"/>
                <w:kern w:val="0"/>
              </w:rPr>
              <w:t xml:space="preserve">niach biurowych na parterze, z wykorzystaniem sprzętu biurowego </w:t>
            </w:r>
            <w:r w:rsidR="003148BE">
              <w:rPr>
                <w:rFonts w:ascii="TimesNewRomanPSMT" w:hAnsi="TimesNewRomanPSMT" w:cs="TimesNewRomanPSMT"/>
                <w:kern w:val="0"/>
              </w:rPr>
              <w:t xml:space="preserve">takich </w:t>
            </w:r>
            <w:r>
              <w:rPr>
                <w:rFonts w:ascii="TimesNewRomanPSMT" w:hAnsi="TimesNewRomanPSMT" w:cs="TimesNewRomanPSMT"/>
                <w:kern w:val="0"/>
              </w:rPr>
              <w:t>jak</w:t>
            </w:r>
            <w:r w:rsidR="003148BE">
              <w:rPr>
                <w:rFonts w:ascii="TimesNewRomanPSMT" w:hAnsi="TimesNewRomanPSMT" w:cs="TimesNewRomanPSMT"/>
                <w:kern w:val="0"/>
              </w:rPr>
              <w:t>:</w:t>
            </w:r>
            <w:r>
              <w:rPr>
                <w:rFonts w:ascii="TimesNewRomanPSMT" w:hAnsi="TimesNewRomanPSMT" w:cs="TimesNewRomanPSMT"/>
                <w:kern w:val="0"/>
              </w:rPr>
              <w:t xml:space="preserve"> komputer, drukarka, kserokopiarka, niszczarka, w zadaniowym syst</w:t>
            </w:r>
            <w:r>
              <w:rPr>
                <w:rFonts w:ascii="TimesNewRomanPSMT" w:hAnsi="TimesNewRomanPSMT" w:cs="TimesNewRomanPSMT"/>
                <w:kern w:val="0"/>
              </w:rPr>
              <w:t>e</w:t>
            </w:r>
            <w:r>
              <w:rPr>
                <w:rFonts w:ascii="TimesNewRomanPSMT" w:hAnsi="TimesNewRomanPSMT" w:cs="TimesNewRomanPSMT"/>
                <w:kern w:val="0"/>
              </w:rPr>
              <w:t>mie pracy.</w:t>
            </w:r>
          </w:p>
        </w:tc>
      </w:tr>
      <w:tr w:rsidR="00B63B7E" w:rsidTr="00B63B7E">
        <w:trPr>
          <w:trHeight w:val="870"/>
        </w:trPr>
        <w:tc>
          <w:tcPr>
            <w:tcW w:w="3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B7E" w:rsidRDefault="00310E3E">
            <w:pPr>
              <w:pStyle w:val="Standard"/>
              <w:keepNext/>
              <w:tabs>
                <w:tab w:val="left" w:pos="318"/>
              </w:tabs>
              <w:spacing w:line="23" w:lineRule="atLeast"/>
              <w:rPr>
                <w:color w:val="000000"/>
              </w:rPr>
            </w:pPr>
            <w:r>
              <w:rPr>
                <w:color w:val="000000"/>
              </w:rPr>
              <w:t>5. Wymagane  dokumenty</w:t>
            </w:r>
          </w:p>
          <w:p w:rsidR="00B63B7E" w:rsidRDefault="00310E3E">
            <w:pPr>
              <w:pStyle w:val="Standard"/>
              <w:keepNext/>
              <w:spacing w:line="23" w:lineRule="atLeast"/>
              <w:rPr>
                <w:color w:val="000000"/>
              </w:rPr>
            </w:pPr>
            <w:r>
              <w:rPr>
                <w:color w:val="000000"/>
              </w:rPr>
              <w:t xml:space="preserve"> (niezbędne)</w:t>
            </w:r>
          </w:p>
        </w:tc>
        <w:tc>
          <w:tcPr>
            <w:tcW w:w="6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B7E" w:rsidRDefault="006C4441">
            <w:pPr>
              <w:pStyle w:val="Standard"/>
              <w:keepNext/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0E3E">
              <w:rPr>
                <w:sz w:val="22"/>
                <w:szCs w:val="22"/>
              </w:rPr>
              <w:t xml:space="preserve">) dokumenty potwierdzające kwalifikacje, o których mowa w ust. 1 </w:t>
            </w:r>
            <w:proofErr w:type="spellStart"/>
            <w:r w:rsidR="00310E3E">
              <w:rPr>
                <w:sz w:val="22"/>
                <w:szCs w:val="22"/>
              </w:rPr>
              <w:t>pkt</w:t>
            </w:r>
            <w:proofErr w:type="spellEnd"/>
            <w:r w:rsidR="00310E3E">
              <w:rPr>
                <w:sz w:val="22"/>
                <w:szCs w:val="22"/>
              </w:rPr>
              <w:t xml:space="preserve"> 1), w tym:</w:t>
            </w:r>
          </w:p>
          <w:p w:rsidR="00B63B7E" w:rsidRDefault="00B63B7E">
            <w:pPr>
              <w:pStyle w:val="Standard"/>
              <w:keepNext/>
              <w:spacing w:line="23" w:lineRule="atLeast"/>
              <w:ind w:left="357"/>
              <w:rPr>
                <w:sz w:val="22"/>
                <w:szCs w:val="22"/>
              </w:rPr>
            </w:pPr>
          </w:p>
          <w:p w:rsidR="00B63B7E" w:rsidRDefault="00310E3E">
            <w:pPr>
              <w:pStyle w:val="Standard"/>
              <w:keepNext/>
              <w:spacing w:line="23" w:lineRule="atLeast"/>
              <w:ind w:left="357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w przypadku kwalifikacji, o których mowa w ust.1 </w:t>
            </w:r>
            <w:proofErr w:type="spellStart"/>
            <w:r>
              <w:rPr>
                <w:sz w:val="22"/>
                <w:szCs w:val="22"/>
                <w:u w:val="single"/>
              </w:rPr>
              <w:t>pkt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1) lit a)</w:t>
            </w:r>
          </w:p>
          <w:p w:rsidR="00B63B7E" w:rsidRDefault="00B63B7E">
            <w:pPr>
              <w:pStyle w:val="Standard"/>
              <w:keepNext/>
              <w:spacing w:line="23" w:lineRule="atLeast"/>
              <w:ind w:left="357"/>
              <w:rPr>
                <w:sz w:val="22"/>
                <w:szCs w:val="22"/>
              </w:rPr>
            </w:pPr>
          </w:p>
          <w:p w:rsidR="00B63B7E" w:rsidRDefault="00310E3E">
            <w:pPr>
              <w:pStyle w:val="Standard"/>
              <w:keepNext/>
              <w:numPr>
                <w:ilvl w:val="0"/>
                <w:numId w:val="11"/>
              </w:num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kserokopia dyplomu ukończenia studiów wyższych,</w:t>
            </w:r>
          </w:p>
          <w:p w:rsidR="00B63B7E" w:rsidRDefault="00B63B7E">
            <w:pPr>
              <w:pStyle w:val="Standard"/>
              <w:keepNext/>
              <w:spacing w:line="23" w:lineRule="atLeast"/>
              <w:rPr>
                <w:sz w:val="22"/>
                <w:szCs w:val="22"/>
              </w:rPr>
            </w:pPr>
          </w:p>
          <w:p w:rsidR="00B63B7E" w:rsidRDefault="00310E3E">
            <w:pPr>
              <w:pStyle w:val="Standard"/>
              <w:keepNext/>
              <w:spacing w:line="23" w:lineRule="atLeast"/>
              <w:ind w:left="357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w przypadku kwalifikacji, o których mowa w ust.1 </w:t>
            </w:r>
            <w:proofErr w:type="spellStart"/>
            <w:r>
              <w:rPr>
                <w:sz w:val="22"/>
                <w:szCs w:val="22"/>
                <w:u w:val="single"/>
              </w:rPr>
              <w:t>pkt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1) lit b)</w:t>
            </w:r>
          </w:p>
          <w:p w:rsidR="00B63B7E" w:rsidRDefault="00B63B7E">
            <w:pPr>
              <w:pStyle w:val="Standard"/>
              <w:keepNext/>
              <w:spacing w:line="23" w:lineRule="atLeast"/>
              <w:ind w:left="357"/>
              <w:rPr>
                <w:sz w:val="22"/>
                <w:szCs w:val="22"/>
                <w:u w:val="single"/>
              </w:rPr>
            </w:pPr>
          </w:p>
          <w:p w:rsidR="00B63B7E" w:rsidRDefault="00310E3E" w:rsidP="003148BE">
            <w:pPr>
              <w:pStyle w:val="Standard"/>
              <w:keepNext/>
              <w:numPr>
                <w:ilvl w:val="0"/>
                <w:numId w:val="12"/>
              </w:num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kserokopia dyplomu ukończenia studiów wyższych,</w:t>
            </w:r>
          </w:p>
          <w:p w:rsidR="00B63B7E" w:rsidRDefault="00310E3E" w:rsidP="003148BE">
            <w:pPr>
              <w:pStyle w:val="Standard"/>
              <w:keepNext/>
              <w:numPr>
                <w:ilvl w:val="0"/>
                <w:numId w:val="12"/>
              </w:num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kserokopia dokumentu potwierdzającego co najmniej roczny staż pracy z dziećmi i rodziną</w:t>
            </w:r>
          </w:p>
          <w:p w:rsidR="00B63B7E" w:rsidRDefault="00310E3E" w:rsidP="003148BE">
            <w:pPr>
              <w:pStyle w:val="Standard"/>
              <w:keepNext/>
              <w:numPr>
                <w:ilvl w:val="0"/>
                <w:numId w:val="12"/>
              </w:num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kserokopia dokumentu potwierd</w:t>
            </w:r>
            <w:r w:rsidR="003148BE">
              <w:rPr>
                <w:sz w:val="22"/>
                <w:szCs w:val="22"/>
              </w:rPr>
              <w:t>zającego ukończenia szkolenia z </w:t>
            </w:r>
            <w:r>
              <w:rPr>
                <w:sz w:val="22"/>
                <w:szCs w:val="22"/>
              </w:rPr>
              <w:t>zakresu pracy z dziećmi lub rodziną lub</w:t>
            </w:r>
          </w:p>
          <w:p w:rsidR="00B63B7E" w:rsidRDefault="00310E3E" w:rsidP="003148BE">
            <w:pPr>
              <w:pStyle w:val="Standard"/>
              <w:keepNext/>
              <w:numPr>
                <w:ilvl w:val="0"/>
                <w:numId w:val="12"/>
              </w:num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kserokopia dyplomu studiów podyplomowych obejmujących zakresem program szkolenia określony na podstawie Rozporządzenia Ministra Pracy i Polityki Społecznej</w:t>
            </w:r>
            <w:r w:rsidR="003148BE">
              <w:rPr>
                <w:sz w:val="22"/>
                <w:szCs w:val="22"/>
              </w:rPr>
              <w:t xml:space="preserve"> z dnia 9 </w:t>
            </w:r>
            <w:r>
              <w:rPr>
                <w:sz w:val="22"/>
                <w:szCs w:val="22"/>
              </w:rPr>
              <w:t>grudnia 2011 roku w sprawie szkoleń na asystenta rodziny,</w:t>
            </w:r>
          </w:p>
          <w:p w:rsidR="00B63B7E" w:rsidRDefault="00B63B7E">
            <w:pPr>
              <w:pStyle w:val="Standard"/>
              <w:keepNext/>
              <w:spacing w:line="23" w:lineRule="atLeast"/>
              <w:ind w:left="720"/>
              <w:rPr>
                <w:sz w:val="22"/>
                <w:szCs w:val="22"/>
              </w:rPr>
            </w:pPr>
          </w:p>
          <w:p w:rsidR="00B63B7E" w:rsidRDefault="00310E3E">
            <w:pPr>
              <w:pStyle w:val="Standard"/>
              <w:keepNext/>
              <w:spacing w:line="23" w:lineRule="atLeast"/>
              <w:ind w:left="357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w przypadku kwalifikacji, o których mowa w ust.1 </w:t>
            </w:r>
            <w:proofErr w:type="spellStart"/>
            <w:r>
              <w:rPr>
                <w:sz w:val="22"/>
                <w:szCs w:val="22"/>
                <w:u w:val="single"/>
              </w:rPr>
              <w:t>pkt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1) lit c)</w:t>
            </w:r>
          </w:p>
          <w:p w:rsidR="00B63B7E" w:rsidRDefault="00B63B7E">
            <w:pPr>
              <w:pStyle w:val="Standard"/>
              <w:keepNext/>
              <w:spacing w:line="23" w:lineRule="atLeast"/>
              <w:ind w:left="357"/>
              <w:rPr>
                <w:sz w:val="22"/>
                <w:szCs w:val="22"/>
                <w:u w:val="single"/>
              </w:rPr>
            </w:pPr>
          </w:p>
          <w:p w:rsidR="00B63B7E" w:rsidRDefault="00310E3E" w:rsidP="003148BE">
            <w:pPr>
              <w:pStyle w:val="Standard"/>
              <w:keepNext/>
              <w:numPr>
                <w:ilvl w:val="0"/>
                <w:numId w:val="13"/>
              </w:numPr>
              <w:spacing w:line="23" w:lineRule="atLeast"/>
              <w:ind w:left="7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kserokopia świade</w:t>
            </w:r>
            <w:r w:rsidR="003148BE">
              <w:rPr>
                <w:sz w:val="22"/>
                <w:szCs w:val="22"/>
              </w:rPr>
              <w:t>ctwa ukończenia szkoły średniej lub średniej branżowej,</w:t>
            </w:r>
          </w:p>
          <w:p w:rsidR="00B63B7E" w:rsidRDefault="00310E3E" w:rsidP="003148BE">
            <w:pPr>
              <w:pStyle w:val="Standard"/>
              <w:keepNext/>
              <w:numPr>
                <w:ilvl w:val="0"/>
                <w:numId w:val="13"/>
              </w:numPr>
              <w:spacing w:line="23" w:lineRule="atLeast"/>
              <w:ind w:left="7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kserokopia dokumentu potwierd</w:t>
            </w:r>
            <w:r w:rsidR="003148BE">
              <w:rPr>
                <w:sz w:val="22"/>
                <w:szCs w:val="22"/>
              </w:rPr>
              <w:t>zającego ukończenie szkolenia z </w:t>
            </w:r>
            <w:r>
              <w:rPr>
                <w:sz w:val="22"/>
                <w:szCs w:val="22"/>
              </w:rPr>
              <w:t>zakresu pracy z dziećmi lub rodziną,</w:t>
            </w:r>
          </w:p>
          <w:p w:rsidR="00B63B7E" w:rsidRDefault="00310E3E" w:rsidP="003148BE">
            <w:pPr>
              <w:pStyle w:val="Standard"/>
              <w:keepNext/>
              <w:numPr>
                <w:ilvl w:val="0"/>
                <w:numId w:val="13"/>
              </w:numPr>
              <w:spacing w:line="23" w:lineRule="atLeast"/>
              <w:ind w:left="701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kserokopia dokumentu potwierdzającego co najmniej 3-letni staż pracy z dziećmi lub rodziną,</w:t>
            </w:r>
          </w:p>
          <w:p w:rsidR="00B63B7E" w:rsidRDefault="00B63B7E" w:rsidP="003148BE">
            <w:pPr>
              <w:pStyle w:val="Standard"/>
              <w:keepNext/>
              <w:spacing w:line="23" w:lineRule="atLeast"/>
              <w:jc w:val="both"/>
              <w:rPr>
                <w:sz w:val="22"/>
                <w:szCs w:val="22"/>
              </w:rPr>
            </w:pPr>
          </w:p>
          <w:p w:rsidR="006C4441" w:rsidRDefault="006C4441" w:rsidP="006C4441">
            <w:pPr>
              <w:keepNext/>
              <w:widowControl/>
              <w:autoSpaceDN/>
              <w:jc w:val="both"/>
              <w:textAlignment w:val="auto"/>
              <w:rPr>
                <w:rFonts w:ascii="Times New Roman" w:hAnsi="Times New Roman"/>
              </w:rPr>
            </w:pPr>
            <w:r>
              <w:t>2</w:t>
            </w:r>
            <w:r w:rsidR="00310E3E" w:rsidRPr="006C4441">
              <w:rPr>
                <w:rFonts w:ascii="Times New Roman" w:hAnsi="Times New Roman"/>
              </w:rPr>
              <w:t xml:space="preserve">) </w:t>
            </w:r>
            <w:r w:rsidRPr="006C4441">
              <w:rPr>
                <w:rFonts w:ascii="Times New Roman" w:hAnsi="Times New Roman"/>
              </w:rPr>
              <w:t xml:space="preserve">wypełniony kwestionariusz osobowy dla kandydata do pracy,  zgodnie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6C4441">
              <w:rPr>
                <w:rFonts w:ascii="Times New Roman" w:hAnsi="Times New Roman"/>
              </w:rPr>
              <w:t xml:space="preserve">ze wzorem z Rozporządzenia Ministra Pracy i Polityki Socjalnej 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6C4441">
              <w:rPr>
                <w:rFonts w:ascii="Times New Roman" w:hAnsi="Times New Roman"/>
              </w:rPr>
              <w:t>z dnia 28 maja 1996r. (Dz.U.2009.115.971),</w:t>
            </w:r>
          </w:p>
          <w:p w:rsidR="0049063C" w:rsidRDefault="00A56FAF" w:rsidP="0049063C">
            <w:pPr>
              <w:pStyle w:val="Akapitzlist"/>
              <w:keepNext/>
              <w:widowControl/>
              <w:numPr>
                <w:ilvl w:val="0"/>
                <w:numId w:val="18"/>
              </w:numPr>
              <w:autoSpaceDN/>
              <w:ind w:left="357" w:hanging="357"/>
              <w:jc w:val="both"/>
              <w:textAlignment w:val="auto"/>
              <w:rPr>
                <w:rFonts w:ascii="Times New Roman" w:hAnsi="Times New Roman"/>
              </w:rPr>
            </w:pPr>
            <w:r w:rsidRPr="006C4441">
              <w:rPr>
                <w:rFonts w:ascii="Times New Roman" w:hAnsi="Times New Roman"/>
              </w:rPr>
              <w:t>CV oraz list motywacyjny</w:t>
            </w:r>
            <w:r>
              <w:rPr>
                <w:rFonts w:ascii="Times New Roman" w:hAnsi="Times New Roman"/>
              </w:rPr>
              <w:t>,</w:t>
            </w:r>
          </w:p>
          <w:p w:rsidR="0049063C" w:rsidRPr="0049063C" w:rsidRDefault="0049063C" w:rsidP="0049063C">
            <w:pPr>
              <w:pStyle w:val="Akapitzlist"/>
              <w:keepNext/>
              <w:widowControl/>
              <w:numPr>
                <w:ilvl w:val="0"/>
                <w:numId w:val="18"/>
              </w:numPr>
              <w:autoSpaceDN/>
              <w:ind w:left="357" w:hanging="35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063C">
              <w:rPr>
                <w:rFonts w:ascii="Times New Roman" w:hAnsi="Times New Roman"/>
                <w:sz w:val="24"/>
                <w:szCs w:val="24"/>
              </w:rPr>
              <w:t>wypełniony kwestionariusz osobowy dla kandydata do pracy (formularz w załączniku),</w:t>
            </w:r>
          </w:p>
          <w:p w:rsidR="00A56FAF" w:rsidRDefault="006C4441" w:rsidP="00A56FAF">
            <w:pPr>
              <w:pStyle w:val="Akapitzlist"/>
              <w:keepNext/>
              <w:widowControl/>
              <w:numPr>
                <w:ilvl w:val="0"/>
                <w:numId w:val="18"/>
              </w:numPr>
              <w:autoSpaceDN/>
              <w:ind w:left="357" w:hanging="357"/>
              <w:jc w:val="both"/>
              <w:textAlignment w:val="auto"/>
              <w:rPr>
                <w:rFonts w:ascii="Times New Roman" w:hAnsi="Times New Roman"/>
              </w:rPr>
            </w:pPr>
            <w:r w:rsidRPr="00A56FAF">
              <w:rPr>
                <w:rFonts w:ascii="Times New Roman" w:hAnsi="Times New Roman"/>
              </w:rPr>
              <w:t>kserokopie świadectw szkolnych, dyplomów - potwierdzających kwalifikacje zawodowe,</w:t>
            </w:r>
          </w:p>
          <w:p w:rsidR="00A56FAF" w:rsidRDefault="006C4441" w:rsidP="00A56FAF">
            <w:pPr>
              <w:pStyle w:val="Akapitzlist"/>
              <w:keepNext/>
              <w:widowControl/>
              <w:numPr>
                <w:ilvl w:val="0"/>
                <w:numId w:val="18"/>
              </w:numPr>
              <w:autoSpaceDN/>
              <w:ind w:left="357" w:hanging="357"/>
              <w:jc w:val="both"/>
              <w:textAlignment w:val="auto"/>
              <w:rPr>
                <w:rFonts w:ascii="Times New Roman" w:hAnsi="Times New Roman"/>
              </w:rPr>
            </w:pPr>
            <w:r w:rsidRPr="00A56FAF">
              <w:rPr>
                <w:rFonts w:ascii="Times New Roman" w:hAnsi="Times New Roman"/>
              </w:rPr>
              <w:t>oświadczenie o niekaralności,</w:t>
            </w:r>
          </w:p>
          <w:p w:rsidR="00A56FAF" w:rsidRDefault="006C4441" w:rsidP="00A56FAF">
            <w:pPr>
              <w:pStyle w:val="Akapitzlist"/>
              <w:keepNext/>
              <w:widowControl/>
              <w:numPr>
                <w:ilvl w:val="0"/>
                <w:numId w:val="18"/>
              </w:numPr>
              <w:autoSpaceDN/>
              <w:ind w:left="357" w:hanging="357"/>
              <w:jc w:val="both"/>
              <w:textAlignment w:val="auto"/>
              <w:rPr>
                <w:rFonts w:ascii="Times New Roman" w:hAnsi="Times New Roman"/>
              </w:rPr>
            </w:pPr>
            <w:r w:rsidRPr="00A56FAF">
              <w:rPr>
                <w:rFonts w:ascii="Times New Roman" w:hAnsi="Times New Roman"/>
              </w:rPr>
              <w:t>oświadczenie o pełnej zdolności do czynności prawnych</w:t>
            </w:r>
            <w:r w:rsidRPr="00A56FAF">
              <w:rPr>
                <w:rFonts w:ascii="Times New Roman" w:hAnsi="Times New Roman"/>
              </w:rPr>
              <w:br/>
              <w:t>i korzystaniu z pełni praw publicznych,</w:t>
            </w:r>
          </w:p>
          <w:p w:rsidR="00B63B7E" w:rsidRPr="00A56FAF" w:rsidRDefault="006C4441" w:rsidP="00A56FAF">
            <w:pPr>
              <w:pStyle w:val="Akapitzlist"/>
              <w:keepNext/>
              <w:widowControl/>
              <w:numPr>
                <w:ilvl w:val="0"/>
                <w:numId w:val="18"/>
              </w:numPr>
              <w:autoSpaceDN/>
              <w:ind w:left="357" w:hanging="357"/>
              <w:jc w:val="both"/>
              <w:textAlignment w:val="auto"/>
              <w:rPr>
                <w:rFonts w:ascii="Times New Roman" w:hAnsi="Times New Roman"/>
              </w:rPr>
            </w:pPr>
            <w:r w:rsidRPr="00A56FAF">
              <w:rPr>
                <w:rFonts w:ascii="Times New Roman" w:hAnsi="Times New Roman"/>
                <w:color w:val="000000" w:themeColor="text1"/>
              </w:rPr>
              <w:t>oświadczenie, że kandydat wyraża zgodę na przetwarzanie swoich danych osobowych zgodnie z Rozporządzeniem Parlamentu Europejskiego i Rady (UE) nr 679/2016 z dnia 27 kwietnia 2016 r.                   w sprawie ochrony osób fizycznych w związku z przetwarzaniem danych osobowych i w sprawie swobodnego przepływu takich danych oraz uchylenia dyrektywy 95/46/WE (Dz. Urz. EU L z 2016</w:t>
            </w:r>
            <w:r w:rsidR="00E419D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6FAF">
              <w:rPr>
                <w:rFonts w:ascii="Times New Roman" w:hAnsi="Times New Roman"/>
                <w:color w:val="000000" w:themeColor="text1"/>
              </w:rPr>
              <w:t>r</w:t>
            </w:r>
            <w:r w:rsidRPr="00A5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nr </w:t>
            </w:r>
            <w:r w:rsidRPr="00A56FAF">
              <w:rPr>
                <w:rFonts w:ascii="Times New Roman" w:hAnsi="Times New Roman"/>
                <w:color w:val="000000" w:themeColor="text1"/>
              </w:rPr>
              <w:t>119, s.</w:t>
            </w:r>
            <w:r w:rsidR="0049063C">
              <w:rPr>
                <w:rFonts w:ascii="Times New Roman" w:hAnsi="Times New Roman"/>
                <w:color w:val="000000" w:themeColor="text1"/>
              </w:rPr>
              <w:t xml:space="preserve">1) zgodnie z załączonym </w:t>
            </w:r>
            <w:r w:rsidRPr="00A56FAF">
              <w:rPr>
                <w:rFonts w:ascii="Times New Roman" w:hAnsi="Times New Roman"/>
                <w:color w:val="000000" w:themeColor="text1"/>
              </w:rPr>
              <w:t>wzorem w celu przeprowadzenia konkursu na ww. stanowisko</w:t>
            </w:r>
            <w:r w:rsidR="0049063C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B63B7E" w:rsidTr="00B63B7E">
        <w:trPr>
          <w:trHeight w:val="1359"/>
        </w:trPr>
        <w:tc>
          <w:tcPr>
            <w:tcW w:w="1020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B7E" w:rsidRDefault="00310E3E">
            <w:pPr>
              <w:pStyle w:val="Standard"/>
              <w:numPr>
                <w:ilvl w:val="0"/>
                <w:numId w:val="14"/>
              </w:numPr>
              <w:spacing w:line="23" w:lineRule="atLeast"/>
            </w:pPr>
            <w:r>
              <w:t>Dokumenty należy złożyć w zaklejonej kopercie.</w:t>
            </w:r>
          </w:p>
          <w:p w:rsidR="00B63B7E" w:rsidRDefault="00310E3E">
            <w:pPr>
              <w:pStyle w:val="Standard"/>
              <w:numPr>
                <w:ilvl w:val="0"/>
                <w:numId w:val="7"/>
              </w:numPr>
              <w:spacing w:line="23" w:lineRule="atLeast"/>
            </w:pPr>
            <w:r>
              <w:t>Miejsce składania dokumentów osobiś</w:t>
            </w:r>
            <w:r w:rsidR="00A56FAF">
              <w:t>cie lub za pośrednictwem poczty na adres:</w:t>
            </w:r>
          </w:p>
          <w:p w:rsidR="00B63B7E" w:rsidRDefault="00310E3E">
            <w:pPr>
              <w:pStyle w:val="Standard"/>
              <w:spacing w:line="23" w:lineRule="atLeast"/>
              <w:ind w:left="720"/>
              <w:rPr>
                <w:b/>
              </w:rPr>
            </w:pPr>
            <w:r>
              <w:rPr>
                <w:b/>
              </w:rPr>
              <w:t>Miejski Ośrodek Pomocy Społecznej w Cieszynie</w:t>
            </w:r>
          </w:p>
          <w:p w:rsidR="00B63B7E" w:rsidRDefault="00310E3E">
            <w:pPr>
              <w:pStyle w:val="Standard"/>
              <w:spacing w:line="23" w:lineRule="atLeast"/>
              <w:ind w:left="720"/>
            </w:pPr>
            <w:r>
              <w:rPr>
                <w:b/>
              </w:rPr>
              <w:t>ul.</w:t>
            </w:r>
            <w:r>
              <w:t xml:space="preserve"> </w:t>
            </w:r>
            <w:r>
              <w:rPr>
                <w:b/>
              </w:rPr>
              <w:t>Skrajna 5</w:t>
            </w:r>
          </w:p>
          <w:p w:rsidR="00B63B7E" w:rsidRDefault="00310E3E">
            <w:pPr>
              <w:pStyle w:val="Standard"/>
              <w:spacing w:line="23" w:lineRule="atLeast"/>
              <w:ind w:left="720"/>
            </w:pPr>
            <w:r>
              <w:rPr>
                <w:b/>
              </w:rPr>
              <w:t>43-400 Cieszyn</w:t>
            </w:r>
          </w:p>
        </w:tc>
      </w:tr>
      <w:tr w:rsidR="00B63B7E" w:rsidTr="00B63B7E">
        <w:trPr>
          <w:trHeight w:val="455"/>
        </w:trPr>
        <w:tc>
          <w:tcPr>
            <w:tcW w:w="6570" w:type="dxa"/>
            <w:gridSpan w:val="2"/>
            <w:tcBorders>
              <w:lef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B7E" w:rsidRDefault="00310E3E">
            <w:pPr>
              <w:pStyle w:val="Standard"/>
              <w:spacing w:line="23" w:lineRule="atLeast"/>
            </w:pPr>
            <w:r>
              <w:t>Termin składania dokumentów:</w:t>
            </w:r>
          </w:p>
        </w:tc>
        <w:tc>
          <w:tcPr>
            <w:tcW w:w="3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B7E" w:rsidRDefault="003148BE" w:rsidP="00310E3E">
            <w:pPr>
              <w:pStyle w:val="Standard"/>
              <w:spacing w:line="23" w:lineRule="atLeast"/>
              <w:rPr>
                <w:color w:val="000000"/>
              </w:rPr>
            </w:pPr>
            <w:r>
              <w:rPr>
                <w:color w:val="000000"/>
              </w:rPr>
              <w:t>24.08.2021</w:t>
            </w:r>
            <w:r w:rsidR="00310E3E">
              <w:rPr>
                <w:color w:val="000000"/>
              </w:rPr>
              <w:t xml:space="preserve"> r. do godziny 15.00</w:t>
            </w:r>
          </w:p>
        </w:tc>
      </w:tr>
      <w:tr w:rsidR="00B63B7E" w:rsidTr="00B63B7E">
        <w:trPr>
          <w:trHeight w:val="5776"/>
        </w:trPr>
        <w:tc>
          <w:tcPr>
            <w:tcW w:w="1020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B7E" w:rsidRDefault="00310E3E">
            <w:pPr>
              <w:pStyle w:val="Standard"/>
              <w:numPr>
                <w:ilvl w:val="0"/>
                <w:numId w:val="15"/>
              </w:numPr>
              <w:spacing w:line="23" w:lineRule="atLeast"/>
            </w:pPr>
            <w:r>
              <w:t>Koperty powinny być opatrzone:</w:t>
            </w:r>
          </w:p>
          <w:p w:rsidR="00B63B7E" w:rsidRDefault="00310E3E">
            <w:pPr>
              <w:pStyle w:val="Standard"/>
              <w:spacing w:line="23" w:lineRule="atLeast"/>
              <w:ind w:left="720"/>
            </w:pPr>
            <w:r>
              <w:t>- napisem:</w:t>
            </w:r>
          </w:p>
          <w:p w:rsidR="00B63B7E" w:rsidRDefault="00A56FAF">
            <w:pPr>
              <w:pStyle w:val="Standard"/>
              <w:spacing w:line="23" w:lineRule="atLeast"/>
              <w:ind w:left="720"/>
            </w:pPr>
            <w:r>
              <w:rPr>
                <w:b/>
              </w:rPr>
              <w:t>„N</w:t>
            </w:r>
            <w:r w:rsidR="00310E3E">
              <w:rPr>
                <w:b/>
              </w:rPr>
              <w:t>abór na stanowisko Asystenta rodziny”,</w:t>
            </w:r>
          </w:p>
          <w:p w:rsidR="00B63B7E" w:rsidRDefault="00310E3E">
            <w:pPr>
              <w:pStyle w:val="Standard"/>
              <w:spacing w:line="23" w:lineRule="atLeast"/>
              <w:ind w:left="720"/>
            </w:pPr>
            <w:r>
              <w:t>- adresem Ośrodka,</w:t>
            </w:r>
          </w:p>
          <w:p w:rsidR="00B63B7E" w:rsidRDefault="00310E3E">
            <w:pPr>
              <w:pStyle w:val="Standard"/>
              <w:spacing w:line="23" w:lineRule="atLeast"/>
              <w:ind w:left="720"/>
            </w:pPr>
            <w:r>
              <w:t>- adresem kandydata.</w:t>
            </w:r>
          </w:p>
          <w:p w:rsidR="00B63B7E" w:rsidRDefault="00310E3E">
            <w:pPr>
              <w:pStyle w:val="Standard"/>
              <w:numPr>
                <w:ilvl w:val="0"/>
                <w:numId w:val="6"/>
              </w:numPr>
              <w:spacing w:line="23" w:lineRule="atLeast"/>
              <w:jc w:val="both"/>
            </w:pPr>
            <w:r>
              <w:t xml:space="preserve">Brak któregokolwiek dokumentu aplikacyjnego, wskazanego w ogłoszeniu o naborze jako dokument </w:t>
            </w:r>
            <w:r>
              <w:rPr>
                <w:b/>
              </w:rPr>
              <w:t>niezbędny</w:t>
            </w:r>
            <w:r>
              <w:t xml:space="preserve">, spowoduje uznanie kandydatury za </w:t>
            </w:r>
            <w:r>
              <w:rPr>
                <w:color w:val="000000"/>
              </w:rPr>
              <w:t>niespełniającą</w:t>
            </w:r>
            <w:r>
              <w:t xml:space="preserve"> wymagań formalnych</w:t>
            </w:r>
            <w:r>
              <w:br/>
              <w:t>i jej odrzucenie.</w:t>
            </w:r>
          </w:p>
          <w:p w:rsidR="00B63B7E" w:rsidRDefault="00310E3E">
            <w:pPr>
              <w:pStyle w:val="Standard"/>
              <w:numPr>
                <w:ilvl w:val="0"/>
                <w:numId w:val="6"/>
              </w:numPr>
              <w:spacing w:line="23" w:lineRule="atLeast"/>
              <w:jc w:val="both"/>
            </w:pPr>
            <w:r>
              <w:t>Dokumenty, które wpłyną do Ośrodka po wyżej określonym terminie nie będą rozpatrywane.</w:t>
            </w:r>
          </w:p>
          <w:p w:rsidR="00B63B7E" w:rsidRDefault="00310E3E">
            <w:pPr>
              <w:pStyle w:val="Standard"/>
              <w:numPr>
                <w:ilvl w:val="0"/>
                <w:numId w:val="6"/>
              </w:numPr>
              <w:spacing w:line="23" w:lineRule="atLeast"/>
              <w:jc w:val="both"/>
            </w:pPr>
            <w:r>
              <w:t xml:space="preserve">Rozmowy kwalifikacyjne będą się odbywały </w:t>
            </w:r>
            <w:r w:rsidR="00A56FAF">
              <w:rPr>
                <w:color w:val="000000"/>
              </w:rPr>
              <w:t>po 26 sierpnia 2021</w:t>
            </w:r>
            <w:r>
              <w:rPr>
                <w:color w:val="000000"/>
              </w:rPr>
              <w:t xml:space="preserve"> roku</w:t>
            </w:r>
            <w:r>
              <w:t>. O dokładnych terminach rozmów kwalifikacyjnych kandydaci będą informowani telefonicznie.</w:t>
            </w:r>
          </w:p>
          <w:p w:rsidR="00B63B7E" w:rsidRDefault="00310E3E">
            <w:pPr>
              <w:pStyle w:val="Standard"/>
              <w:numPr>
                <w:ilvl w:val="0"/>
                <w:numId w:val="6"/>
              </w:numPr>
              <w:spacing w:line="23" w:lineRule="atLeast"/>
              <w:jc w:val="both"/>
            </w:pPr>
            <w:r>
              <w:t>Po zakończonym procesie rekrutacji dokumenty kandydatów będą możliwe do odebrania</w:t>
            </w:r>
            <w:r>
              <w:br/>
              <w:t>w MOPS w biurze nr 17 przez okres trzech miesięcy, po tym czasie nastąpi ich zniszczenie.</w:t>
            </w:r>
          </w:p>
          <w:p w:rsidR="00B63B7E" w:rsidRDefault="00B63B7E">
            <w:pPr>
              <w:pStyle w:val="Standard"/>
              <w:spacing w:line="23" w:lineRule="atLeast"/>
              <w:rPr>
                <w:b/>
                <w:shd w:val="clear" w:color="auto" w:fill="C0C0C0"/>
              </w:rPr>
            </w:pPr>
          </w:p>
          <w:p w:rsidR="00B63B7E" w:rsidRDefault="00310E3E">
            <w:pPr>
              <w:pStyle w:val="Standard"/>
              <w:spacing w:line="23" w:lineRule="atLeast"/>
              <w:jc w:val="both"/>
            </w:pPr>
            <w:r>
              <w:rPr>
                <w:b/>
                <w:shd w:val="clear" w:color="auto" w:fill="C0C0C0"/>
              </w:rPr>
              <w:t>Wskaźnik zatrudnienia niepełnosprawnych w jednostce ogłaszającej nabór w miesiącu poprzedzającym datę upublicznienia ogłoszenia o naborze był wyższy niż 6% – art. 21 ust. 2 ustawy z 27 sierpnia 1997 roku o zmianie rehabilitacji zawodowej i społecznej oraz zatrudnieniu osób niepełnosprawnych  (Dz.U.2018 r., poz. 1076).</w:t>
            </w:r>
          </w:p>
          <w:p w:rsidR="00B63B7E" w:rsidRDefault="00B63B7E">
            <w:pPr>
              <w:pStyle w:val="Standard"/>
              <w:spacing w:line="23" w:lineRule="atLeast"/>
              <w:rPr>
                <w:color w:val="000000"/>
              </w:rPr>
            </w:pPr>
          </w:p>
          <w:p w:rsidR="00B63B7E" w:rsidRDefault="00DA0D2D">
            <w:pPr>
              <w:pStyle w:val="Standard"/>
              <w:spacing w:line="23" w:lineRule="atLeast"/>
            </w:pPr>
            <w:r w:rsidRPr="00C62B74">
              <w:rPr>
                <w:b/>
                <w:sz w:val="22"/>
                <w:szCs w:val="22"/>
              </w:rPr>
              <w:t>Dodatkowe informacje można uzyskać pod nr telefonu</w:t>
            </w:r>
            <w:r w:rsidR="00D3123A">
              <w:rPr>
                <w:b/>
                <w:sz w:val="22"/>
                <w:szCs w:val="22"/>
              </w:rPr>
              <w:t>:</w:t>
            </w:r>
            <w:r w:rsidRPr="00C62B74">
              <w:rPr>
                <w:b/>
                <w:sz w:val="22"/>
                <w:szCs w:val="22"/>
              </w:rPr>
              <w:t xml:space="preserve">  </w:t>
            </w:r>
            <w:r w:rsidR="00D3123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33</w:t>
            </w:r>
            <w:r w:rsidR="00D3123A"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4794902</w:t>
            </w:r>
            <w:r w:rsidRPr="00C62B74">
              <w:rPr>
                <w:b/>
                <w:sz w:val="22"/>
                <w:szCs w:val="22"/>
              </w:rPr>
              <w:t xml:space="preserve"> lub </w:t>
            </w:r>
            <w:r w:rsidR="00D3123A">
              <w:rPr>
                <w:b/>
                <w:sz w:val="22"/>
                <w:szCs w:val="22"/>
              </w:rPr>
              <w:t>(</w:t>
            </w:r>
            <w:r w:rsidRPr="00C62B74">
              <w:rPr>
                <w:b/>
                <w:sz w:val="22"/>
                <w:szCs w:val="22"/>
              </w:rPr>
              <w:t>33</w:t>
            </w:r>
            <w:r w:rsidR="00D3123A">
              <w:rPr>
                <w:b/>
                <w:sz w:val="22"/>
                <w:szCs w:val="22"/>
              </w:rPr>
              <w:t xml:space="preserve">) </w:t>
            </w:r>
            <w:r w:rsidRPr="00C62B74">
              <w:rPr>
                <w:b/>
                <w:sz w:val="22"/>
                <w:szCs w:val="22"/>
              </w:rPr>
              <w:t>47949</w:t>
            </w:r>
            <w:r>
              <w:rPr>
                <w:b/>
                <w:sz w:val="22"/>
                <w:szCs w:val="22"/>
              </w:rPr>
              <w:t>03</w:t>
            </w:r>
          </w:p>
        </w:tc>
      </w:tr>
    </w:tbl>
    <w:p w:rsidR="00B63B7E" w:rsidRDefault="00B63B7E">
      <w:pPr>
        <w:pStyle w:val="Standard"/>
        <w:spacing w:line="23" w:lineRule="atLeast"/>
      </w:pPr>
    </w:p>
    <w:sectPr w:rsidR="00B63B7E" w:rsidSect="00B63B7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AD" w:rsidRDefault="005A7AAD" w:rsidP="00B63B7E">
      <w:r>
        <w:separator/>
      </w:r>
    </w:p>
  </w:endnote>
  <w:endnote w:type="continuationSeparator" w:id="0">
    <w:p w:rsidR="005A7AAD" w:rsidRDefault="005A7AAD" w:rsidP="00B63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AD" w:rsidRDefault="005A7AAD" w:rsidP="00B63B7E">
      <w:r w:rsidRPr="00B63B7E">
        <w:rPr>
          <w:color w:val="000000"/>
        </w:rPr>
        <w:separator/>
      </w:r>
    </w:p>
  </w:footnote>
  <w:footnote w:type="continuationSeparator" w:id="0">
    <w:p w:rsidR="005A7AAD" w:rsidRDefault="005A7AAD" w:rsidP="00B63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7213373"/>
    <w:multiLevelType w:val="multilevel"/>
    <w:tmpl w:val="F47CDA90"/>
    <w:styleLink w:val="WWNum5"/>
    <w:lvl w:ilvl="0">
      <w:start w:val="1"/>
      <w:numFmt w:val="lowerLetter"/>
      <w:lvlText w:val="%1)"/>
      <w:lvlJc w:val="left"/>
      <w:pPr>
        <w:ind w:left="40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ind w:left="11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60" w:hanging="180"/>
      </w:pPr>
      <w:rPr>
        <w:rFonts w:cs="Times New Roman"/>
      </w:rPr>
    </w:lvl>
  </w:abstractNum>
  <w:abstractNum w:abstractNumId="2">
    <w:nsid w:val="0B654786"/>
    <w:multiLevelType w:val="multilevel"/>
    <w:tmpl w:val="675A48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24F5C"/>
    <w:multiLevelType w:val="multilevel"/>
    <w:tmpl w:val="6AA4870E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78B5316"/>
    <w:multiLevelType w:val="hybridMultilevel"/>
    <w:tmpl w:val="8C9A989C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A7256"/>
    <w:multiLevelType w:val="multilevel"/>
    <w:tmpl w:val="407EAA34"/>
    <w:styleLink w:val="WWNum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ind w:left="1145" w:hanging="360"/>
      </w:pPr>
    </w:lvl>
    <w:lvl w:ilvl="2">
      <w:start w:val="1"/>
      <w:numFmt w:val="decimal"/>
      <w:lvlText w:val="%3."/>
      <w:lvlJc w:val="left"/>
      <w:pPr>
        <w:ind w:left="1505" w:hanging="360"/>
      </w:pPr>
    </w:lvl>
    <w:lvl w:ilvl="3">
      <w:start w:val="1"/>
      <w:numFmt w:val="decimal"/>
      <w:lvlText w:val="%4."/>
      <w:lvlJc w:val="left"/>
      <w:pPr>
        <w:ind w:left="1865" w:hanging="360"/>
      </w:pPr>
    </w:lvl>
    <w:lvl w:ilvl="4">
      <w:start w:val="1"/>
      <w:numFmt w:val="decimal"/>
      <w:lvlText w:val="%5."/>
      <w:lvlJc w:val="left"/>
      <w:pPr>
        <w:ind w:left="2225" w:hanging="360"/>
      </w:pPr>
    </w:lvl>
    <w:lvl w:ilvl="5">
      <w:start w:val="1"/>
      <w:numFmt w:val="decimal"/>
      <w:lvlText w:val="%6."/>
      <w:lvlJc w:val="left"/>
      <w:pPr>
        <w:ind w:left="2585" w:hanging="360"/>
      </w:pPr>
    </w:lvl>
    <w:lvl w:ilvl="6">
      <w:start w:val="1"/>
      <w:numFmt w:val="decimal"/>
      <w:lvlText w:val="%7."/>
      <w:lvlJc w:val="left"/>
      <w:pPr>
        <w:ind w:left="2945" w:hanging="360"/>
      </w:pPr>
    </w:lvl>
    <w:lvl w:ilvl="7">
      <w:start w:val="1"/>
      <w:numFmt w:val="decimal"/>
      <w:lvlText w:val="%8."/>
      <w:lvlJc w:val="left"/>
      <w:pPr>
        <w:ind w:left="3305" w:hanging="360"/>
      </w:pPr>
    </w:lvl>
    <w:lvl w:ilvl="8">
      <w:start w:val="1"/>
      <w:numFmt w:val="decimal"/>
      <w:lvlText w:val="%9."/>
      <w:lvlJc w:val="left"/>
      <w:pPr>
        <w:ind w:left="3665" w:hanging="360"/>
      </w:pPr>
    </w:lvl>
  </w:abstractNum>
  <w:abstractNum w:abstractNumId="6">
    <w:nsid w:val="2F3539D0"/>
    <w:multiLevelType w:val="hybridMultilevel"/>
    <w:tmpl w:val="2028EE8C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>
    <w:nsid w:val="3559493D"/>
    <w:multiLevelType w:val="multilevel"/>
    <w:tmpl w:val="CC80F62E"/>
    <w:styleLink w:val="WWNum8"/>
    <w:lvl w:ilvl="0">
      <w:start w:val="1"/>
      <w:numFmt w:val="lowerLetter"/>
      <w:lvlText w:val="%1)"/>
      <w:lvlJc w:val="left"/>
      <w:pPr>
        <w:ind w:left="655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4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6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0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2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4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6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385" w:hanging="180"/>
      </w:pPr>
      <w:rPr>
        <w:rFonts w:cs="Times New Roman"/>
      </w:rPr>
    </w:lvl>
  </w:abstractNum>
  <w:abstractNum w:abstractNumId="8">
    <w:nsid w:val="3D245187"/>
    <w:multiLevelType w:val="multilevel"/>
    <w:tmpl w:val="FD6CA964"/>
    <w:styleLink w:val="WWNum4"/>
    <w:lvl w:ilvl="0">
      <w:start w:val="1"/>
      <w:numFmt w:val="lowerLetter"/>
      <w:lvlText w:val="%1)"/>
      <w:lvlJc w:val="left"/>
      <w:pPr>
        <w:ind w:left="357" w:hanging="357"/>
      </w:pPr>
      <w:rPr>
        <w:rFonts w:cs="Times New Roman"/>
      </w:rPr>
    </w:lvl>
    <w:lvl w:ilvl="1">
      <w:numFmt w:val="bullet"/>
      <w:lvlText w:val=""/>
      <w:lvlJc w:val="left"/>
      <w:pPr>
        <w:ind w:left="720" w:hanging="363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3804381"/>
    <w:multiLevelType w:val="multilevel"/>
    <w:tmpl w:val="BC988AE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2E96E59"/>
    <w:multiLevelType w:val="multilevel"/>
    <w:tmpl w:val="59E6308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FCC60C4"/>
    <w:multiLevelType w:val="multilevel"/>
    <w:tmpl w:val="0B5633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142E6"/>
    <w:multiLevelType w:val="multilevel"/>
    <w:tmpl w:val="4906F7B2"/>
    <w:styleLink w:val="WWNum9"/>
    <w:lvl w:ilvl="0">
      <w:start w:val="1"/>
      <w:numFmt w:val="lowerLetter"/>
      <w:lvlText w:val="%1)"/>
      <w:lvlJc w:val="left"/>
      <w:pPr>
        <w:ind w:left="655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7D796BA4"/>
    <w:multiLevelType w:val="multilevel"/>
    <w:tmpl w:val="905CA6B2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DDD673B"/>
    <w:multiLevelType w:val="multilevel"/>
    <w:tmpl w:val="3A2AE97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E571E4E"/>
    <w:multiLevelType w:val="multilevel"/>
    <w:tmpl w:val="9830F032"/>
    <w:styleLink w:val="WWNum1"/>
    <w:lvl w:ilvl="0">
      <w:start w:val="1"/>
      <w:numFmt w:val="lowerLetter"/>
      <w:lvlText w:val="%1)"/>
      <w:lvlJc w:val="left"/>
      <w:pPr>
        <w:ind w:left="81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10"/>
  </w:num>
  <w:num w:numId="15">
    <w:abstractNumId w:val="9"/>
  </w:num>
  <w:num w:numId="16">
    <w:abstractNumId w:val="0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B7E"/>
    <w:rsid w:val="000478FD"/>
    <w:rsid w:val="0028357A"/>
    <w:rsid w:val="00310E3E"/>
    <w:rsid w:val="003148BE"/>
    <w:rsid w:val="003765F8"/>
    <w:rsid w:val="00473099"/>
    <w:rsid w:val="0049063C"/>
    <w:rsid w:val="005A7AAD"/>
    <w:rsid w:val="006C4441"/>
    <w:rsid w:val="008223E4"/>
    <w:rsid w:val="008A5D88"/>
    <w:rsid w:val="00A56FAF"/>
    <w:rsid w:val="00B3523D"/>
    <w:rsid w:val="00B63B7E"/>
    <w:rsid w:val="00D3123A"/>
    <w:rsid w:val="00DA0D2D"/>
    <w:rsid w:val="00E26E64"/>
    <w:rsid w:val="00E37158"/>
    <w:rsid w:val="00E4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63B7E"/>
    <w:pPr>
      <w:suppressAutoHyphens/>
    </w:pPr>
  </w:style>
  <w:style w:type="paragraph" w:styleId="Nagwek1">
    <w:name w:val="heading 1"/>
    <w:basedOn w:val="Heading"/>
    <w:next w:val="Textbody"/>
    <w:rsid w:val="00B63B7E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63B7E"/>
    <w:pPr>
      <w:widowControl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B63B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63B7E"/>
    <w:pPr>
      <w:spacing w:after="120"/>
    </w:pPr>
  </w:style>
  <w:style w:type="paragraph" w:styleId="Lista">
    <w:name w:val="List"/>
    <w:basedOn w:val="Textbody"/>
    <w:rsid w:val="00B63B7E"/>
    <w:rPr>
      <w:rFonts w:cs="Mangal"/>
    </w:rPr>
  </w:style>
  <w:style w:type="paragraph" w:styleId="Legenda">
    <w:name w:val="caption"/>
    <w:basedOn w:val="Standard"/>
    <w:rsid w:val="00B63B7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63B7E"/>
    <w:pPr>
      <w:suppressLineNumbers/>
    </w:pPr>
    <w:rPr>
      <w:rFonts w:cs="Mangal"/>
    </w:rPr>
  </w:style>
  <w:style w:type="paragraph" w:styleId="NormalnyWeb">
    <w:name w:val="Normal (Web)"/>
    <w:basedOn w:val="Standard"/>
    <w:rsid w:val="00B63B7E"/>
    <w:pPr>
      <w:spacing w:before="280" w:after="280"/>
    </w:pPr>
  </w:style>
  <w:style w:type="paragraph" w:styleId="Tekstdymka">
    <w:name w:val="Balloon Text"/>
    <w:basedOn w:val="Standard"/>
    <w:rsid w:val="00B63B7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B63B7E"/>
    <w:pPr>
      <w:suppressLineNumbers/>
    </w:pPr>
  </w:style>
  <w:style w:type="paragraph" w:customStyle="1" w:styleId="Default">
    <w:name w:val="Default"/>
    <w:rsid w:val="00B63B7E"/>
    <w:pPr>
      <w:widowControl/>
      <w:autoSpaceDE w:val="0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rsid w:val="00B63B7E"/>
    <w:pPr>
      <w:ind w:left="720"/>
    </w:pPr>
  </w:style>
  <w:style w:type="character" w:customStyle="1" w:styleId="Internetlink">
    <w:name w:val="Internet link"/>
    <w:basedOn w:val="Domylnaczcionkaakapitu"/>
    <w:rsid w:val="00B63B7E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omylnaczcionkaakapitu"/>
    <w:rsid w:val="00B63B7E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rsid w:val="00B63B7E"/>
    <w:rPr>
      <w:rFonts w:cs="Times New Roman"/>
    </w:rPr>
  </w:style>
  <w:style w:type="character" w:customStyle="1" w:styleId="ListLabel2">
    <w:name w:val="ListLabel 2"/>
    <w:rsid w:val="00B63B7E"/>
    <w:rPr>
      <w:rFonts w:cs="Times New Roman"/>
      <w:sz w:val="24"/>
    </w:rPr>
  </w:style>
  <w:style w:type="character" w:styleId="Hipercze">
    <w:name w:val="Hyperlink"/>
    <w:basedOn w:val="Domylnaczcionkaakapitu"/>
    <w:rsid w:val="00B63B7E"/>
    <w:rPr>
      <w:color w:val="0563C1"/>
      <w:u w:val="single"/>
    </w:rPr>
  </w:style>
  <w:style w:type="character" w:customStyle="1" w:styleId="NumberingSymbols">
    <w:name w:val="Numbering Symbols"/>
    <w:rsid w:val="00B63B7E"/>
  </w:style>
  <w:style w:type="character" w:customStyle="1" w:styleId="WW8Num3z0">
    <w:name w:val="WW8Num3z0"/>
    <w:rsid w:val="006C4441"/>
    <w:rPr>
      <w:sz w:val="24"/>
    </w:rPr>
  </w:style>
  <w:style w:type="numbering" w:customStyle="1" w:styleId="WWNum1">
    <w:name w:val="WWNum1"/>
    <w:basedOn w:val="Bezlisty"/>
    <w:rsid w:val="00B63B7E"/>
    <w:pPr>
      <w:numPr>
        <w:numId w:val="1"/>
      </w:numPr>
    </w:pPr>
  </w:style>
  <w:style w:type="numbering" w:customStyle="1" w:styleId="WWNum2">
    <w:name w:val="WWNum2"/>
    <w:basedOn w:val="Bezlisty"/>
    <w:rsid w:val="00B63B7E"/>
    <w:pPr>
      <w:numPr>
        <w:numId w:val="2"/>
      </w:numPr>
    </w:pPr>
  </w:style>
  <w:style w:type="numbering" w:customStyle="1" w:styleId="WWNum3">
    <w:name w:val="WWNum3"/>
    <w:basedOn w:val="Bezlisty"/>
    <w:rsid w:val="00B63B7E"/>
    <w:pPr>
      <w:numPr>
        <w:numId w:val="3"/>
      </w:numPr>
    </w:pPr>
  </w:style>
  <w:style w:type="numbering" w:customStyle="1" w:styleId="WWNum4">
    <w:name w:val="WWNum4"/>
    <w:basedOn w:val="Bezlisty"/>
    <w:rsid w:val="00B63B7E"/>
    <w:pPr>
      <w:numPr>
        <w:numId w:val="4"/>
      </w:numPr>
    </w:pPr>
  </w:style>
  <w:style w:type="numbering" w:customStyle="1" w:styleId="WWNum5">
    <w:name w:val="WWNum5"/>
    <w:basedOn w:val="Bezlisty"/>
    <w:rsid w:val="00B63B7E"/>
    <w:pPr>
      <w:numPr>
        <w:numId w:val="5"/>
      </w:numPr>
    </w:pPr>
  </w:style>
  <w:style w:type="numbering" w:customStyle="1" w:styleId="WWNum6">
    <w:name w:val="WWNum6"/>
    <w:basedOn w:val="Bezlisty"/>
    <w:rsid w:val="00B63B7E"/>
    <w:pPr>
      <w:numPr>
        <w:numId w:val="6"/>
      </w:numPr>
    </w:pPr>
  </w:style>
  <w:style w:type="numbering" w:customStyle="1" w:styleId="WWNum7">
    <w:name w:val="WWNum7"/>
    <w:basedOn w:val="Bezlisty"/>
    <w:rsid w:val="00B63B7E"/>
    <w:pPr>
      <w:numPr>
        <w:numId w:val="7"/>
      </w:numPr>
    </w:pPr>
  </w:style>
  <w:style w:type="numbering" w:customStyle="1" w:styleId="WWNum8">
    <w:name w:val="WWNum8"/>
    <w:basedOn w:val="Bezlisty"/>
    <w:rsid w:val="00B63B7E"/>
    <w:pPr>
      <w:numPr>
        <w:numId w:val="8"/>
      </w:numPr>
    </w:pPr>
  </w:style>
  <w:style w:type="numbering" w:customStyle="1" w:styleId="WWNum9">
    <w:name w:val="WWNum9"/>
    <w:basedOn w:val="Bezlisty"/>
    <w:rsid w:val="00B63B7E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Elżbieta Środa</dc:creator>
  <cp:lastModifiedBy>mops77</cp:lastModifiedBy>
  <cp:revision>11</cp:revision>
  <cp:lastPrinted>2021-08-09T09:18:00Z</cp:lastPrinted>
  <dcterms:created xsi:type="dcterms:W3CDTF">2021-08-09T10:04:00Z</dcterms:created>
  <dcterms:modified xsi:type="dcterms:W3CDTF">2021-08-10T10:01:00Z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