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05" w:rsidRDefault="00511B05" w:rsidP="00511B0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Część 1.</w:t>
      </w:r>
    </w:p>
    <w:p w:rsidR="00511B05" w:rsidRDefault="00511B05" w:rsidP="00511B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11B05">
        <w:rPr>
          <w:rFonts w:ascii="Times New Roman" w:hAnsi="Times New Roman" w:cs="Times New Roman"/>
          <w:color w:val="000000"/>
          <w:sz w:val="24"/>
          <w:szCs w:val="24"/>
        </w:rPr>
        <w:t xml:space="preserve">39000000-2 - Meble (włącznie z biurowymi), wyposażenie, urządzenia domowe (z wyłączeniem oświetlenia) i środki czyszczące,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31440000-2 – baterie,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33192120-9 – łóżka szpitalne,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hyperlink r:id="rId5" w:history="1">
        <w:r w:rsidRPr="00511B0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33192300-5</w:t>
        </w:r>
      </w:hyperlink>
      <w:r w:rsidRPr="00511B05">
        <w:rPr>
          <w:rFonts w:ascii="Times New Roman" w:hAnsi="Times New Roman"/>
          <w:sz w:val="24"/>
          <w:szCs w:val="24"/>
        </w:rPr>
        <w:t xml:space="preserve"> – meble medyczne, z wyjątkiem łóżek i stołów,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hyperlink r:id="rId6" w:history="1">
        <w:r w:rsidRPr="00511B0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34928480-6</w:t>
        </w:r>
      </w:hyperlink>
      <w:r w:rsidRPr="00511B05">
        <w:rPr>
          <w:rFonts w:ascii="Times New Roman" w:hAnsi="Times New Roman"/>
          <w:sz w:val="24"/>
          <w:szCs w:val="24"/>
        </w:rPr>
        <w:t xml:space="preserve"> – pojemniki i kosze na odpady i śmieci,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39110000-6 – siedziska, krzesła i produkty z nimi związane i ich części,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39120000-9 – stoły, kredensy biurka i biblioteczki,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39130000-2 – meble biurowe,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39140000-5 – meble domowe, </w:t>
      </w:r>
    </w:p>
    <w:p w:rsidR="00E564F2" w:rsidRPr="00511B05" w:rsidRDefault="00E564F2" w:rsidP="00E564F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>44174000 – 0 – folia.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2.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31521000-4 – lampy, </w:t>
      </w:r>
    </w:p>
    <w:p w:rsidR="00E564F2" w:rsidRDefault="00E564F2" w:rsidP="00E564F2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39711100-0 – chłodziarki i zamrażarki, </w:t>
      </w:r>
    </w:p>
    <w:p w:rsidR="00E564F2" w:rsidRDefault="00E564F2" w:rsidP="00E564F2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39712300-9 – aparaty do suszenia rąk, </w:t>
      </w:r>
    </w:p>
    <w:p w:rsidR="00E564F2" w:rsidRDefault="00E564F2" w:rsidP="00E564F2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39713210-8 – pralki i suszarki,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</w:p>
    <w:p w:rsidR="00E564F2" w:rsidRDefault="00E564F2" w:rsidP="00511B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3</w:t>
      </w:r>
      <w:bookmarkStart w:id="0" w:name="_GoBack"/>
      <w:bookmarkEnd w:id="0"/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hyperlink r:id="rId7" w:history="1">
        <w:r w:rsidRPr="00511B0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34928480-6</w:t>
        </w:r>
      </w:hyperlink>
      <w:r w:rsidRPr="00511B05">
        <w:rPr>
          <w:rFonts w:ascii="Times New Roman" w:hAnsi="Times New Roman"/>
          <w:sz w:val="24"/>
          <w:szCs w:val="24"/>
        </w:rPr>
        <w:t xml:space="preserve"> – pojemniki i kosze na odpady i śmieci,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38622000-1 – lustra,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39220000-0 – sprzęt kuchenny, artykuły gospodarstwa domowego i artykuły domowe oraz artykuły cateringowe,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39241100-4 – noże, </w:t>
      </w:r>
    </w:p>
    <w:p w:rsidR="00511B05" w:rsidRDefault="00511B05" w:rsidP="00511B05">
      <w:pPr>
        <w:rPr>
          <w:rFonts w:ascii="Times New Roman" w:hAnsi="Times New Roman"/>
          <w:sz w:val="24"/>
          <w:szCs w:val="24"/>
        </w:rPr>
      </w:pPr>
      <w:r w:rsidRPr="00511B05">
        <w:rPr>
          <w:rFonts w:ascii="Times New Roman" w:hAnsi="Times New Roman"/>
          <w:sz w:val="24"/>
          <w:szCs w:val="24"/>
        </w:rPr>
        <w:t xml:space="preserve">39510000-0 – wyroby włókiennicze w rodzaju używanych w gospodarstwie domowym, </w:t>
      </w:r>
    </w:p>
    <w:p w:rsidR="00511B05" w:rsidRPr="00511B05" w:rsidRDefault="00511B05" w:rsidP="00511B05">
      <w:pPr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hyperlink r:id="rId8" w:history="1">
        <w:r w:rsidRPr="00511B0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39700000-9 </w:t>
        </w:r>
        <w:r w:rsidRPr="00511B05">
          <w:rPr>
            <w:rFonts w:ascii="Times New Roman" w:hAnsi="Times New Roman"/>
            <w:sz w:val="24"/>
            <w:szCs w:val="24"/>
          </w:rPr>
          <w:t xml:space="preserve">– </w:t>
        </w:r>
        <w:r w:rsidRPr="00511B0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sprzęt gospodarstwa domowego</w:t>
        </w:r>
      </w:hyperlink>
      <w:r w:rsidRPr="00511B0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, </w:t>
      </w:r>
    </w:p>
    <w:p w:rsidR="00E564F2" w:rsidRDefault="00E564F2" w:rsidP="00511B05">
      <w:pPr>
        <w:rPr>
          <w:rFonts w:ascii="Times New Roman" w:hAnsi="Times New Roman"/>
          <w:sz w:val="24"/>
          <w:szCs w:val="24"/>
        </w:rPr>
      </w:pPr>
    </w:p>
    <w:p w:rsidR="00B50109" w:rsidRDefault="00B50109"/>
    <w:sectPr w:rsidR="00B5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C3458"/>
    <w:multiLevelType w:val="multilevel"/>
    <w:tmpl w:val="524818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5"/>
    <w:rsid w:val="00511B05"/>
    <w:rsid w:val="00B50109"/>
    <w:rsid w:val="00E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6583"/>
  <w15:chartTrackingRefBased/>
  <w15:docId w15:val="{7F6AE848-1E33-4062-9606-5E242E9F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B05"/>
    <w:pPr>
      <w:suppressAutoHyphens/>
      <w:spacing w:after="200" w:line="276" w:lineRule="auto"/>
      <w:ind w:left="720"/>
      <w:jc w:val="left"/>
    </w:pPr>
    <w:rPr>
      <w:rFonts w:ascii="Calibri" w:eastAsiaTheme="minorEastAsia" w:hAnsi="Calibri" w:cs="Calibri"/>
      <w:color w:val="00000A"/>
      <w:lang w:eastAsia="ar-SA"/>
    </w:rPr>
  </w:style>
  <w:style w:type="character" w:styleId="Hipercze">
    <w:name w:val="Hyperlink"/>
    <w:basedOn w:val="Domylnaczcionkaakapitu"/>
    <w:uiPriority w:val="99"/>
    <w:unhideWhenUsed/>
    <w:rsid w:val="00511B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zetargi.wnp.pl/cpv.html?list=3970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pojemniki-i-kosze-na-odpady-i-smieci-36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pojemniki-i-kosze-na-odpady-i-smieci-3670" TargetMode="External"/><Relationship Id="rId5" Type="http://schemas.openxmlformats.org/officeDocument/2006/relationships/hyperlink" Target="https://www.portalzp.pl/kody-cpv/szczegoly/meble-medyczne-z-wyjatkiem-lozek-i-stolow-29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1</cp:revision>
  <dcterms:created xsi:type="dcterms:W3CDTF">2020-08-26T07:59:00Z</dcterms:created>
  <dcterms:modified xsi:type="dcterms:W3CDTF">2020-08-26T08:13:00Z</dcterms:modified>
</cp:coreProperties>
</file>