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DC06B" w14:textId="77777777" w:rsidR="002C1A43" w:rsidRDefault="00733562">
      <w:pPr>
        <w:pStyle w:val="WW-Tekstpodstawowy2"/>
        <w:jc w:val="right"/>
        <w:rPr>
          <w:rFonts w:eastAsia="Times New Roman"/>
          <w:b w:val="0"/>
          <w:bCs/>
          <w:sz w:val="21"/>
          <w:szCs w:val="21"/>
          <w:lang w:eastAsia="ar-SA"/>
        </w:rPr>
      </w:pPr>
      <w:r>
        <w:rPr>
          <w:rFonts w:eastAsia="Times New Roman"/>
          <w:b w:val="0"/>
          <w:bCs/>
          <w:sz w:val="21"/>
          <w:szCs w:val="21"/>
          <w:lang w:eastAsia="ar-SA"/>
        </w:rPr>
        <w:t>Załącznik do SIWZ nr 4</w:t>
      </w:r>
    </w:p>
    <w:p w14:paraId="5D3B74A1" w14:textId="77777777" w:rsidR="002C1A43" w:rsidRDefault="00733562">
      <w:pPr>
        <w:pStyle w:val="Standard"/>
        <w:jc w:val="right"/>
      </w:pPr>
      <w:r>
        <w:rPr>
          <w:rFonts w:eastAsia="Arial-BoldMT" w:cs="Arial-BoldMT"/>
          <w:sz w:val="22"/>
          <w:szCs w:val="22"/>
        </w:rPr>
        <w:t>ZGK/ZP/02/</w:t>
      </w:r>
      <w:r>
        <w:rPr>
          <w:rFonts w:eastAsia="Arial-BoldMT" w:cs="Arial-BoldMT"/>
          <w:bCs/>
          <w:sz w:val="22"/>
          <w:szCs w:val="22"/>
        </w:rPr>
        <w:t>2020</w:t>
      </w:r>
    </w:p>
    <w:p w14:paraId="4CF63854" w14:textId="77777777" w:rsidR="002C1A43" w:rsidRDefault="002C1A43">
      <w:pPr>
        <w:pStyle w:val="Standard"/>
        <w:jc w:val="center"/>
        <w:rPr>
          <w:i/>
          <w:sz w:val="24"/>
          <w:szCs w:val="24"/>
        </w:rPr>
      </w:pPr>
    </w:p>
    <w:p w14:paraId="1CDBC150" w14:textId="77777777" w:rsidR="002C1A43" w:rsidRDefault="00733562">
      <w:pPr>
        <w:pStyle w:val="Standard"/>
        <w:jc w:val="center"/>
        <w:rPr>
          <w:sz w:val="40"/>
        </w:rPr>
      </w:pPr>
      <w:r>
        <w:rPr>
          <w:sz w:val="40"/>
        </w:rPr>
        <w:t>Umowa nr  ZGK/. . . . . /2020</w:t>
      </w:r>
    </w:p>
    <w:p w14:paraId="3593E8E3" w14:textId="77777777" w:rsidR="002C1A43" w:rsidRDefault="00733562">
      <w:pPr>
        <w:pStyle w:val="Standard"/>
        <w:spacing w:before="60"/>
        <w:jc w:val="center"/>
        <w:rPr>
          <w:sz w:val="32"/>
        </w:rPr>
      </w:pPr>
      <w:r>
        <w:rPr>
          <w:sz w:val="32"/>
        </w:rPr>
        <w:t>zawarta w Cieszynie w dniu . . . . . . . . . . . .</w:t>
      </w:r>
    </w:p>
    <w:p w14:paraId="065A299B" w14:textId="77777777" w:rsidR="002C1A43" w:rsidRDefault="002C1A43">
      <w:pPr>
        <w:pStyle w:val="Standard"/>
        <w:rPr>
          <w:sz w:val="24"/>
        </w:rPr>
      </w:pPr>
    </w:p>
    <w:p w14:paraId="4BFACA51" w14:textId="77777777" w:rsidR="002C1A43" w:rsidRDefault="002C1A43">
      <w:pPr>
        <w:pStyle w:val="Standard"/>
        <w:rPr>
          <w:sz w:val="24"/>
        </w:rPr>
      </w:pPr>
    </w:p>
    <w:p w14:paraId="6F30694D" w14:textId="77777777" w:rsidR="002C1A43" w:rsidRDefault="00733562">
      <w:pPr>
        <w:pStyle w:val="Standard"/>
        <w:rPr>
          <w:sz w:val="22"/>
        </w:rPr>
      </w:pPr>
      <w:r>
        <w:rPr>
          <w:sz w:val="22"/>
        </w:rPr>
        <w:t>pomiędzy: Zakładem Gospodarki Komunalnej w Cieszynie Sp. z o.o.,</w:t>
      </w:r>
    </w:p>
    <w:p w14:paraId="2F44B40C" w14:textId="77777777" w:rsidR="002C1A43" w:rsidRDefault="00733562">
      <w:pPr>
        <w:pStyle w:val="Standard"/>
        <w:rPr>
          <w:sz w:val="22"/>
        </w:rPr>
      </w:pPr>
      <w:r>
        <w:rPr>
          <w:sz w:val="22"/>
        </w:rPr>
        <w:t>z siedzibą w Cieszynie przy ul. Słowicza 59,</w:t>
      </w:r>
    </w:p>
    <w:p w14:paraId="79BBFA9C" w14:textId="77777777" w:rsidR="002C1A43" w:rsidRDefault="00733562">
      <w:pPr>
        <w:pStyle w:val="Standard"/>
        <w:rPr>
          <w:sz w:val="22"/>
        </w:rPr>
      </w:pPr>
      <w:r>
        <w:rPr>
          <w:sz w:val="22"/>
        </w:rPr>
        <w:t>zarejestrowaną w Sądzie Rejonowym w Bielsku-Białej, VIII Wydział Gospodarczy</w:t>
      </w:r>
    </w:p>
    <w:p w14:paraId="3B8A3319" w14:textId="77777777" w:rsidR="002C1A43" w:rsidRDefault="00733562">
      <w:pPr>
        <w:pStyle w:val="Standard"/>
        <w:rPr>
          <w:sz w:val="22"/>
        </w:rPr>
      </w:pPr>
      <w:r>
        <w:rPr>
          <w:sz w:val="22"/>
        </w:rPr>
        <w:t>pod numerem KRS 0000347288, mającą kapitał zakładowy w wysokości 19 651 000,00 zł,</w:t>
      </w:r>
    </w:p>
    <w:p w14:paraId="3FD72CCF" w14:textId="77777777" w:rsidR="002C1A43" w:rsidRDefault="00733562">
      <w:pPr>
        <w:pStyle w:val="Standard"/>
        <w:rPr>
          <w:sz w:val="22"/>
        </w:rPr>
      </w:pPr>
      <w:r>
        <w:rPr>
          <w:sz w:val="22"/>
        </w:rPr>
        <w:t>Regon 241423780, NIP 548-260-67-54,</w:t>
      </w:r>
    </w:p>
    <w:p w14:paraId="3CDEDC2A" w14:textId="77777777" w:rsidR="002C1A43" w:rsidRDefault="00895A13">
      <w:pPr>
        <w:pStyle w:val="Standard"/>
        <w:tabs>
          <w:tab w:val="left" w:pos="284"/>
        </w:tabs>
        <w:rPr>
          <w:sz w:val="22"/>
        </w:rPr>
      </w:pPr>
      <w:r>
        <w:rPr>
          <w:sz w:val="22"/>
        </w:rPr>
        <w:t xml:space="preserve">którą </w:t>
      </w:r>
      <w:r w:rsidR="00733562">
        <w:rPr>
          <w:sz w:val="22"/>
        </w:rPr>
        <w:t>reprezent</w:t>
      </w:r>
      <w:r>
        <w:rPr>
          <w:sz w:val="22"/>
        </w:rPr>
        <w:t>uje</w:t>
      </w:r>
      <w:r w:rsidR="00733562">
        <w:rPr>
          <w:sz w:val="22"/>
        </w:rPr>
        <w:t xml:space="preserve"> Prezes Zarządu – mgr Robert Mędrala,</w:t>
      </w:r>
    </w:p>
    <w:p w14:paraId="4CB0FE5D" w14:textId="77777777" w:rsidR="002C1A43" w:rsidRDefault="00733562">
      <w:pPr>
        <w:pStyle w:val="Standard"/>
        <w:tabs>
          <w:tab w:val="left" w:pos="284"/>
        </w:tabs>
        <w:rPr>
          <w:sz w:val="22"/>
        </w:rPr>
      </w:pPr>
      <w:r>
        <w:rPr>
          <w:sz w:val="22"/>
        </w:rPr>
        <w:t>zwanym w treści umowy „Zamawiającym”.</w:t>
      </w:r>
    </w:p>
    <w:p w14:paraId="3D1B1E16" w14:textId="77777777" w:rsidR="002C1A43" w:rsidRDefault="00733562">
      <w:pPr>
        <w:pStyle w:val="Standard"/>
        <w:tabs>
          <w:tab w:val="left" w:pos="284"/>
        </w:tabs>
        <w:spacing w:before="60"/>
        <w:rPr>
          <w:sz w:val="22"/>
        </w:rPr>
      </w:pPr>
      <w:r>
        <w:rPr>
          <w:sz w:val="22"/>
        </w:rPr>
        <w:t>a  . . . . . . . . . . . . . . . . . . . . . . . . . . . . . . . . . . . . . . . . . . . . . . . . . . . . . . . . . . . . . . . . . . . . . . . .,</w:t>
      </w:r>
    </w:p>
    <w:p w14:paraId="545E05D6" w14:textId="77777777" w:rsidR="002C1A43" w:rsidRDefault="00733562">
      <w:pPr>
        <w:pStyle w:val="Standard"/>
        <w:tabs>
          <w:tab w:val="left" w:pos="0"/>
        </w:tabs>
        <w:rPr>
          <w:sz w:val="22"/>
        </w:rPr>
      </w:pPr>
      <w:r>
        <w:rPr>
          <w:sz w:val="22"/>
        </w:rPr>
        <w:t xml:space="preserve">REGON . . . . . . . . . . . . . . . . . ., </w:t>
      </w:r>
      <w:r>
        <w:rPr>
          <w:sz w:val="22"/>
        </w:rPr>
        <w:tab/>
        <w:t>KRS . . . . . . . . . . . . . . . . ,</w:t>
      </w:r>
    </w:p>
    <w:p w14:paraId="3612C666" w14:textId="77777777" w:rsidR="002C1A43" w:rsidRDefault="00733562">
      <w:pPr>
        <w:pStyle w:val="Standard"/>
        <w:tabs>
          <w:tab w:val="left" w:pos="0"/>
          <w:tab w:val="left" w:pos="2694"/>
        </w:tabs>
        <w:spacing w:before="60"/>
        <w:rPr>
          <w:sz w:val="22"/>
        </w:rPr>
      </w:pPr>
      <w:r>
        <w:rPr>
          <w:sz w:val="22"/>
        </w:rPr>
        <w:t>z siedzibą w . . . . . . . . . . . . . . . . . . . . . . . . . . . . . . . . . . . . . . . . . . . . . . . . . . . . . . . . . . . . .,</w:t>
      </w:r>
    </w:p>
    <w:p w14:paraId="095200DD" w14:textId="77777777" w:rsidR="002C1A43" w:rsidRDefault="00733562">
      <w:pPr>
        <w:pStyle w:val="Standard"/>
        <w:tabs>
          <w:tab w:val="left" w:pos="0"/>
          <w:tab w:val="left" w:pos="2694"/>
        </w:tabs>
        <w:spacing w:before="60"/>
        <w:rPr>
          <w:sz w:val="22"/>
        </w:rPr>
      </w:pPr>
      <w:r>
        <w:rPr>
          <w:sz w:val="22"/>
        </w:rPr>
        <w:t>reprezentowanym przez . . . . . . . . . . . . . . . . . . . . . . . . . . . . . . . . . . . . . . . . . . . . . . . . . . . .,</w:t>
      </w:r>
    </w:p>
    <w:p w14:paraId="29F7CE8A" w14:textId="77777777" w:rsidR="002C1A43" w:rsidRDefault="00733562">
      <w:pPr>
        <w:pStyle w:val="Standard"/>
        <w:tabs>
          <w:tab w:val="left" w:pos="0"/>
          <w:tab w:val="left" w:pos="2694"/>
        </w:tabs>
        <w:spacing w:before="60"/>
        <w:rPr>
          <w:sz w:val="22"/>
        </w:rPr>
      </w:pPr>
      <w:r>
        <w:rPr>
          <w:sz w:val="22"/>
        </w:rPr>
        <w:t>. . . . . . . . . . . . . . . . . . . . . . . . . . . . . . . . . . . . . . . . . . . . . . . . . . . . . . . . . . . . . . . . . . . . . . . .,</w:t>
      </w:r>
    </w:p>
    <w:p w14:paraId="22BB5D13" w14:textId="77777777" w:rsidR="002C1A43" w:rsidRDefault="00733562">
      <w:pPr>
        <w:pStyle w:val="Standard"/>
        <w:tabs>
          <w:tab w:val="left" w:pos="0"/>
          <w:tab w:val="left" w:pos="2694"/>
        </w:tabs>
        <w:rPr>
          <w:sz w:val="22"/>
        </w:rPr>
      </w:pPr>
      <w:r>
        <w:rPr>
          <w:sz w:val="22"/>
        </w:rPr>
        <w:t>zwanego w treści umowy „Wykonawcą”.</w:t>
      </w:r>
    </w:p>
    <w:p w14:paraId="08EE6CAF" w14:textId="77777777" w:rsidR="002C1A43" w:rsidRDefault="002C1A43">
      <w:pPr>
        <w:pStyle w:val="Standard"/>
        <w:tabs>
          <w:tab w:val="left" w:pos="284"/>
        </w:tabs>
        <w:rPr>
          <w:sz w:val="22"/>
        </w:rPr>
      </w:pPr>
    </w:p>
    <w:p w14:paraId="3DCC33B1" w14:textId="77777777" w:rsidR="002C1A43" w:rsidRDefault="00733562">
      <w:pPr>
        <w:pStyle w:val="Standard"/>
        <w:tabs>
          <w:tab w:val="left" w:pos="567"/>
        </w:tabs>
        <w:jc w:val="both"/>
      </w:pPr>
      <w:r>
        <w:rPr>
          <w:sz w:val="22"/>
          <w:szCs w:val="22"/>
        </w:rPr>
        <w:tab/>
        <w:t>W wyniku rozstrzygnięcia postępowania o udzielenie zamówienia publicznego na:</w:t>
      </w:r>
      <w:r>
        <w:rPr>
          <w:i/>
          <w:sz w:val="22"/>
          <w:szCs w:val="22"/>
        </w:rPr>
        <w:t xml:space="preserve"> wykonywanie awaryjnych remontów sieci kanalizacji sanitarnej i ogólnospławnej,</w:t>
      </w:r>
    </w:p>
    <w:p w14:paraId="5DE7D707" w14:textId="77777777" w:rsidR="002C1A43" w:rsidRDefault="00733562">
      <w:pPr>
        <w:pStyle w:val="Standard"/>
        <w:tabs>
          <w:tab w:val="left" w:pos="567"/>
        </w:tabs>
        <w:jc w:val="both"/>
      </w:pPr>
      <w:r>
        <w:rPr>
          <w:sz w:val="22"/>
        </w:rPr>
        <w:tab/>
        <w:t xml:space="preserve">– postępowania ogłoszonego przez Zamawiającego i prowadzonego w trybie przetargu nieograniczonego, zgodnie z art. 39 ustawy z dnia 29 stycznia 2004 r. Prawo zamówień publicznych (tekst jednolity: Dz. U. z 2019 r., </w:t>
      </w:r>
      <w:r>
        <w:rPr>
          <w:sz w:val="22"/>
          <w:szCs w:val="22"/>
        </w:rPr>
        <w:t xml:space="preserve">poz. 1843 z </w:t>
      </w:r>
      <w:proofErr w:type="spellStart"/>
      <w:r>
        <w:rPr>
          <w:sz w:val="22"/>
          <w:szCs w:val="22"/>
        </w:rPr>
        <w:t>późn</w:t>
      </w:r>
      <w:proofErr w:type="spellEnd"/>
      <w:r>
        <w:rPr>
          <w:sz w:val="22"/>
          <w:szCs w:val="22"/>
        </w:rPr>
        <w:t>. zm.</w:t>
      </w:r>
      <w:r>
        <w:rPr>
          <w:sz w:val="22"/>
        </w:rPr>
        <w:t>),</w:t>
      </w:r>
    </w:p>
    <w:p w14:paraId="22311D8F" w14:textId="77777777" w:rsidR="002C1A43" w:rsidRDefault="00733562">
      <w:pPr>
        <w:pStyle w:val="Standard"/>
        <w:tabs>
          <w:tab w:val="left" w:pos="567"/>
        </w:tabs>
        <w:jc w:val="both"/>
        <w:rPr>
          <w:sz w:val="22"/>
        </w:rPr>
      </w:pPr>
      <w:r>
        <w:rPr>
          <w:sz w:val="22"/>
        </w:rPr>
        <w:tab/>
        <w:t>– oraz zgodnie z warunkami określonymi w specyfikacji istotnych warunków zamówienia (SIWZ) i na podstawie złożonej przez Wykonawcę oferty, Strony podpisały umowę o następującej treści:</w:t>
      </w:r>
    </w:p>
    <w:p w14:paraId="5147ADA5" w14:textId="77777777" w:rsidR="002C1A43" w:rsidRDefault="002C1A43">
      <w:pPr>
        <w:pStyle w:val="Standard"/>
        <w:tabs>
          <w:tab w:val="left" w:pos="284"/>
        </w:tabs>
        <w:rPr>
          <w:sz w:val="22"/>
        </w:rPr>
      </w:pPr>
    </w:p>
    <w:p w14:paraId="45DD83B5" w14:textId="77777777" w:rsidR="002C1A43" w:rsidRDefault="00733562">
      <w:pPr>
        <w:pStyle w:val="Standard"/>
        <w:jc w:val="center"/>
        <w:rPr>
          <w:b/>
          <w:sz w:val="22"/>
        </w:rPr>
      </w:pPr>
      <w:r>
        <w:rPr>
          <w:b/>
          <w:sz w:val="22"/>
        </w:rPr>
        <w:t>§ 1</w:t>
      </w:r>
    </w:p>
    <w:p w14:paraId="5E129EC1" w14:textId="77777777" w:rsidR="002C1A43" w:rsidRDefault="00733562">
      <w:pPr>
        <w:pStyle w:val="Standard"/>
        <w:tabs>
          <w:tab w:val="left" w:pos="539"/>
        </w:tabs>
        <w:ind w:left="255" w:hanging="255"/>
        <w:jc w:val="both"/>
        <w:rPr>
          <w:sz w:val="22"/>
        </w:rPr>
      </w:pPr>
      <w:r>
        <w:rPr>
          <w:sz w:val="22"/>
        </w:rPr>
        <w:t>1. Wykonawca zobowiązuje się do wykonywania awaryjnych remontów (traktowanych jako roboty budowlane) sieci kanalizacji sanitarnej i ogólnospławnej – zlecanych przez Zamawiającego w trakcie trwania umowy.</w:t>
      </w:r>
    </w:p>
    <w:p w14:paraId="0B613074" w14:textId="77777777" w:rsidR="002C1A43" w:rsidRDefault="00733562">
      <w:pPr>
        <w:pStyle w:val="Standard"/>
        <w:tabs>
          <w:tab w:val="left" w:pos="539"/>
        </w:tabs>
        <w:ind w:left="255" w:hanging="255"/>
        <w:jc w:val="both"/>
        <w:rPr>
          <w:sz w:val="22"/>
        </w:rPr>
      </w:pPr>
      <w:r>
        <w:rPr>
          <w:sz w:val="22"/>
        </w:rPr>
        <w:t>2. Prace będą wykonywane w sposób określony przez Zamawiającego w trakcie przekazywania miejsca wykonywania robót – Zamawiający zastrzega sobie prawo pisemnego określenia zakresu robót, w tym także w postaci projektu architektoniczno-budowlanego.</w:t>
      </w:r>
    </w:p>
    <w:p w14:paraId="2A8C798E" w14:textId="77777777" w:rsidR="002C1A43" w:rsidRDefault="00733562">
      <w:pPr>
        <w:pStyle w:val="Standard"/>
        <w:tabs>
          <w:tab w:val="left" w:pos="539"/>
        </w:tabs>
        <w:ind w:left="255" w:hanging="255"/>
        <w:jc w:val="both"/>
        <w:rPr>
          <w:sz w:val="22"/>
        </w:rPr>
      </w:pPr>
      <w:r>
        <w:rPr>
          <w:sz w:val="22"/>
        </w:rPr>
        <w:t>3. Termin realizacji zleconych prac będzie ustalany przez Strony każdorazowo w trakcie przekazywania miejsca wykonywania robót.</w:t>
      </w:r>
    </w:p>
    <w:p w14:paraId="6A2004E4" w14:textId="77777777" w:rsidR="002C1A43" w:rsidRDefault="00733562">
      <w:pPr>
        <w:pStyle w:val="Standard"/>
        <w:tabs>
          <w:tab w:val="left" w:pos="539"/>
        </w:tabs>
        <w:ind w:left="255" w:hanging="255"/>
        <w:jc w:val="both"/>
        <w:rPr>
          <w:sz w:val="22"/>
        </w:rPr>
      </w:pPr>
      <w:r>
        <w:rPr>
          <w:sz w:val="22"/>
        </w:rPr>
        <w:t>4. Wykonawca zapewnia obsługę geodezyjną przed, w trakcie i po wykonaniu robót kanalizacyjnych i drogowych.</w:t>
      </w:r>
    </w:p>
    <w:p w14:paraId="69688388" w14:textId="77777777" w:rsidR="002C1A43" w:rsidRDefault="00733562">
      <w:pPr>
        <w:pStyle w:val="Standard"/>
        <w:tabs>
          <w:tab w:val="left" w:pos="539"/>
        </w:tabs>
        <w:ind w:left="255" w:hanging="255"/>
        <w:jc w:val="both"/>
        <w:rPr>
          <w:sz w:val="22"/>
        </w:rPr>
      </w:pPr>
      <w:r>
        <w:rPr>
          <w:sz w:val="22"/>
        </w:rPr>
        <w:t>5. Jeśli będzie taka konieczność Wykonawca będzie występował do Zarządu Dróg ze stosownym wnioskiem i opłatą, w celu pozyskania decyzji zezwalającej na czasowe zajęcie pasa drogowego.</w:t>
      </w:r>
    </w:p>
    <w:p w14:paraId="698AD70A" w14:textId="77777777" w:rsidR="002C1A43" w:rsidRDefault="00733562">
      <w:pPr>
        <w:pStyle w:val="Standard"/>
        <w:tabs>
          <w:tab w:val="left" w:pos="539"/>
        </w:tabs>
        <w:ind w:left="255" w:hanging="255"/>
        <w:rPr>
          <w:sz w:val="22"/>
        </w:rPr>
      </w:pPr>
      <w:r>
        <w:rPr>
          <w:sz w:val="22"/>
        </w:rPr>
        <w:t>6. Ponadto Wykonawca:</w:t>
      </w:r>
    </w:p>
    <w:p w14:paraId="0E688449" w14:textId="77777777" w:rsidR="002C1A43" w:rsidRDefault="00733562">
      <w:pPr>
        <w:pStyle w:val="Standard"/>
        <w:tabs>
          <w:tab w:val="left" w:pos="738"/>
        </w:tabs>
        <w:ind w:left="454" w:hanging="227"/>
        <w:rPr>
          <w:sz w:val="22"/>
        </w:rPr>
      </w:pPr>
      <w:r>
        <w:rPr>
          <w:sz w:val="22"/>
        </w:rPr>
        <w:t>1) umożliwi Zamawiającemu całodobowy kontakt z Kierownikiem robót pod numerem telefonu: ....................................... , celem przekazania zlecenia usunięcia awarii,</w:t>
      </w:r>
    </w:p>
    <w:p w14:paraId="5AA79C57" w14:textId="77777777" w:rsidR="002C1A43" w:rsidRDefault="00733562">
      <w:pPr>
        <w:pStyle w:val="Standard"/>
        <w:tabs>
          <w:tab w:val="left" w:pos="738"/>
        </w:tabs>
        <w:ind w:left="454" w:hanging="227"/>
        <w:rPr>
          <w:sz w:val="22"/>
        </w:rPr>
      </w:pPr>
      <w:r>
        <w:rPr>
          <w:sz w:val="22"/>
        </w:rPr>
        <w:t>2) rozpocznie wykonywanie robót w przeciągu 24 godzin od chwili zgłoszenia ich Kierownikowi robót,</w:t>
      </w:r>
    </w:p>
    <w:p w14:paraId="6B259BCE" w14:textId="77777777" w:rsidR="002C1A43" w:rsidRDefault="00733562">
      <w:pPr>
        <w:pStyle w:val="Standard"/>
        <w:tabs>
          <w:tab w:val="left" w:pos="738"/>
        </w:tabs>
        <w:ind w:left="454" w:hanging="227"/>
        <w:rPr>
          <w:sz w:val="22"/>
        </w:rPr>
      </w:pPr>
      <w:r>
        <w:rPr>
          <w:sz w:val="22"/>
        </w:rPr>
        <w:t>3) wykona roboty zgodnie z zasadami wiedzy technicznej i obowiązującymi przepisami,</w:t>
      </w:r>
    </w:p>
    <w:p w14:paraId="1CD724C0" w14:textId="77777777" w:rsidR="002C1A43" w:rsidRDefault="00733562">
      <w:pPr>
        <w:pStyle w:val="Standard"/>
        <w:tabs>
          <w:tab w:val="left" w:pos="738"/>
        </w:tabs>
        <w:ind w:left="454" w:hanging="227"/>
        <w:rPr>
          <w:sz w:val="22"/>
        </w:rPr>
      </w:pPr>
      <w:r>
        <w:rPr>
          <w:sz w:val="22"/>
        </w:rPr>
        <w:t>4) będzie honorował wszelkie uwagi dotyczące prowadzonych robót, zgłaszane przez samego Zamawiającego lub przez inspektora nadzoru wyznaczonego przez Zamawiającego,</w:t>
      </w:r>
    </w:p>
    <w:p w14:paraId="04A9976C" w14:textId="77777777" w:rsidR="002C1A43" w:rsidRDefault="00733562">
      <w:pPr>
        <w:pStyle w:val="Standard"/>
        <w:tabs>
          <w:tab w:val="left" w:pos="738"/>
        </w:tabs>
        <w:ind w:left="454" w:hanging="227"/>
        <w:rPr>
          <w:sz w:val="22"/>
        </w:rPr>
      </w:pPr>
      <w:r>
        <w:rPr>
          <w:sz w:val="22"/>
        </w:rPr>
        <w:t>5) zabezpieczy roboty, organizację ruchu pieszych i pojazdów wraz z oznakowaniem ulic,</w:t>
      </w:r>
    </w:p>
    <w:p w14:paraId="7922AA27" w14:textId="77777777" w:rsidR="002C1A43" w:rsidRDefault="00733562">
      <w:pPr>
        <w:pStyle w:val="Standard"/>
        <w:tabs>
          <w:tab w:val="left" w:pos="738"/>
        </w:tabs>
        <w:ind w:left="454" w:hanging="227"/>
        <w:rPr>
          <w:sz w:val="22"/>
        </w:rPr>
      </w:pPr>
      <w:r>
        <w:rPr>
          <w:sz w:val="22"/>
        </w:rPr>
        <w:t>6) będzie dbał o porządek i przestrzeganie przepisów bezpieczeństwa i higieny pracy na budowie,</w:t>
      </w:r>
    </w:p>
    <w:p w14:paraId="41E6828B" w14:textId="77777777" w:rsidR="002C1A43" w:rsidRDefault="00733562">
      <w:pPr>
        <w:pStyle w:val="Standard"/>
        <w:tabs>
          <w:tab w:val="left" w:pos="738"/>
        </w:tabs>
        <w:ind w:left="454" w:hanging="227"/>
        <w:rPr>
          <w:sz w:val="22"/>
        </w:rPr>
      </w:pPr>
      <w:r>
        <w:rPr>
          <w:sz w:val="22"/>
        </w:rPr>
        <w:t>7) uporządkuje i doprowadzi do pierwotnego stanu teren budowy po zrealizowaniu zlecenia,</w:t>
      </w:r>
    </w:p>
    <w:p w14:paraId="432AE962" w14:textId="77777777" w:rsidR="002C1A43" w:rsidRDefault="00733562">
      <w:pPr>
        <w:pStyle w:val="Standard"/>
        <w:tabs>
          <w:tab w:val="left" w:pos="738"/>
        </w:tabs>
        <w:ind w:left="454" w:hanging="227"/>
        <w:rPr>
          <w:sz w:val="22"/>
        </w:rPr>
      </w:pPr>
      <w:r>
        <w:rPr>
          <w:sz w:val="22"/>
        </w:rPr>
        <w:t>8) będzie odpowiadał za jakość zakupionych i zastosowanych przez siebie materiałów w ramach udzielonej przez siebie gwarancji.</w:t>
      </w:r>
    </w:p>
    <w:p w14:paraId="60483B1A" w14:textId="77777777" w:rsidR="002C1A43" w:rsidRDefault="00733562">
      <w:pPr>
        <w:pStyle w:val="Standard"/>
        <w:tabs>
          <w:tab w:val="left" w:pos="539"/>
        </w:tabs>
        <w:ind w:left="255" w:hanging="255"/>
        <w:jc w:val="both"/>
        <w:rPr>
          <w:sz w:val="22"/>
        </w:rPr>
      </w:pPr>
      <w:r>
        <w:rPr>
          <w:sz w:val="22"/>
        </w:rPr>
        <w:lastRenderedPageBreak/>
        <w:t>7. Wykonawca zobowiązuje się posiadać w okresie obowiązywania umowy i w okresie obowiązywania gwarancji polisę ubezpieczeniową dotyczącą odpowiedzialności cywilno-prawnej w zakresie prowadzonej przez siebie działalności gospodarczej lub przynajmniej w zakresie przedmiotu zamówienia. Zamawiający nie będzie ponosił odpowiedzialności za szkody tak na osobie (osobach), jak i na mieniu Wykonawcy, które mogą powstać przy wykonywaniu przedmiotu umowy. Wszelkie ryzyko związane z wystąpieniem takich szkód ponosi Wykonawca.</w:t>
      </w:r>
    </w:p>
    <w:p w14:paraId="4E1040DE" w14:textId="77777777" w:rsidR="002C1A43" w:rsidRDefault="00733562">
      <w:pPr>
        <w:pStyle w:val="Standard"/>
        <w:tabs>
          <w:tab w:val="left" w:pos="539"/>
        </w:tabs>
        <w:ind w:left="255" w:hanging="255"/>
        <w:jc w:val="both"/>
        <w:rPr>
          <w:sz w:val="22"/>
        </w:rPr>
      </w:pPr>
      <w:r>
        <w:rPr>
          <w:sz w:val="22"/>
        </w:rPr>
        <w:t>8.</w:t>
      </w:r>
      <w:r>
        <w:rPr>
          <w:sz w:val="22"/>
        </w:rPr>
        <w:tab/>
        <w:t>Wykonawca zobowiązany jest również do zatrudnienia osób na podstawie umowy o pracę do wykonywania następujących czynności:</w:t>
      </w:r>
    </w:p>
    <w:p w14:paraId="6095581E" w14:textId="77777777" w:rsidR="002C1A43" w:rsidRDefault="00733562">
      <w:pPr>
        <w:pStyle w:val="Standard"/>
        <w:ind w:left="284"/>
        <w:rPr>
          <w:sz w:val="22"/>
        </w:rPr>
      </w:pPr>
      <w:r>
        <w:rPr>
          <w:sz w:val="22"/>
        </w:rPr>
        <w:t>a) monter sieci wodno-kanalizacyjnej – 3 osoby,</w:t>
      </w:r>
    </w:p>
    <w:p w14:paraId="5C625E13" w14:textId="77777777" w:rsidR="002C1A43" w:rsidRDefault="00733562">
      <w:pPr>
        <w:pStyle w:val="Standard"/>
        <w:ind w:left="284"/>
        <w:rPr>
          <w:sz w:val="22"/>
        </w:rPr>
      </w:pPr>
      <w:r>
        <w:rPr>
          <w:sz w:val="22"/>
        </w:rPr>
        <w:t>b) operator koparki – 1 osoba,</w:t>
      </w:r>
    </w:p>
    <w:p w14:paraId="44BFDD50" w14:textId="77777777" w:rsidR="002C1A43" w:rsidRDefault="00733562">
      <w:pPr>
        <w:pStyle w:val="Standard"/>
        <w:ind w:left="284"/>
        <w:rPr>
          <w:sz w:val="22"/>
        </w:rPr>
      </w:pPr>
      <w:r>
        <w:rPr>
          <w:sz w:val="22"/>
        </w:rPr>
        <w:t>c) operator koparko-ładowarki – 1 osoba,</w:t>
      </w:r>
    </w:p>
    <w:p w14:paraId="0F9A1ACF" w14:textId="77777777" w:rsidR="002C1A43" w:rsidRDefault="00733562">
      <w:pPr>
        <w:pStyle w:val="Standard"/>
        <w:ind w:left="284"/>
        <w:rPr>
          <w:sz w:val="22"/>
        </w:rPr>
      </w:pPr>
      <w:r>
        <w:rPr>
          <w:sz w:val="22"/>
        </w:rPr>
        <w:t>d) kierowca samochodu ciężarowego – 1 osoba.</w:t>
      </w:r>
    </w:p>
    <w:p w14:paraId="26033B63" w14:textId="77777777" w:rsidR="002C1A43" w:rsidRDefault="00733562">
      <w:pPr>
        <w:pStyle w:val="Standard"/>
        <w:tabs>
          <w:tab w:val="left" w:pos="568"/>
        </w:tabs>
        <w:ind w:left="284" w:hanging="284"/>
        <w:jc w:val="both"/>
        <w:rPr>
          <w:sz w:val="22"/>
        </w:rPr>
      </w:pPr>
      <w:r>
        <w:rPr>
          <w:sz w:val="22"/>
        </w:rPr>
        <w:t>9. Zamawiający zastrzega sobie możliwość kontroli zatrudnienia osób wykonujących czynności, o których mowa w ust. 8, przez cały okres obowiązywania umowy z wykonawcą, w szczególności poprzez wezwanie do okazania dokumentów potwierdzających bieżące opłacanie składek i należnych podatków z tytułu zatrudnienia tych osób. Kontrola może być przeprowadzona bez wcześniejszego uprzedzenia wykonawcy.</w:t>
      </w:r>
    </w:p>
    <w:p w14:paraId="650A03AE" w14:textId="77777777" w:rsidR="002C1A43" w:rsidRDefault="00733562">
      <w:pPr>
        <w:pStyle w:val="Standard"/>
        <w:tabs>
          <w:tab w:val="left" w:pos="568"/>
        </w:tabs>
        <w:ind w:left="284" w:hanging="284"/>
        <w:jc w:val="both"/>
        <w:rPr>
          <w:sz w:val="22"/>
        </w:rPr>
      </w:pPr>
      <w:r>
        <w:rPr>
          <w:sz w:val="22"/>
        </w:rPr>
        <w:t>10. Sankcje z tytułu niespełnienia wymagań, o których mowa w ust. 9:</w:t>
      </w:r>
    </w:p>
    <w:p w14:paraId="4C3C0553" w14:textId="77777777" w:rsidR="002C1A43" w:rsidRDefault="00733562">
      <w:pPr>
        <w:pStyle w:val="Standard"/>
        <w:ind w:left="709" w:hanging="284"/>
        <w:jc w:val="both"/>
        <w:rPr>
          <w:sz w:val="22"/>
        </w:rPr>
      </w:pPr>
      <w:r>
        <w:rPr>
          <w:sz w:val="22"/>
        </w:rPr>
        <w:t>a) nieprzedłożenie przez wykonawcę dokumentów, o których mowa w ust. 9 w terminie wskazanym przez zamawiającego, będzie traktowane jako niewypełnienie obowiązku zatrudnienia pracowników na podstawie umowy o prace oraz będzie skutkować naliczeniem kary umownej w wysokości 2.000 zł, a</w:t>
      </w:r>
      <w:r w:rsidR="00895A13">
        <w:rPr>
          <w:sz w:val="22"/>
        </w:rPr>
        <w:t> </w:t>
      </w:r>
      <w:r>
        <w:rPr>
          <w:sz w:val="22"/>
        </w:rPr>
        <w:t>także zawiadomieniem Państwowej Inspekcji Pracy o podejrzeniu zastąpienia umowy o pracę z</w:t>
      </w:r>
      <w:r w:rsidR="00895A13">
        <w:rPr>
          <w:sz w:val="22"/>
        </w:rPr>
        <w:t> </w:t>
      </w:r>
      <w:r>
        <w:rPr>
          <w:sz w:val="22"/>
        </w:rPr>
        <w:t>osobami wykonującymi pracę na warunkach określonych w art. 22 § 1 ustawy Kodeks Pracy, umową cywilnoprawną,</w:t>
      </w:r>
    </w:p>
    <w:p w14:paraId="35A51632" w14:textId="77777777" w:rsidR="002C1A43" w:rsidRDefault="00733562">
      <w:pPr>
        <w:pStyle w:val="Standard"/>
        <w:ind w:left="709" w:hanging="284"/>
        <w:jc w:val="both"/>
        <w:rPr>
          <w:sz w:val="22"/>
        </w:rPr>
      </w:pPr>
      <w:r>
        <w:rPr>
          <w:sz w:val="22"/>
        </w:rPr>
        <w:t>b) w przypadku dwukrotnego nie wywiązania się z obowiązków, o których mowa w ust. 9, zamawiający ma prawo odstąpić od umowy i naliczyć wykonawcy dodatkowo karę umowną za odstąpienie od umowy w wysokości 10% wynagrodzenia umownego brutto.</w:t>
      </w:r>
    </w:p>
    <w:p w14:paraId="19515C3A" w14:textId="77777777" w:rsidR="002C1A43" w:rsidRDefault="002C1A43">
      <w:pPr>
        <w:pStyle w:val="Standard"/>
        <w:tabs>
          <w:tab w:val="left" w:pos="284"/>
        </w:tabs>
        <w:jc w:val="both"/>
        <w:rPr>
          <w:sz w:val="22"/>
        </w:rPr>
      </w:pPr>
    </w:p>
    <w:p w14:paraId="614BCB4D" w14:textId="77777777" w:rsidR="002C1A43" w:rsidRDefault="00733562">
      <w:pPr>
        <w:pStyle w:val="Standard"/>
        <w:jc w:val="center"/>
        <w:rPr>
          <w:b/>
          <w:sz w:val="22"/>
        </w:rPr>
      </w:pPr>
      <w:r>
        <w:rPr>
          <w:b/>
          <w:sz w:val="22"/>
        </w:rPr>
        <w:t>§ 2</w:t>
      </w:r>
    </w:p>
    <w:p w14:paraId="33C32596" w14:textId="77777777" w:rsidR="002C1A43" w:rsidRDefault="00733562">
      <w:pPr>
        <w:pStyle w:val="Standard"/>
        <w:numPr>
          <w:ilvl w:val="0"/>
          <w:numId w:val="5"/>
        </w:numPr>
        <w:tabs>
          <w:tab w:val="left" w:pos="426"/>
        </w:tabs>
        <w:ind w:left="284" w:hanging="284"/>
        <w:jc w:val="both"/>
        <w:rPr>
          <w:sz w:val="22"/>
        </w:rPr>
      </w:pPr>
      <w:r>
        <w:rPr>
          <w:sz w:val="22"/>
        </w:rPr>
        <w:t>Odbiór wykonanego zlecenia następował będzie na miejscu budowy za protokołem odbioru – sporządzonym, w co najmniej dwóch egzemplarzach, po jednym dla każdej ze Stron. Protokół odbioru końcowego mogą podpisać osoby umocowane do reprezentowania Stron, osoby lub pełnomocnicy stron prawidłowo umocowani – pisemne pełnomocnictwo należy dołączyć do protokołu. Ponadto strony uznają, że osoby wymienione imiennie w § 3 są upełnomocnione do podpisu protokołu odbioru mocą samej niniejszej umowy..</w:t>
      </w:r>
    </w:p>
    <w:p w14:paraId="6085B273" w14:textId="77777777" w:rsidR="002C1A43" w:rsidRDefault="00733562">
      <w:pPr>
        <w:pStyle w:val="bodytext2"/>
        <w:tabs>
          <w:tab w:val="left" w:pos="426"/>
        </w:tabs>
        <w:autoSpaceDE w:val="0"/>
        <w:ind w:left="284"/>
        <w:jc w:val="both"/>
        <w:rPr>
          <w:rFonts w:cs="Times New Roman"/>
          <w:sz w:val="22"/>
          <w:szCs w:val="20"/>
          <w:lang w:eastAsia="pl-PL"/>
        </w:rPr>
      </w:pPr>
      <w:r>
        <w:rPr>
          <w:rFonts w:cs="Times New Roman"/>
          <w:sz w:val="22"/>
          <w:szCs w:val="20"/>
          <w:lang w:eastAsia="pl-PL"/>
        </w:rPr>
        <w:t>Za termin końcowy realizacji wykonanego zlecenia uważa się dzień dokonania bezusterkowego odbioru końcowego przedmiotu umowy.</w:t>
      </w:r>
    </w:p>
    <w:p w14:paraId="041BC025" w14:textId="77777777" w:rsidR="002C1A43" w:rsidRDefault="00733562">
      <w:pPr>
        <w:pStyle w:val="Standard"/>
        <w:tabs>
          <w:tab w:val="left" w:pos="539"/>
        </w:tabs>
        <w:ind w:left="255" w:hanging="255"/>
        <w:jc w:val="both"/>
        <w:rPr>
          <w:sz w:val="22"/>
        </w:rPr>
      </w:pPr>
      <w:r>
        <w:rPr>
          <w:sz w:val="22"/>
        </w:rPr>
        <w:t>2. Razem z protokołem Wykonawca przedstawia obmiar wykonanych robót, który podlega zatwierdzeniu przez Zamawiającego, a także – na żądanie zamawiającego – kosztorys powykonawczy.</w:t>
      </w:r>
    </w:p>
    <w:p w14:paraId="37A7012A" w14:textId="77777777" w:rsidR="002C1A43" w:rsidRDefault="00733562">
      <w:pPr>
        <w:pStyle w:val="Standard"/>
        <w:tabs>
          <w:tab w:val="left" w:pos="539"/>
        </w:tabs>
        <w:ind w:left="255" w:hanging="255"/>
        <w:jc w:val="both"/>
        <w:rPr>
          <w:sz w:val="22"/>
        </w:rPr>
      </w:pPr>
      <w:r>
        <w:rPr>
          <w:sz w:val="22"/>
        </w:rPr>
        <w:t>3. Razem z protokołem lub niezwłocznie po przyjęciu protokołu Wykonawca przedkłada Zamawiającemu kosztorys powykonawczy, który podlega zatwierdzeniu przez inspektora nadzoru lub Zamawiającego.</w:t>
      </w:r>
    </w:p>
    <w:p w14:paraId="1CE48B2A" w14:textId="77777777" w:rsidR="002C1A43" w:rsidRDefault="00733562">
      <w:pPr>
        <w:pStyle w:val="Standard"/>
        <w:tabs>
          <w:tab w:val="left" w:pos="539"/>
        </w:tabs>
        <w:ind w:left="255" w:hanging="255"/>
        <w:jc w:val="both"/>
        <w:rPr>
          <w:sz w:val="22"/>
        </w:rPr>
      </w:pPr>
      <w:r>
        <w:rPr>
          <w:sz w:val="22"/>
        </w:rPr>
        <w:t>4. W kosztorysie powykonawczym będą przedstawione wykonane prace wraz z obmiarem i ich wyceną oraz zastosowane materiały wraz z ich ceną jak i zastosowany sprzęt i urządzenia wraz z wyceną ich pracy.</w:t>
      </w:r>
    </w:p>
    <w:p w14:paraId="06BB9B1C" w14:textId="77777777" w:rsidR="002C1A43" w:rsidRDefault="00733562">
      <w:pPr>
        <w:pStyle w:val="Standard"/>
        <w:tabs>
          <w:tab w:val="left" w:pos="539"/>
        </w:tabs>
        <w:ind w:left="255" w:hanging="255"/>
        <w:jc w:val="both"/>
        <w:rPr>
          <w:sz w:val="22"/>
        </w:rPr>
      </w:pPr>
      <w:r>
        <w:rPr>
          <w:sz w:val="22"/>
        </w:rPr>
        <w:t>5. Kosztorys powykonawczy będzie sporządzony w oparciu o:</w:t>
      </w:r>
    </w:p>
    <w:p w14:paraId="663A3445" w14:textId="77777777" w:rsidR="002C1A43" w:rsidRDefault="00733562">
      <w:pPr>
        <w:pStyle w:val="Standard"/>
        <w:tabs>
          <w:tab w:val="left" w:pos="738"/>
        </w:tabs>
        <w:ind w:left="454" w:hanging="227"/>
        <w:rPr>
          <w:sz w:val="22"/>
        </w:rPr>
      </w:pPr>
      <w:r>
        <w:rPr>
          <w:sz w:val="22"/>
        </w:rPr>
        <w:t>1) zatwierdzony obmiar wykonanych robót,</w:t>
      </w:r>
    </w:p>
    <w:p w14:paraId="61F4369F" w14:textId="77777777" w:rsidR="002C1A43" w:rsidRDefault="00733562">
      <w:pPr>
        <w:pStyle w:val="Standard"/>
        <w:tabs>
          <w:tab w:val="left" w:pos="738"/>
        </w:tabs>
        <w:ind w:left="454" w:hanging="227"/>
        <w:rPr>
          <w:sz w:val="22"/>
        </w:rPr>
      </w:pPr>
      <w:r>
        <w:rPr>
          <w:sz w:val="22"/>
        </w:rPr>
        <w:t>2) czynniki cenotwórcze stosowane przez Wykonawcę w okresie obowiązywania niniejszej umowy, które zaoferował w ramach w/w postępowania o udzielenie niniejszego zamówienia, to jest:</w:t>
      </w:r>
    </w:p>
    <w:p w14:paraId="70E05FC1" w14:textId="77777777" w:rsidR="002C1A43" w:rsidRDefault="00733562">
      <w:pPr>
        <w:pStyle w:val="Standard"/>
        <w:ind w:left="765" w:hanging="255"/>
        <w:rPr>
          <w:sz w:val="22"/>
        </w:rPr>
      </w:pPr>
      <w:r>
        <w:rPr>
          <w:sz w:val="22"/>
        </w:rPr>
        <w:t>a) R = ............... zł – jest to cena jednej roboczogodziny w złotych;</w:t>
      </w:r>
    </w:p>
    <w:p w14:paraId="6AC661D4" w14:textId="77777777" w:rsidR="002C1A43" w:rsidRDefault="00733562">
      <w:pPr>
        <w:pStyle w:val="Standard"/>
        <w:ind w:left="765" w:hanging="255"/>
      </w:pPr>
      <w:r>
        <w:rPr>
          <w:sz w:val="22"/>
        </w:rPr>
        <w:t>b) K</w:t>
      </w:r>
      <w:r>
        <w:rPr>
          <w:sz w:val="22"/>
          <w:vertAlign w:val="subscript"/>
        </w:rPr>
        <w:t>R</w:t>
      </w:r>
      <w:r>
        <w:rPr>
          <w:sz w:val="22"/>
        </w:rPr>
        <w:t xml:space="preserve"> = ............. % – są to koszty pośrednie stosowane dla wykonanej robocizny, obliczane na podstawie stałej wartości procentowej (P) od pełnej wartości roboczogodzin, K</w:t>
      </w:r>
      <w:r>
        <w:rPr>
          <w:sz w:val="22"/>
          <w:vertAlign w:val="subscript"/>
        </w:rPr>
        <w:t>R</w:t>
      </w:r>
      <w:r>
        <w:rPr>
          <w:sz w:val="22"/>
        </w:rPr>
        <w:t xml:space="preserve"> = (L </w:t>
      </w:r>
      <w:r>
        <w:rPr>
          <w:rFonts w:ascii="Arial" w:hAnsi="Arial" w:cs="Arial"/>
          <w:sz w:val="22"/>
        </w:rPr>
        <w:t>x</w:t>
      </w:r>
      <w:r>
        <w:rPr>
          <w:sz w:val="22"/>
        </w:rPr>
        <w:t xml:space="preserve"> R) </w:t>
      </w:r>
      <w:r>
        <w:rPr>
          <w:rFonts w:ascii="Arial" w:hAnsi="Arial" w:cs="Arial"/>
          <w:sz w:val="22"/>
        </w:rPr>
        <w:t>x</w:t>
      </w:r>
      <w:r>
        <w:rPr>
          <w:sz w:val="22"/>
        </w:rPr>
        <w:t xml:space="preserve"> P%;</w:t>
      </w:r>
    </w:p>
    <w:p w14:paraId="57A3DF73" w14:textId="77777777" w:rsidR="002C1A43" w:rsidRDefault="00733562">
      <w:pPr>
        <w:pStyle w:val="Standard"/>
        <w:ind w:left="765" w:hanging="255"/>
      </w:pPr>
      <w:r>
        <w:rPr>
          <w:sz w:val="22"/>
        </w:rPr>
        <w:t>c) Z</w:t>
      </w:r>
      <w:r>
        <w:rPr>
          <w:sz w:val="22"/>
          <w:vertAlign w:val="subscript"/>
        </w:rPr>
        <w:t>R</w:t>
      </w:r>
      <w:r>
        <w:rPr>
          <w:sz w:val="22"/>
        </w:rPr>
        <w:t xml:space="preserve"> = .............. % – jest to zysk wykonawcy stosowany dla wykonanej robocizny, obliczany na podstawie stałej wartości procentowej (P) od sumy pełnej wartości robocizny i naliczonych kosztów pośrednich, Z</w:t>
      </w:r>
      <w:r>
        <w:rPr>
          <w:sz w:val="22"/>
          <w:vertAlign w:val="subscript"/>
        </w:rPr>
        <w:t>R</w:t>
      </w:r>
      <w:r>
        <w:rPr>
          <w:sz w:val="22"/>
        </w:rPr>
        <w:t xml:space="preserve"> = {(L </w:t>
      </w:r>
      <w:r>
        <w:rPr>
          <w:rFonts w:ascii="Arial" w:hAnsi="Arial" w:cs="Arial"/>
          <w:sz w:val="22"/>
        </w:rPr>
        <w:t>x</w:t>
      </w:r>
      <w:r>
        <w:rPr>
          <w:sz w:val="22"/>
        </w:rPr>
        <w:t xml:space="preserve"> R) </w:t>
      </w:r>
      <w:r>
        <w:rPr>
          <w:rFonts w:ascii="Arial" w:hAnsi="Arial" w:cs="Arial"/>
          <w:sz w:val="22"/>
        </w:rPr>
        <w:t>+</w:t>
      </w:r>
      <w:r>
        <w:rPr>
          <w:sz w:val="22"/>
        </w:rPr>
        <w:t xml:space="preserve"> K</w:t>
      </w:r>
      <w:r>
        <w:rPr>
          <w:sz w:val="22"/>
          <w:vertAlign w:val="subscript"/>
        </w:rPr>
        <w:t>R</w:t>
      </w:r>
      <w:r>
        <w:rPr>
          <w:sz w:val="22"/>
        </w:rPr>
        <w:t xml:space="preserve">} </w:t>
      </w:r>
      <w:r>
        <w:rPr>
          <w:rFonts w:ascii="Arial" w:hAnsi="Arial" w:cs="Arial"/>
          <w:sz w:val="22"/>
        </w:rPr>
        <w:t>x</w:t>
      </w:r>
      <w:r>
        <w:rPr>
          <w:sz w:val="22"/>
        </w:rPr>
        <w:t xml:space="preserve"> P%;</w:t>
      </w:r>
    </w:p>
    <w:p w14:paraId="44C02C19" w14:textId="77777777" w:rsidR="002C1A43" w:rsidRDefault="00733562">
      <w:pPr>
        <w:pStyle w:val="Standard"/>
        <w:ind w:left="765" w:hanging="255"/>
      </w:pPr>
      <w:r>
        <w:rPr>
          <w:sz w:val="22"/>
        </w:rPr>
        <w:t>d) K</w:t>
      </w:r>
      <w:r>
        <w:rPr>
          <w:sz w:val="22"/>
          <w:vertAlign w:val="subscript"/>
        </w:rPr>
        <w:t>S</w:t>
      </w:r>
      <w:r>
        <w:rPr>
          <w:sz w:val="22"/>
        </w:rPr>
        <w:t xml:space="preserve"> = ............. % – są to koszty pośrednie stosowane dla użytego sprzętu i urządzeń, obliczane na podstawie stałej wartości procentowej (P) od pełnej wartości tych kosztów, K</w:t>
      </w:r>
      <w:r>
        <w:rPr>
          <w:sz w:val="22"/>
          <w:vertAlign w:val="subscript"/>
        </w:rPr>
        <w:t>S</w:t>
      </w:r>
      <w:r>
        <w:rPr>
          <w:sz w:val="22"/>
        </w:rPr>
        <w:t xml:space="preserve"> = (L </w:t>
      </w:r>
      <w:r>
        <w:rPr>
          <w:rFonts w:ascii="Arial" w:hAnsi="Arial" w:cs="Arial"/>
          <w:sz w:val="22"/>
        </w:rPr>
        <w:t>x</w:t>
      </w:r>
      <w:r>
        <w:rPr>
          <w:sz w:val="22"/>
        </w:rPr>
        <w:t xml:space="preserve"> S) </w:t>
      </w:r>
      <w:r>
        <w:rPr>
          <w:rFonts w:ascii="Arial" w:hAnsi="Arial" w:cs="Arial"/>
          <w:sz w:val="22"/>
        </w:rPr>
        <w:t>x</w:t>
      </w:r>
      <w:r>
        <w:rPr>
          <w:sz w:val="22"/>
        </w:rPr>
        <w:t xml:space="preserve"> P%;</w:t>
      </w:r>
    </w:p>
    <w:p w14:paraId="1B689573" w14:textId="77777777" w:rsidR="002C1A43" w:rsidRDefault="00733562">
      <w:pPr>
        <w:pStyle w:val="Standard"/>
        <w:ind w:left="765" w:hanging="255"/>
      </w:pPr>
      <w:r>
        <w:rPr>
          <w:sz w:val="22"/>
        </w:rPr>
        <w:t>e) Z</w:t>
      </w:r>
      <w:r>
        <w:rPr>
          <w:sz w:val="22"/>
          <w:vertAlign w:val="subscript"/>
        </w:rPr>
        <w:t>S</w:t>
      </w:r>
      <w:r>
        <w:rPr>
          <w:sz w:val="22"/>
        </w:rPr>
        <w:t xml:space="preserve"> = ............. % – jest to zysk wykonawcy stosowany dla użytych maszyn i urządzeń, obliczany na podstawie stałej wartości procentowej (P) od sumy pełnej wartości tych kosztów i naliczonych kosztów pośrednich, Z</w:t>
      </w:r>
      <w:r>
        <w:rPr>
          <w:sz w:val="22"/>
          <w:vertAlign w:val="subscript"/>
        </w:rPr>
        <w:t>S</w:t>
      </w:r>
      <w:r>
        <w:rPr>
          <w:sz w:val="22"/>
        </w:rPr>
        <w:t xml:space="preserve"> = {(L </w:t>
      </w:r>
      <w:r>
        <w:rPr>
          <w:rFonts w:ascii="Arial" w:hAnsi="Arial" w:cs="Arial"/>
          <w:sz w:val="22"/>
        </w:rPr>
        <w:t>x</w:t>
      </w:r>
      <w:r>
        <w:rPr>
          <w:sz w:val="22"/>
        </w:rPr>
        <w:t xml:space="preserve"> R) </w:t>
      </w:r>
      <w:r>
        <w:rPr>
          <w:rFonts w:ascii="Arial" w:hAnsi="Arial" w:cs="Arial"/>
          <w:sz w:val="22"/>
        </w:rPr>
        <w:t>+</w:t>
      </w:r>
      <w:r>
        <w:rPr>
          <w:sz w:val="22"/>
        </w:rPr>
        <w:t xml:space="preserve"> K</w:t>
      </w:r>
      <w:r>
        <w:rPr>
          <w:sz w:val="22"/>
          <w:vertAlign w:val="subscript"/>
        </w:rPr>
        <w:t>S</w:t>
      </w:r>
      <w:r>
        <w:rPr>
          <w:sz w:val="22"/>
        </w:rPr>
        <w:t xml:space="preserve">} </w:t>
      </w:r>
      <w:r>
        <w:rPr>
          <w:rFonts w:ascii="Arial" w:hAnsi="Arial" w:cs="Arial"/>
          <w:sz w:val="22"/>
        </w:rPr>
        <w:t>x</w:t>
      </w:r>
      <w:r>
        <w:rPr>
          <w:sz w:val="22"/>
        </w:rPr>
        <w:t xml:space="preserve"> P%;</w:t>
      </w:r>
    </w:p>
    <w:p w14:paraId="163A1281" w14:textId="77777777" w:rsidR="002C1A43" w:rsidRDefault="00733562">
      <w:pPr>
        <w:pStyle w:val="Standard"/>
        <w:ind w:left="765" w:hanging="255"/>
        <w:rPr>
          <w:sz w:val="22"/>
        </w:rPr>
      </w:pPr>
      <w:r>
        <w:rPr>
          <w:sz w:val="22"/>
        </w:rPr>
        <w:t xml:space="preserve">gdzie: </w:t>
      </w:r>
      <w:r>
        <w:rPr>
          <w:sz w:val="22"/>
        </w:rPr>
        <w:tab/>
        <w:t>L = odpowiednio: ilość roboczogodzin lub ilość materiałów, lub ilość użytego sprzętu</w:t>
      </w:r>
    </w:p>
    <w:p w14:paraId="4CE49B68" w14:textId="77777777" w:rsidR="002C1A43" w:rsidRDefault="00733562">
      <w:pPr>
        <w:pStyle w:val="Standard"/>
        <w:ind w:left="1814"/>
        <w:rPr>
          <w:sz w:val="22"/>
        </w:rPr>
      </w:pPr>
      <w:r>
        <w:rPr>
          <w:sz w:val="22"/>
        </w:rPr>
        <w:lastRenderedPageBreak/>
        <w:t>obliczona na bazie wykonanego wcześniej i zaakceptowanego obmiaru robót;</w:t>
      </w:r>
    </w:p>
    <w:p w14:paraId="792AB5A0" w14:textId="77777777" w:rsidR="002C1A43" w:rsidRDefault="00733562">
      <w:pPr>
        <w:pStyle w:val="Standard"/>
        <w:ind w:left="765" w:hanging="255"/>
        <w:rPr>
          <w:sz w:val="22"/>
        </w:rPr>
      </w:pPr>
      <w:r>
        <w:rPr>
          <w:sz w:val="22"/>
        </w:rPr>
        <w:tab/>
      </w:r>
      <w:r>
        <w:rPr>
          <w:sz w:val="22"/>
        </w:rPr>
        <w:tab/>
        <w:t>S = koszty pracy sprzętu i urządzeń użytych podczas robót budowlanych;</w:t>
      </w:r>
    </w:p>
    <w:p w14:paraId="7686BAF3" w14:textId="77777777" w:rsidR="002C1A43" w:rsidRDefault="00733562">
      <w:pPr>
        <w:pStyle w:val="Standard"/>
        <w:ind w:left="765" w:hanging="255"/>
        <w:rPr>
          <w:sz w:val="22"/>
        </w:rPr>
      </w:pPr>
      <w:r>
        <w:rPr>
          <w:sz w:val="22"/>
        </w:rPr>
        <w:tab/>
      </w:r>
      <w:r>
        <w:rPr>
          <w:sz w:val="22"/>
        </w:rPr>
        <w:tab/>
        <w:t>P = procent.</w:t>
      </w:r>
    </w:p>
    <w:p w14:paraId="29BEF7FC" w14:textId="77777777" w:rsidR="002C1A43" w:rsidRDefault="00733562">
      <w:pPr>
        <w:pStyle w:val="Standard"/>
        <w:tabs>
          <w:tab w:val="left" w:pos="738"/>
        </w:tabs>
        <w:ind w:left="454" w:hanging="227"/>
        <w:rPr>
          <w:sz w:val="22"/>
        </w:rPr>
      </w:pPr>
      <w:r>
        <w:rPr>
          <w:sz w:val="22"/>
        </w:rPr>
        <w:t>3) średnio-kwartalne koszty materiałów (M) i sprzętu (S), które będą wycenione na bazie Katalogu Nakładów Rzeczowych i Kosztorysowych Norm Nakładów Rzeczowych (preferowany przez zamawiającego jest Katalog Nakładów Rzeczowych wydawnictwa SEKOCENBUD) wydanych w ostatnim kwartale poprzedzającym termin zakończenia robót.</w:t>
      </w:r>
    </w:p>
    <w:p w14:paraId="1E3C5431" w14:textId="77777777" w:rsidR="002C1A43" w:rsidRDefault="00733562">
      <w:pPr>
        <w:pStyle w:val="Standard"/>
        <w:tabs>
          <w:tab w:val="left" w:pos="539"/>
        </w:tabs>
        <w:ind w:left="255" w:hanging="255"/>
        <w:jc w:val="both"/>
        <w:rPr>
          <w:sz w:val="22"/>
        </w:rPr>
      </w:pPr>
      <w:r>
        <w:rPr>
          <w:sz w:val="22"/>
        </w:rPr>
        <w:t>6. Cena zastosowanych materiałów (M) będzie obejmowała także katalogowe koszty zakupu – wykonawca nie będzie stosował własnej stawki kosztów zakupu materiałów, jak też nie będzie doliczał na bazie ceny materiałów innych kosztów, jak np. kosztów pośrednich, czy zysku. Przed przystąpieniem do wykonywania zleconych robót Wykonawca, na żądanie Zamawiającego, przedstawi aktualne średnie ceny materiałów po jakich będzie je pozyskiwał oraz koszty pracy urządzeń, które będzie stosował przy poszczególnych zleceniach.</w:t>
      </w:r>
    </w:p>
    <w:p w14:paraId="0B76A6E2" w14:textId="77777777" w:rsidR="002C1A43" w:rsidRDefault="00733562">
      <w:pPr>
        <w:pStyle w:val="Standard"/>
        <w:tabs>
          <w:tab w:val="left" w:pos="539"/>
        </w:tabs>
        <w:ind w:left="255" w:hanging="255"/>
        <w:jc w:val="both"/>
        <w:rPr>
          <w:sz w:val="22"/>
        </w:rPr>
      </w:pPr>
      <w:r>
        <w:rPr>
          <w:sz w:val="22"/>
        </w:rPr>
        <w:t>7. Zamawiający zastrzega sobie możliwość przekazania Wykonawcy swoich materiałów, celem ich zastosowania przy usuwaniu awarii. Wówczas odpowiedzialność za ich jakość spoczywa po stronie Zamawiającego.</w:t>
      </w:r>
    </w:p>
    <w:p w14:paraId="61ECDFBA" w14:textId="77777777" w:rsidR="002C1A43" w:rsidRDefault="00733562">
      <w:pPr>
        <w:pStyle w:val="Standard"/>
        <w:tabs>
          <w:tab w:val="left" w:pos="539"/>
        </w:tabs>
        <w:ind w:left="255" w:hanging="255"/>
        <w:jc w:val="both"/>
      </w:pPr>
      <w:r>
        <w:rPr>
          <w:sz w:val="22"/>
        </w:rPr>
        <w:t xml:space="preserve">8. Sumaryczna cena końcowa brutto (łącznie z podatkiem VAT) wykazana w kosztorysie powykonawczym będzie obliczana na podstawie następującego wzoru (odzwierciedlającego powszechnie stosowaną metodę kosztorysowania): C = (L </w:t>
      </w:r>
      <w:r>
        <w:rPr>
          <w:rFonts w:ascii="Arial" w:hAnsi="Arial" w:cs="Arial"/>
          <w:sz w:val="22"/>
        </w:rPr>
        <w:t>x</w:t>
      </w:r>
      <w:r>
        <w:rPr>
          <w:sz w:val="22"/>
        </w:rPr>
        <w:t xml:space="preserve"> R) </w:t>
      </w:r>
      <w:r>
        <w:rPr>
          <w:rFonts w:ascii="Arial" w:hAnsi="Arial" w:cs="Arial"/>
          <w:sz w:val="22"/>
        </w:rPr>
        <w:t>+</w:t>
      </w:r>
      <w:r>
        <w:rPr>
          <w:sz w:val="22"/>
        </w:rPr>
        <w:t xml:space="preserve"> K</w:t>
      </w:r>
      <w:r>
        <w:rPr>
          <w:sz w:val="22"/>
          <w:vertAlign w:val="subscript"/>
        </w:rPr>
        <w:t>R</w:t>
      </w:r>
      <w:r>
        <w:rPr>
          <w:sz w:val="22"/>
        </w:rPr>
        <w:t xml:space="preserve"> </w:t>
      </w:r>
      <w:r>
        <w:rPr>
          <w:rFonts w:ascii="Arial" w:hAnsi="Arial" w:cs="Arial"/>
          <w:sz w:val="22"/>
        </w:rPr>
        <w:t>+</w:t>
      </w:r>
      <w:r>
        <w:rPr>
          <w:sz w:val="22"/>
        </w:rPr>
        <w:t xml:space="preserve"> Z</w:t>
      </w:r>
      <w:r>
        <w:rPr>
          <w:sz w:val="22"/>
          <w:vertAlign w:val="subscript"/>
        </w:rPr>
        <w:t>R</w:t>
      </w:r>
      <w:r>
        <w:rPr>
          <w:sz w:val="22"/>
        </w:rPr>
        <w:t xml:space="preserve"> </w:t>
      </w:r>
      <w:r>
        <w:rPr>
          <w:rFonts w:ascii="Arial" w:hAnsi="Arial" w:cs="Arial"/>
          <w:sz w:val="22"/>
        </w:rPr>
        <w:t>+</w:t>
      </w:r>
      <w:r>
        <w:rPr>
          <w:sz w:val="22"/>
        </w:rPr>
        <w:t xml:space="preserve"> (L </w:t>
      </w:r>
      <w:r>
        <w:rPr>
          <w:rFonts w:ascii="Arial" w:hAnsi="Arial" w:cs="Arial"/>
          <w:sz w:val="22"/>
        </w:rPr>
        <w:t>x</w:t>
      </w:r>
      <w:r>
        <w:rPr>
          <w:sz w:val="22"/>
        </w:rPr>
        <w:t xml:space="preserve"> M) </w:t>
      </w:r>
      <w:r>
        <w:rPr>
          <w:rFonts w:ascii="Arial" w:hAnsi="Arial" w:cs="Arial"/>
          <w:sz w:val="22"/>
        </w:rPr>
        <w:t>+</w:t>
      </w:r>
      <w:r>
        <w:rPr>
          <w:sz w:val="22"/>
        </w:rPr>
        <w:t xml:space="preserve"> (L </w:t>
      </w:r>
      <w:r>
        <w:rPr>
          <w:rFonts w:ascii="Arial" w:hAnsi="Arial" w:cs="Arial"/>
          <w:sz w:val="22"/>
        </w:rPr>
        <w:t>x</w:t>
      </w:r>
      <w:r>
        <w:rPr>
          <w:sz w:val="22"/>
        </w:rPr>
        <w:t xml:space="preserve"> S) </w:t>
      </w:r>
      <w:r>
        <w:rPr>
          <w:rFonts w:ascii="Arial" w:hAnsi="Arial" w:cs="Arial"/>
          <w:sz w:val="22"/>
        </w:rPr>
        <w:t>+</w:t>
      </w:r>
      <w:r>
        <w:rPr>
          <w:sz w:val="22"/>
        </w:rPr>
        <w:t xml:space="preserve"> K</w:t>
      </w:r>
      <w:r>
        <w:rPr>
          <w:sz w:val="22"/>
          <w:vertAlign w:val="subscript"/>
        </w:rPr>
        <w:t>S</w:t>
      </w:r>
      <w:r>
        <w:rPr>
          <w:sz w:val="22"/>
        </w:rPr>
        <w:t xml:space="preserve"> </w:t>
      </w:r>
      <w:r>
        <w:rPr>
          <w:rFonts w:ascii="Arial" w:hAnsi="Arial" w:cs="Arial"/>
          <w:sz w:val="22"/>
        </w:rPr>
        <w:t>+</w:t>
      </w:r>
      <w:r>
        <w:rPr>
          <w:sz w:val="22"/>
        </w:rPr>
        <w:t xml:space="preserve"> Z</w:t>
      </w:r>
      <w:r>
        <w:rPr>
          <w:sz w:val="22"/>
          <w:vertAlign w:val="subscript"/>
        </w:rPr>
        <w:t>S</w:t>
      </w:r>
      <w:r>
        <w:rPr>
          <w:sz w:val="22"/>
        </w:rPr>
        <w:t xml:space="preserve"> + K</w:t>
      </w:r>
      <w:r>
        <w:rPr>
          <w:sz w:val="22"/>
          <w:vertAlign w:val="subscript"/>
        </w:rPr>
        <w:t>D</w:t>
      </w:r>
      <w:r>
        <w:rPr>
          <w:sz w:val="22"/>
        </w:rPr>
        <w:t xml:space="preserve"> </w:t>
      </w:r>
      <w:r>
        <w:rPr>
          <w:rFonts w:ascii="Arial" w:hAnsi="Arial" w:cs="Arial"/>
          <w:sz w:val="22"/>
        </w:rPr>
        <w:t>+</w:t>
      </w:r>
      <w:r>
        <w:rPr>
          <w:sz w:val="22"/>
        </w:rPr>
        <w:t xml:space="preserve"> VAT, gdzie:</w:t>
      </w:r>
    </w:p>
    <w:p w14:paraId="574FC22D" w14:textId="77777777" w:rsidR="002C1A43" w:rsidRDefault="00733562">
      <w:pPr>
        <w:pStyle w:val="Standard"/>
        <w:tabs>
          <w:tab w:val="left" w:pos="539"/>
          <w:tab w:val="left" w:pos="1106"/>
        </w:tabs>
        <w:ind w:left="255" w:hanging="255"/>
        <w:rPr>
          <w:sz w:val="22"/>
        </w:rPr>
      </w:pPr>
      <w:r>
        <w:rPr>
          <w:sz w:val="22"/>
        </w:rPr>
        <w:tab/>
      </w:r>
      <w:r>
        <w:rPr>
          <w:sz w:val="22"/>
        </w:rPr>
        <w:tab/>
      </w:r>
      <w:r>
        <w:rPr>
          <w:sz w:val="22"/>
        </w:rPr>
        <w:tab/>
        <w:t>C = sumaryczna cena końcowa brutto,</w:t>
      </w:r>
    </w:p>
    <w:p w14:paraId="29D92FDC" w14:textId="77777777" w:rsidR="002C1A43" w:rsidRDefault="00733562">
      <w:pPr>
        <w:pStyle w:val="Standard"/>
        <w:tabs>
          <w:tab w:val="left" w:pos="539"/>
          <w:tab w:val="left" w:pos="1106"/>
        </w:tabs>
        <w:ind w:left="255" w:hanging="255"/>
        <w:rPr>
          <w:sz w:val="22"/>
        </w:rPr>
      </w:pPr>
      <w:r>
        <w:rPr>
          <w:sz w:val="22"/>
        </w:rPr>
        <w:tab/>
      </w:r>
      <w:r>
        <w:rPr>
          <w:sz w:val="22"/>
        </w:rPr>
        <w:tab/>
      </w:r>
      <w:r>
        <w:rPr>
          <w:sz w:val="22"/>
        </w:rPr>
        <w:tab/>
        <w:t>M = cena zastosowanych materiałów wraz z kosztami ich zakupu,</w:t>
      </w:r>
    </w:p>
    <w:p w14:paraId="0C0DD9E6" w14:textId="77777777" w:rsidR="002C1A43" w:rsidRDefault="00733562">
      <w:pPr>
        <w:pStyle w:val="Standard"/>
        <w:tabs>
          <w:tab w:val="left" w:pos="539"/>
          <w:tab w:val="left" w:pos="1106"/>
        </w:tabs>
        <w:ind w:left="255" w:hanging="255"/>
      </w:pPr>
      <w:r>
        <w:rPr>
          <w:sz w:val="22"/>
        </w:rPr>
        <w:tab/>
      </w:r>
      <w:r>
        <w:rPr>
          <w:sz w:val="22"/>
        </w:rPr>
        <w:tab/>
      </w:r>
      <w:r>
        <w:rPr>
          <w:sz w:val="22"/>
        </w:rPr>
        <w:tab/>
        <w:t>K</w:t>
      </w:r>
      <w:r>
        <w:rPr>
          <w:sz w:val="22"/>
          <w:vertAlign w:val="subscript"/>
        </w:rPr>
        <w:t>D</w:t>
      </w:r>
      <w:r>
        <w:rPr>
          <w:sz w:val="22"/>
        </w:rPr>
        <w:t xml:space="preserve"> = koszty dodatkowe, niestandardowe – ponoszone przez wykonawcę na rzecz osób</w:t>
      </w:r>
    </w:p>
    <w:p w14:paraId="0A6D1144" w14:textId="77777777" w:rsidR="002C1A43" w:rsidRDefault="00733562">
      <w:pPr>
        <w:pStyle w:val="Standard"/>
        <w:tabs>
          <w:tab w:val="left" w:pos="2269"/>
        </w:tabs>
        <w:ind w:left="1418"/>
        <w:rPr>
          <w:sz w:val="22"/>
        </w:rPr>
      </w:pPr>
      <w:r>
        <w:rPr>
          <w:sz w:val="22"/>
        </w:rPr>
        <w:t xml:space="preserve"> trzecich w trakcie wykonywania zlecenia, które to w ramach wystawianej faktury własnej wykonawca przenosi na zamawiającego; mogą to być na przykład koszty obsługi geodezyjnej czy też koszty zajęcia pasa drogowego; koszty dodatkowe będą wykazywane w ich rzeczywistej wartości, bez jakichkolwiek kosztów pośrednich, czy zysku dla wykonawcy,</w:t>
      </w:r>
    </w:p>
    <w:p w14:paraId="153C26D6" w14:textId="77777777" w:rsidR="002C1A43" w:rsidRDefault="00733562">
      <w:pPr>
        <w:pStyle w:val="Standard"/>
        <w:tabs>
          <w:tab w:val="left" w:pos="539"/>
          <w:tab w:val="left" w:pos="1106"/>
        </w:tabs>
        <w:ind w:left="255" w:hanging="255"/>
        <w:rPr>
          <w:sz w:val="22"/>
        </w:rPr>
      </w:pPr>
      <w:r>
        <w:rPr>
          <w:sz w:val="22"/>
        </w:rPr>
        <w:tab/>
      </w:r>
      <w:r>
        <w:rPr>
          <w:sz w:val="22"/>
        </w:rPr>
        <w:tab/>
      </w:r>
      <w:r>
        <w:rPr>
          <w:sz w:val="22"/>
        </w:rPr>
        <w:tab/>
        <w:t>VAT = podatek od towarów i usług,</w:t>
      </w:r>
    </w:p>
    <w:p w14:paraId="3FAA9E02" w14:textId="77777777" w:rsidR="002C1A43" w:rsidRDefault="00733562">
      <w:pPr>
        <w:pStyle w:val="Standard"/>
        <w:tabs>
          <w:tab w:val="left" w:pos="539"/>
          <w:tab w:val="left" w:pos="1106"/>
        </w:tabs>
        <w:ind w:left="255" w:hanging="255"/>
        <w:rPr>
          <w:sz w:val="22"/>
        </w:rPr>
      </w:pPr>
      <w:r>
        <w:rPr>
          <w:sz w:val="22"/>
        </w:rPr>
        <w:tab/>
      </w:r>
      <w:r>
        <w:rPr>
          <w:sz w:val="22"/>
        </w:rPr>
        <w:tab/>
      </w:r>
      <w:r>
        <w:rPr>
          <w:sz w:val="22"/>
        </w:rPr>
        <w:tab/>
      </w:r>
      <w:r>
        <w:rPr>
          <w:sz w:val="22"/>
        </w:rPr>
        <w:tab/>
        <w:t>– pozostałe oznaczenia zgodnie z wcześniejszymi wyjaśnieniami zawartymi w ust. 5.</w:t>
      </w:r>
    </w:p>
    <w:p w14:paraId="0F7C8A65" w14:textId="0E176895" w:rsidR="002C1A43" w:rsidRDefault="00733562">
      <w:pPr>
        <w:pStyle w:val="Standard"/>
        <w:ind w:left="284" w:hanging="284"/>
        <w:jc w:val="both"/>
        <w:rPr>
          <w:sz w:val="22"/>
        </w:rPr>
      </w:pPr>
      <w:r>
        <w:rPr>
          <w:sz w:val="22"/>
        </w:rPr>
        <w:t xml:space="preserve">9. W trakcie obowiązywania umowy poszczególne elementy kalkulacji z ust. 8 nie będą mogły być zmieniane za wyjątkiem elementów tu nieokreślonych (M – ceny materiałów, oraz S – ceny sprzętu i urządzeń) oraz za wyjątkiem ceny jednej roboczogodziny (R), która będzie stała co </w:t>
      </w:r>
      <w:r w:rsidRPr="006C1E75">
        <w:rPr>
          <w:sz w:val="22"/>
        </w:rPr>
        <w:t>najmniej do końca 20</w:t>
      </w:r>
      <w:r w:rsidR="0085681E" w:rsidRPr="006C1E75">
        <w:rPr>
          <w:sz w:val="22"/>
        </w:rPr>
        <w:t>20</w:t>
      </w:r>
      <w:r w:rsidRPr="006C1E75">
        <w:rPr>
          <w:sz w:val="22"/>
        </w:rPr>
        <w:t xml:space="preserve"> roku, a od początku roku 20</w:t>
      </w:r>
      <w:r w:rsidR="0085681E" w:rsidRPr="006C1E75">
        <w:rPr>
          <w:sz w:val="22"/>
        </w:rPr>
        <w:t>21</w:t>
      </w:r>
      <w:r w:rsidRPr="006C1E75">
        <w:rPr>
          <w:sz w:val="22"/>
        </w:rPr>
        <w:t xml:space="preserve"> będzie mogła być zmieniona raz w roku</w:t>
      </w:r>
      <w:r w:rsidRPr="0052361E">
        <w:rPr>
          <w:sz w:val="22"/>
          <w:highlight w:val="yellow"/>
        </w:rPr>
        <w:t>,</w:t>
      </w:r>
      <w:r>
        <w:rPr>
          <w:sz w:val="22"/>
        </w:rPr>
        <w:t xml:space="preserve"> lecz nie więcej niż o średnioroczny wskaźnik wzrostu cen towarów i usług konsumpcyjnych za poprzedni rok kalendarzowy, ogłoszony przez Prezesa GUS w Monitorze Polskim oraz w przypadku zwiększenia minimalnego wynagrodzenia za pracę i minimalnej stawki godzinowej w umowach zlecenia Zmiana ta może być dokonana tylko w drodze aneksu do umowy, po uprzednim jednomiesięcznym zawiadomieniu Zamawiającego o planowanych zmianach (pisemnie).</w:t>
      </w:r>
    </w:p>
    <w:p w14:paraId="37D60C19" w14:textId="77777777" w:rsidR="002C1A43" w:rsidRDefault="00733562">
      <w:pPr>
        <w:pStyle w:val="Standard"/>
        <w:tabs>
          <w:tab w:val="left" w:pos="568"/>
        </w:tabs>
        <w:ind w:left="284" w:hanging="284"/>
        <w:jc w:val="both"/>
      </w:pPr>
      <w:r w:rsidRPr="00AF1E4B">
        <w:rPr>
          <w:sz w:val="22"/>
        </w:rPr>
        <w:t>10. Cena podana w ofercie będzie obejmowała wszelkie koszty i zyski wykonawcy. Zaoferowana jednostkowa cena brutto będzie stała co najmniej do końca 2020 roku. Jednostkowa cena brutto może ulec zmianie w</w:t>
      </w:r>
      <w:r w:rsidR="00AF1E4B">
        <w:rPr>
          <w:sz w:val="22"/>
        </w:rPr>
        <w:t> </w:t>
      </w:r>
      <w:r>
        <w:rPr>
          <w:sz w:val="22"/>
        </w:rPr>
        <w:t>przypadku wejścia nowych przepisów ustawowych w zakresie podatku VAT o wartość wprowadzonych przez ustawodawcę zmian. Nowa cena będzie obowiązywać z dniem wejścia w życie odpowiednich przepisów prawnych, co zostanie potwierdzone w aneksie między Stronami.</w:t>
      </w:r>
    </w:p>
    <w:p w14:paraId="299AF8E5" w14:textId="6B7AC9E7" w:rsidR="002C1A43" w:rsidRDefault="00733562">
      <w:pPr>
        <w:pStyle w:val="Standard"/>
        <w:ind w:left="284" w:hanging="284"/>
        <w:jc w:val="both"/>
        <w:rPr>
          <w:sz w:val="22"/>
        </w:rPr>
      </w:pPr>
      <w:r>
        <w:rPr>
          <w:sz w:val="22"/>
        </w:rPr>
        <w:t>11. Wykonawca będzie udzielał gwarancji na wykonane przez siebie roboty budowlane na okres 5 lat (60 miesięcy) od daty podpisania każdego protokołu odbioru wykonanych prac (słownie: pięć lat/sześćdziesiąt miesięcy).</w:t>
      </w:r>
      <w:r w:rsidR="006C1E75">
        <w:rPr>
          <w:sz w:val="22"/>
        </w:rPr>
        <w:t xml:space="preserve"> Dokument gwarancyjny stanowi załącznik nr 1 do niniejszej umowy.</w:t>
      </w:r>
    </w:p>
    <w:p w14:paraId="394B2C8D" w14:textId="77777777" w:rsidR="002C1A43" w:rsidRDefault="002C1A43">
      <w:pPr>
        <w:pStyle w:val="Standard"/>
        <w:tabs>
          <w:tab w:val="left" w:pos="284"/>
        </w:tabs>
        <w:jc w:val="both"/>
        <w:rPr>
          <w:sz w:val="22"/>
        </w:rPr>
      </w:pPr>
    </w:p>
    <w:p w14:paraId="13F90261" w14:textId="77777777" w:rsidR="002C1A43" w:rsidRDefault="00733562">
      <w:pPr>
        <w:pStyle w:val="Standard"/>
        <w:jc w:val="center"/>
        <w:rPr>
          <w:b/>
          <w:sz w:val="22"/>
        </w:rPr>
      </w:pPr>
      <w:r>
        <w:rPr>
          <w:b/>
          <w:sz w:val="22"/>
        </w:rPr>
        <w:t>§ 3</w:t>
      </w:r>
    </w:p>
    <w:p w14:paraId="52DCFEF5" w14:textId="77777777" w:rsidR="002C1A43" w:rsidRDefault="00733562">
      <w:pPr>
        <w:pStyle w:val="Standard"/>
        <w:tabs>
          <w:tab w:val="left" w:pos="568"/>
        </w:tabs>
        <w:ind w:left="284" w:hanging="284"/>
        <w:jc w:val="both"/>
        <w:rPr>
          <w:sz w:val="22"/>
        </w:rPr>
      </w:pPr>
      <w:r>
        <w:rPr>
          <w:sz w:val="22"/>
        </w:rPr>
        <w:t>1. Do nadzorowania wykonania przedmiotu umowy i do kontaktu z Zamawiającym Wykonawca wyznacza osobę p. .......................................................................................................... .</w:t>
      </w:r>
    </w:p>
    <w:p w14:paraId="032DCDEE" w14:textId="77777777" w:rsidR="002C1A43" w:rsidRDefault="00733562">
      <w:pPr>
        <w:pStyle w:val="Standard"/>
        <w:tabs>
          <w:tab w:val="left" w:pos="568"/>
        </w:tabs>
        <w:ind w:left="284" w:hanging="284"/>
        <w:jc w:val="both"/>
        <w:rPr>
          <w:sz w:val="22"/>
        </w:rPr>
      </w:pPr>
      <w:r>
        <w:rPr>
          <w:sz w:val="22"/>
        </w:rPr>
        <w:t>2. Do pełnienia obowiązków kierownika budowy Wykonawca wyznacza osobę p. ............................................</w:t>
      </w:r>
      <w:r>
        <w:rPr>
          <w:sz w:val="22"/>
        </w:rPr>
        <w:br/>
        <w:t xml:space="preserve">Osoba ta spełnia wymogi określone dla kierownika budowy w ustawie z dnia 7 lipca 1994 r. Prawo budowlane (Dz. U. z 2019 r., poz. 1186 z </w:t>
      </w:r>
      <w:proofErr w:type="spellStart"/>
      <w:r>
        <w:rPr>
          <w:sz w:val="22"/>
        </w:rPr>
        <w:t>późn</w:t>
      </w:r>
      <w:proofErr w:type="spellEnd"/>
      <w:r>
        <w:rPr>
          <w:sz w:val="22"/>
        </w:rPr>
        <w:t>. zm.).</w:t>
      </w:r>
    </w:p>
    <w:p w14:paraId="0F41DD89" w14:textId="77777777" w:rsidR="002C1A43" w:rsidRDefault="00733562">
      <w:pPr>
        <w:pStyle w:val="Standard"/>
        <w:tabs>
          <w:tab w:val="left" w:pos="568"/>
        </w:tabs>
        <w:ind w:left="284" w:hanging="284"/>
        <w:jc w:val="both"/>
        <w:rPr>
          <w:sz w:val="22"/>
        </w:rPr>
      </w:pPr>
      <w:r>
        <w:rPr>
          <w:sz w:val="22"/>
        </w:rPr>
        <w:t>3. Do nadzorowania wykonania przedmiotu umowy i do kontaktu z Wykonawcą Zamawiający wyznacza osobę: p. Sylwię Rymorz, Kierownika Działu Gospodarki Ściekami.</w:t>
      </w:r>
    </w:p>
    <w:p w14:paraId="6CDC7B7B" w14:textId="77777777" w:rsidR="002C1A43" w:rsidRDefault="00733562">
      <w:pPr>
        <w:pStyle w:val="Standard"/>
        <w:tabs>
          <w:tab w:val="left" w:pos="568"/>
        </w:tabs>
        <w:ind w:left="284" w:hanging="284"/>
        <w:jc w:val="both"/>
        <w:rPr>
          <w:sz w:val="22"/>
        </w:rPr>
      </w:pPr>
      <w:r>
        <w:rPr>
          <w:sz w:val="22"/>
        </w:rPr>
        <w:t>4. Inspektora nadzoru upoważnionego do bezpośredniego branżowego nadzoru prawidłowości wykonania przedmiotu umowy i do kontaktu z Wykonawcą Zamawiający wyznaczy w osobnym upoważnieniu najpóźniej w dniu rozpoczęcia pierwszej roboty.</w:t>
      </w:r>
    </w:p>
    <w:p w14:paraId="6179FCB1" w14:textId="77777777" w:rsidR="002C1A43" w:rsidRDefault="00733562">
      <w:pPr>
        <w:pStyle w:val="Standard"/>
        <w:tabs>
          <w:tab w:val="left" w:pos="568"/>
        </w:tabs>
        <w:ind w:left="284" w:hanging="284"/>
        <w:rPr>
          <w:sz w:val="22"/>
        </w:rPr>
      </w:pPr>
      <w:r>
        <w:rPr>
          <w:sz w:val="22"/>
        </w:rPr>
        <w:t>5. Zamawiający zobowiązuje się do:</w:t>
      </w:r>
    </w:p>
    <w:p w14:paraId="1FDFF86E" w14:textId="77777777" w:rsidR="002C1A43" w:rsidRDefault="00733562">
      <w:pPr>
        <w:pStyle w:val="Standard"/>
        <w:tabs>
          <w:tab w:val="left" w:pos="738"/>
        </w:tabs>
        <w:ind w:left="454" w:hanging="227"/>
        <w:rPr>
          <w:sz w:val="22"/>
        </w:rPr>
      </w:pPr>
      <w:r>
        <w:rPr>
          <w:sz w:val="22"/>
        </w:rPr>
        <w:lastRenderedPageBreak/>
        <w:t xml:space="preserve">1) niezwłocznego przekazywania Wykonawcy miejsca wykonania robót, </w:t>
      </w:r>
      <w:r>
        <w:rPr>
          <w:sz w:val="22"/>
        </w:rPr>
        <w:tab/>
      </w:r>
    </w:p>
    <w:p w14:paraId="6E4A5D8A" w14:textId="77777777" w:rsidR="002C1A43" w:rsidRDefault="00733562">
      <w:pPr>
        <w:pStyle w:val="Standard"/>
        <w:tabs>
          <w:tab w:val="left" w:pos="738"/>
        </w:tabs>
        <w:ind w:left="454" w:hanging="227"/>
        <w:rPr>
          <w:sz w:val="22"/>
        </w:rPr>
      </w:pPr>
      <w:r>
        <w:rPr>
          <w:sz w:val="22"/>
        </w:rPr>
        <w:t>2) wykonywania uzgodnień z innymi użytkownikami uzbrojenia terenu oraz z właścicielami lub administratorami parcel, na których zlokalizowana jest remontowana kanalizacja,</w:t>
      </w:r>
    </w:p>
    <w:p w14:paraId="35F35F36" w14:textId="77777777" w:rsidR="002C1A43" w:rsidRDefault="00733562">
      <w:pPr>
        <w:pStyle w:val="Standard"/>
        <w:tabs>
          <w:tab w:val="left" w:pos="738"/>
        </w:tabs>
        <w:ind w:left="454" w:hanging="227"/>
        <w:rPr>
          <w:sz w:val="22"/>
        </w:rPr>
      </w:pPr>
      <w:r>
        <w:rPr>
          <w:sz w:val="22"/>
        </w:rPr>
        <w:t>3) zlecania wykonania koniecznych nadzorów specjalistycznych,</w:t>
      </w:r>
    </w:p>
    <w:p w14:paraId="549859A2" w14:textId="77777777" w:rsidR="002C1A43" w:rsidRDefault="00733562">
      <w:pPr>
        <w:pStyle w:val="Standard"/>
        <w:tabs>
          <w:tab w:val="left" w:pos="738"/>
        </w:tabs>
        <w:ind w:left="454" w:hanging="227"/>
        <w:rPr>
          <w:sz w:val="22"/>
        </w:rPr>
      </w:pPr>
      <w:r>
        <w:rPr>
          <w:sz w:val="22"/>
        </w:rPr>
        <w:t>4) zapewnienia nadzoru inwestorskiego,</w:t>
      </w:r>
    </w:p>
    <w:p w14:paraId="73B36C79" w14:textId="77777777" w:rsidR="002C1A43" w:rsidRDefault="00733562">
      <w:pPr>
        <w:pStyle w:val="Standard"/>
        <w:tabs>
          <w:tab w:val="left" w:pos="738"/>
        </w:tabs>
        <w:ind w:left="454" w:hanging="227"/>
        <w:rPr>
          <w:sz w:val="22"/>
        </w:rPr>
      </w:pPr>
      <w:r>
        <w:rPr>
          <w:sz w:val="22"/>
        </w:rPr>
        <w:t>5) zawiadamiania właściwych instytucji o terminie prowadzenia robót,</w:t>
      </w:r>
    </w:p>
    <w:p w14:paraId="455548E1" w14:textId="77777777" w:rsidR="002C1A43" w:rsidRDefault="00733562">
      <w:pPr>
        <w:pStyle w:val="Standard"/>
        <w:tabs>
          <w:tab w:val="left" w:pos="738"/>
        </w:tabs>
        <w:ind w:left="454" w:hanging="227"/>
        <w:rPr>
          <w:sz w:val="22"/>
        </w:rPr>
      </w:pPr>
      <w:r>
        <w:rPr>
          <w:sz w:val="22"/>
        </w:rPr>
        <w:t>6) rozpoczęcia czynności odbioru zleconych robót w terminie do siedmiu dni od daty zgłoszenia ich przez Wykonawcę do odbioru.</w:t>
      </w:r>
    </w:p>
    <w:p w14:paraId="73D9C15E" w14:textId="77777777" w:rsidR="002C1A43" w:rsidRPr="00895A13" w:rsidRDefault="00733562">
      <w:pPr>
        <w:pStyle w:val="Standard"/>
        <w:tabs>
          <w:tab w:val="left" w:pos="568"/>
        </w:tabs>
        <w:ind w:left="284" w:hanging="284"/>
        <w:jc w:val="both"/>
      </w:pPr>
      <w:r w:rsidRPr="00895A13">
        <w:rPr>
          <w:sz w:val="22"/>
        </w:rPr>
        <w:t xml:space="preserve">6. Korespondencja między Stronami odbywać się może za pośrednictwem poczty polskiej, firmy kurierskiej lub osobiście w siedzibach Stron. Informacje przekazywane za pomocą </w:t>
      </w:r>
      <w:r w:rsidR="00895A13" w:rsidRPr="00895A13">
        <w:rPr>
          <w:sz w:val="22"/>
        </w:rPr>
        <w:t xml:space="preserve">środków komunikacji elektronicznej </w:t>
      </w:r>
      <w:r w:rsidRPr="00895A13">
        <w:rPr>
          <w:sz w:val="22"/>
        </w:rPr>
        <w:t xml:space="preserve"> muszą być niezwłocznie, dla uznania ich ważności, potwierdzone pismem oryginalnym.</w:t>
      </w:r>
    </w:p>
    <w:p w14:paraId="03DC26FE" w14:textId="77777777" w:rsidR="002C1A43" w:rsidRDefault="00733562">
      <w:pPr>
        <w:pStyle w:val="Standard"/>
        <w:tabs>
          <w:tab w:val="left" w:pos="568"/>
        </w:tabs>
        <w:ind w:left="284" w:hanging="284"/>
        <w:jc w:val="both"/>
        <w:rPr>
          <w:sz w:val="22"/>
        </w:rPr>
      </w:pPr>
      <w:r>
        <w:rPr>
          <w:sz w:val="22"/>
        </w:rPr>
        <w:t>7. O zmianie adresu siedziby którejkolwiek ze Stron lub adresu do doręczeń, a także o zmianie numerów telefonów, należy niezwłocznie zawiadomić drugą Stronę umowy na piśmie. W przypadku braku takiego zawiadomienia, korespondencję przekazaną na ostatni znany adres uważa się za doręczoną.</w:t>
      </w:r>
    </w:p>
    <w:p w14:paraId="2FD08ADB" w14:textId="77777777" w:rsidR="002C1A43" w:rsidRDefault="002C1A43">
      <w:pPr>
        <w:pStyle w:val="Standard"/>
        <w:tabs>
          <w:tab w:val="left" w:pos="568"/>
        </w:tabs>
        <w:ind w:left="284" w:hanging="284"/>
        <w:rPr>
          <w:sz w:val="22"/>
        </w:rPr>
      </w:pPr>
    </w:p>
    <w:p w14:paraId="6E6BD051" w14:textId="77777777" w:rsidR="002C1A43" w:rsidRDefault="00733562">
      <w:pPr>
        <w:pStyle w:val="Standard"/>
        <w:jc w:val="center"/>
        <w:rPr>
          <w:b/>
          <w:sz w:val="22"/>
        </w:rPr>
      </w:pPr>
      <w:r>
        <w:rPr>
          <w:b/>
          <w:sz w:val="22"/>
        </w:rPr>
        <w:t>§ 4</w:t>
      </w:r>
    </w:p>
    <w:p w14:paraId="3923AEAF" w14:textId="77777777" w:rsidR="002C1A43" w:rsidRDefault="00733562">
      <w:pPr>
        <w:pStyle w:val="Standard"/>
        <w:tabs>
          <w:tab w:val="left" w:pos="568"/>
        </w:tabs>
        <w:ind w:left="284" w:hanging="284"/>
        <w:jc w:val="both"/>
        <w:rPr>
          <w:sz w:val="22"/>
        </w:rPr>
      </w:pPr>
      <w:r>
        <w:rPr>
          <w:sz w:val="22"/>
        </w:rPr>
        <w:t>1.  Wynagrodzeniem Wykonawcy za zrealizowane roboty będzie należność obliczona na podstawie zatwierdzonego przez Zamawiającego kosztorysu powykonawczego. o którym mowa w § 2, na bazie tam określonych czynników cenotwórczych.</w:t>
      </w:r>
    </w:p>
    <w:p w14:paraId="28F141C6" w14:textId="77777777" w:rsidR="002C1A43" w:rsidRDefault="00733562">
      <w:pPr>
        <w:pStyle w:val="Standard"/>
        <w:tabs>
          <w:tab w:val="left" w:pos="568"/>
        </w:tabs>
        <w:ind w:left="284" w:hanging="284"/>
        <w:jc w:val="both"/>
        <w:rPr>
          <w:sz w:val="22"/>
        </w:rPr>
      </w:pPr>
      <w:r>
        <w:rPr>
          <w:sz w:val="22"/>
        </w:rPr>
        <w:t>2. Zapłata wynagrodzenia będzie następować na podstawie faktury VAT wystawionej przez Wykonawcę, płatnej w formie przelewu do 21 dni (słownie: dwadzieścia jeden dni) od dnia poprawnie złożonej faktury Zamawiającemu, na rachunek bankowy Wykonawcy podany na fakturze. Wykonawca jest uprawniony do wystawienia faktury najwcześniej z dniem podpisania przez strony bezusterkowego protokołu odbioru końcowego przedmiotu umowy.</w:t>
      </w:r>
    </w:p>
    <w:p w14:paraId="4A75065F" w14:textId="77777777" w:rsidR="002C1A43" w:rsidRDefault="00733562">
      <w:pPr>
        <w:pStyle w:val="Standard"/>
        <w:tabs>
          <w:tab w:val="left" w:pos="568"/>
        </w:tabs>
        <w:ind w:left="284" w:hanging="284"/>
        <w:jc w:val="both"/>
        <w:rPr>
          <w:sz w:val="22"/>
        </w:rPr>
      </w:pPr>
      <w:r>
        <w:rPr>
          <w:sz w:val="22"/>
        </w:rPr>
        <w:t xml:space="preserve">3. Faktury wystawiane będą na: Zakład Gospodarki Komunalnej w Cieszynie Sp. z o.o., ul. Słowicza 59, </w:t>
      </w:r>
      <w:r>
        <w:rPr>
          <w:sz w:val="22"/>
        </w:rPr>
        <w:br/>
        <w:t>43-400 Cieszyn. Zamawiający oświadcza, że jest podatnikiem podatku VAT i posiada numer identyfikacji podatkowej NIP 548-260-67-54.</w:t>
      </w:r>
    </w:p>
    <w:p w14:paraId="06824242" w14:textId="1819359D" w:rsidR="002C1A43" w:rsidRDefault="00733562">
      <w:pPr>
        <w:pStyle w:val="Standard"/>
        <w:tabs>
          <w:tab w:val="left" w:pos="568"/>
        </w:tabs>
        <w:ind w:left="284" w:hanging="284"/>
        <w:jc w:val="both"/>
        <w:rPr>
          <w:sz w:val="22"/>
        </w:rPr>
      </w:pPr>
      <w:r>
        <w:rPr>
          <w:sz w:val="22"/>
        </w:rPr>
        <w:t>4. Za prawidłowo wystawioną fakturę nie uważa się faktury w której podano inny rachunek do zapłaty aniżeli rachunek rozliczeniowy, o którym mowa w art. 49 ust. 1 pkt 1 ustawy z dnia 29 sierpnia 1997 r. – Prawo bankowe, lub imienny rachunek w spółdzielczej kasie oszczędnościowo-kredytowej, której Wykonawca jest członkiem, otwarty w związku z prowadzoną przez członka działalnością gospodarczą – wskazany w zgłoszeniu identyfikacyjnym lub zgłoszeniu aktualizacyjnym i potwierdzonych przy wykorzystaniu STIR w rozumieniu art. 119zg pkt 6 Ordynacji podatkowej oraz uwidoczniony w wykazie który prowadzi Szef Krajowej Administracji Skarbowej w postaci elektronicznej (art. 96b. ust. 1 pkt 1-2 ustawy o VAT). W przypadku podania przez Wykonawcę innego rachunku na fakturze, zostanie ona odesłana bez księgowania i zapłaty a wierzytelność o zapłatę nie staje się wymagalna.</w:t>
      </w:r>
    </w:p>
    <w:p w14:paraId="4E3485FD" w14:textId="77777777" w:rsidR="002C1A43" w:rsidRDefault="00733562">
      <w:pPr>
        <w:pStyle w:val="Standard"/>
        <w:tabs>
          <w:tab w:val="left" w:pos="568"/>
        </w:tabs>
        <w:ind w:left="284" w:hanging="284"/>
        <w:jc w:val="both"/>
        <w:rPr>
          <w:sz w:val="22"/>
        </w:rPr>
      </w:pPr>
      <w:r>
        <w:rPr>
          <w:sz w:val="22"/>
        </w:rPr>
        <w:t>4. Wykonawca oświadcza, że jest podatnikiem podatku VAT i posiada numer identyfikacji podatkowej NIP ........................................... .</w:t>
      </w:r>
    </w:p>
    <w:p w14:paraId="50051499" w14:textId="124B8925" w:rsidR="002C1A43" w:rsidRPr="00B453B3" w:rsidRDefault="00733562">
      <w:pPr>
        <w:pStyle w:val="Standard"/>
        <w:tabs>
          <w:tab w:val="left" w:pos="568"/>
        </w:tabs>
        <w:ind w:left="284" w:hanging="284"/>
        <w:jc w:val="both"/>
        <w:rPr>
          <w:sz w:val="22"/>
        </w:rPr>
      </w:pPr>
      <w:r w:rsidRPr="00B453B3">
        <w:rPr>
          <w:sz w:val="22"/>
        </w:rPr>
        <w:t>5. Jako wartość umowy Strony przyjmują szacunkową wartoś</w:t>
      </w:r>
      <w:r w:rsidR="003768E2" w:rsidRPr="00B453B3">
        <w:rPr>
          <w:sz w:val="22"/>
        </w:rPr>
        <w:t>ć</w:t>
      </w:r>
      <w:r w:rsidRPr="00B453B3">
        <w:rPr>
          <w:sz w:val="22"/>
        </w:rPr>
        <w:t xml:space="preserve"> brutto </w:t>
      </w:r>
      <w:r w:rsidR="00B30789" w:rsidRPr="00B453B3">
        <w:rPr>
          <w:sz w:val="22"/>
        </w:rPr>
        <w:t>dwuletniego</w:t>
      </w:r>
      <w:r w:rsidRPr="00B453B3">
        <w:rPr>
          <w:sz w:val="22"/>
        </w:rPr>
        <w:t xml:space="preserve"> kontraktu w</w:t>
      </w:r>
      <w:r w:rsidR="00895A13" w:rsidRPr="00B453B3">
        <w:rPr>
          <w:sz w:val="22"/>
        </w:rPr>
        <w:t> </w:t>
      </w:r>
      <w:r w:rsidRPr="00B453B3">
        <w:rPr>
          <w:sz w:val="22"/>
        </w:rPr>
        <w:t>wysokości .............................. zł, która to kwota została obliczona zgodnie z zasadami określonymi w</w:t>
      </w:r>
      <w:r w:rsidR="00895A13" w:rsidRPr="00B453B3">
        <w:rPr>
          <w:sz w:val="22"/>
        </w:rPr>
        <w:t> </w:t>
      </w:r>
      <w:r w:rsidRPr="00B453B3">
        <w:rPr>
          <w:sz w:val="22"/>
        </w:rPr>
        <w:t>Rozdziale XXVII SIWZ.</w:t>
      </w:r>
    </w:p>
    <w:p w14:paraId="548C93DB" w14:textId="25CA3839" w:rsidR="006C1E75" w:rsidRPr="006C1E75" w:rsidRDefault="006C1E75">
      <w:pPr>
        <w:pStyle w:val="Standard"/>
        <w:tabs>
          <w:tab w:val="left" w:pos="568"/>
        </w:tabs>
        <w:ind w:left="284" w:hanging="284"/>
        <w:jc w:val="both"/>
        <w:rPr>
          <w:sz w:val="22"/>
        </w:rPr>
      </w:pPr>
      <w:r w:rsidRPr="00B453B3">
        <w:rPr>
          <w:sz w:val="22"/>
        </w:rPr>
        <w:t xml:space="preserve">6. </w:t>
      </w:r>
      <w:r w:rsidRPr="00B453B3">
        <w:rPr>
          <w:sz w:val="22"/>
          <w:szCs w:val="22"/>
        </w:rPr>
        <w:t>Zamawiający</w:t>
      </w:r>
      <w:r w:rsidRPr="00B453B3">
        <w:rPr>
          <w:sz w:val="22"/>
        </w:rPr>
        <w:t xml:space="preserve"> na podstawie art. 4c </w:t>
      </w:r>
      <w:r w:rsidR="00B453B3">
        <w:rPr>
          <w:sz w:val="22"/>
        </w:rPr>
        <w:t>U</w:t>
      </w:r>
      <w:r w:rsidRPr="00B453B3">
        <w:rPr>
          <w:sz w:val="22"/>
        </w:rPr>
        <w:t xml:space="preserve">stawy </w:t>
      </w:r>
      <w:r w:rsidR="00B453B3" w:rsidRPr="00B453B3">
        <w:rPr>
          <w:sz w:val="22"/>
        </w:rPr>
        <w:t xml:space="preserve">z dnia 8 marca 2013 r. </w:t>
      </w:r>
      <w:r w:rsidRPr="00B453B3">
        <w:rPr>
          <w:sz w:val="22"/>
        </w:rPr>
        <w:t xml:space="preserve">o przeciwdziałaniu nadmiernym opóźnieniom w transakcjach handlowych </w:t>
      </w:r>
      <w:r w:rsidR="00B453B3" w:rsidRPr="00B453B3">
        <w:rPr>
          <w:sz w:val="22"/>
        </w:rPr>
        <w:t xml:space="preserve">(tekst jednolity: z 2019 roku, poz. 118 z </w:t>
      </w:r>
      <w:proofErr w:type="spellStart"/>
      <w:r w:rsidR="00B453B3" w:rsidRPr="00B453B3">
        <w:rPr>
          <w:sz w:val="22"/>
        </w:rPr>
        <w:t>późn</w:t>
      </w:r>
      <w:proofErr w:type="spellEnd"/>
      <w:r w:rsidR="00B453B3" w:rsidRPr="00B453B3">
        <w:rPr>
          <w:sz w:val="22"/>
        </w:rPr>
        <w:t xml:space="preserve">. zm.) </w:t>
      </w:r>
      <w:r w:rsidRPr="00B453B3">
        <w:rPr>
          <w:sz w:val="22"/>
        </w:rPr>
        <w:t>oświadcza, że posiada status dużego przedsiębiorcy w rozumieniu przepisów ustawy o przeciwdziałaniu nadmiernym opóźnieniom w transakcjach handlowych.</w:t>
      </w:r>
    </w:p>
    <w:p w14:paraId="6DF41BAE" w14:textId="77777777" w:rsidR="002C1A43" w:rsidRDefault="002C1A43">
      <w:pPr>
        <w:pStyle w:val="Standard"/>
        <w:tabs>
          <w:tab w:val="left" w:pos="284"/>
        </w:tabs>
        <w:rPr>
          <w:sz w:val="22"/>
        </w:rPr>
      </w:pPr>
    </w:p>
    <w:p w14:paraId="48D6C3D8" w14:textId="77777777" w:rsidR="002C1A43" w:rsidRDefault="00733562">
      <w:pPr>
        <w:pStyle w:val="Standard"/>
        <w:keepNext/>
        <w:jc w:val="center"/>
        <w:rPr>
          <w:b/>
          <w:sz w:val="22"/>
        </w:rPr>
      </w:pPr>
      <w:r>
        <w:rPr>
          <w:b/>
          <w:sz w:val="22"/>
        </w:rPr>
        <w:t>§ 5</w:t>
      </w:r>
    </w:p>
    <w:p w14:paraId="72240304" w14:textId="167088FA" w:rsidR="002C1A43" w:rsidRDefault="00733562">
      <w:pPr>
        <w:pStyle w:val="Standard"/>
        <w:tabs>
          <w:tab w:val="left" w:pos="568"/>
        </w:tabs>
        <w:ind w:left="284" w:hanging="284"/>
        <w:jc w:val="both"/>
        <w:rPr>
          <w:sz w:val="22"/>
        </w:rPr>
      </w:pPr>
      <w:r>
        <w:rPr>
          <w:sz w:val="22"/>
        </w:rPr>
        <w:t xml:space="preserve">1. Wykonawca wniesie zabezpieczenie z tytułu należytego wykonania umowy w wysokości 5% szacunkowej </w:t>
      </w:r>
      <w:r w:rsidRPr="00B453B3">
        <w:rPr>
          <w:sz w:val="22"/>
        </w:rPr>
        <w:t xml:space="preserve">maksymalnej wartości nominalnej przedmiotu zamówienia, to jest wartości szacunkowej </w:t>
      </w:r>
      <w:r w:rsidR="00B30789" w:rsidRPr="00B453B3">
        <w:rPr>
          <w:sz w:val="22"/>
        </w:rPr>
        <w:t>dwuletniej</w:t>
      </w:r>
      <w:r w:rsidRPr="00B453B3">
        <w:rPr>
          <w:sz w:val="22"/>
        </w:rPr>
        <w:t xml:space="preserve">   </w:t>
      </w:r>
      <w:r>
        <w:rPr>
          <w:sz w:val="22"/>
        </w:rPr>
        <w:t>należności brutto. Wartość zabezpieczenia wynosi ................................... zł (słownie: ............................ .................................................... złotych).</w:t>
      </w:r>
    </w:p>
    <w:p w14:paraId="6A94B094" w14:textId="77777777" w:rsidR="002C1A43" w:rsidRDefault="00733562">
      <w:pPr>
        <w:pStyle w:val="Standard"/>
        <w:tabs>
          <w:tab w:val="left" w:pos="568"/>
        </w:tabs>
        <w:ind w:left="284" w:hanging="284"/>
        <w:jc w:val="both"/>
      </w:pPr>
      <w:r>
        <w:rPr>
          <w:sz w:val="22"/>
        </w:rPr>
        <w:t>2. </w:t>
      </w:r>
      <w:r>
        <w:rPr>
          <w:sz w:val="22"/>
          <w:szCs w:val="22"/>
        </w:rPr>
        <w:t xml:space="preserve">Zabezpieczenie może być wnoszone w jednej lub kilku następujących formach (art. 148, ust. 1 ustawy): pieniądzu; gwarancjach bankowych; gwarancjach ubezpieczeniowych; poręczeniach udzielanych przez podmioty, o których mowa w art. 6b ust. 5 pkt 2 ustawy z dnia 9 listopada 2000 r. o utworzeniu Polskiej Agencji Rozwoju Przedsiębiorczości (tekst jednolity: Dz. U. z 2019 r. poz. 310 z </w:t>
      </w:r>
      <w:proofErr w:type="spellStart"/>
      <w:r>
        <w:rPr>
          <w:sz w:val="22"/>
          <w:szCs w:val="22"/>
        </w:rPr>
        <w:t>późn</w:t>
      </w:r>
      <w:proofErr w:type="spellEnd"/>
      <w:r>
        <w:rPr>
          <w:sz w:val="22"/>
          <w:szCs w:val="22"/>
        </w:rPr>
        <w:t>. zm.). Terminy ważności tych dokumentów wnoszonych przez Wykonawcę będą adekwatne do terminów wykonania przedmiotu umowy.</w:t>
      </w:r>
    </w:p>
    <w:p w14:paraId="65470EFB" w14:textId="77777777" w:rsidR="002C1A43" w:rsidRDefault="00733562">
      <w:pPr>
        <w:pStyle w:val="Standard"/>
        <w:tabs>
          <w:tab w:val="left" w:pos="568"/>
        </w:tabs>
        <w:ind w:left="284" w:hanging="284"/>
        <w:jc w:val="both"/>
        <w:rPr>
          <w:sz w:val="22"/>
        </w:rPr>
      </w:pPr>
      <w:r>
        <w:rPr>
          <w:sz w:val="22"/>
        </w:rPr>
        <w:lastRenderedPageBreak/>
        <w:t>3. Zabezpieczenie należytego wykonania umowy wniesione w pieniądzu ulokowane zostanie na oprocentowanym rachunku w banku Zamawiającego.</w:t>
      </w:r>
    </w:p>
    <w:p w14:paraId="72169EA1" w14:textId="77777777" w:rsidR="002C1A43" w:rsidRDefault="00733562">
      <w:pPr>
        <w:pStyle w:val="Standard"/>
        <w:tabs>
          <w:tab w:val="left" w:pos="568"/>
        </w:tabs>
        <w:ind w:left="284" w:hanging="284"/>
        <w:jc w:val="both"/>
        <w:rPr>
          <w:sz w:val="22"/>
        </w:rPr>
      </w:pPr>
      <w:r>
        <w:rPr>
          <w:sz w:val="22"/>
        </w:rPr>
        <w:t>4. Zabezpieczenie należytego wykonania umowy wniesione w pieniądzu Zamawiający zwróci wraz z odsetkami wynikającymi z umowy rachunku bankowego, na którym było ono przechowywane, pomniejszone o koszty prowadzenia rachunku oraz prowizję bankową za przelew pieniędzy na rachunek Wykonawcy.</w:t>
      </w:r>
    </w:p>
    <w:p w14:paraId="68D07275" w14:textId="77777777" w:rsidR="002C1A43" w:rsidRDefault="00733562">
      <w:pPr>
        <w:pStyle w:val="Standard"/>
        <w:tabs>
          <w:tab w:val="left" w:pos="568"/>
        </w:tabs>
        <w:ind w:left="284" w:hanging="284"/>
        <w:jc w:val="both"/>
        <w:rPr>
          <w:sz w:val="22"/>
        </w:rPr>
      </w:pPr>
      <w:r>
        <w:rPr>
          <w:sz w:val="22"/>
        </w:rPr>
        <w:t>5. Zwrot zabezpieczenia należytego wykonania umowy nastąpi w terminie 30 dni od ostatniego dnia obowiązywania umowy. Jeżeli Wykonawca nie wskaże inaczej, zwrot zabezpieczenia w formie pieniądza nastąpi przelewem na rachunek bankowy Wykonawcy wskazany na ostatniej fakturze, o której mowa w § 4 ust. 2.</w:t>
      </w:r>
    </w:p>
    <w:p w14:paraId="1FC3E8F8" w14:textId="77777777" w:rsidR="002C1A43" w:rsidRDefault="00733562">
      <w:pPr>
        <w:pStyle w:val="Standard"/>
        <w:tabs>
          <w:tab w:val="left" w:pos="568"/>
        </w:tabs>
        <w:ind w:left="284" w:hanging="284"/>
        <w:jc w:val="both"/>
      </w:pPr>
      <w:r>
        <w:rPr>
          <w:sz w:val="22"/>
        </w:rPr>
        <w:t xml:space="preserve">6. W trakcie realizacji umowy Wykonawca może dokonać zmiany formy </w:t>
      </w:r>
      <w:r w:rsidRPr="00B30789">
        <w:rPr>
          <w:sz w:val="22"/>
        </w:rPr>
        <w:t xml:space="preserve">zabezpieczenia, </w:t>
      </w:r>
      <w:r>
        <w:rPr>
          <w:sz w:val="22"/>
        </w:rPr>
        <w:t>z zastrzeżeniem jego ciągłości i bez zmniejszania jego wysokości. W przypadku wniesienia zabezpieczenia w innej formie niż pieniężna – w pełnej wysokości, dotychczas zebrane zabezpieczenie w formie pieniądza zostanie zwrócone przelewem na rachunek bankowy Wykonawcy w ciągu 7 dni od dnia wniesienia nowego zabezpieczenia.</w:t>
      </w:r>
    </w:p>
    <w:p w14:paraId="39CD2C3D" w14:textId="77777777" w:rsidR="002C1A43" w:rsidRDefault="002C1A43">
      <w:pPr>
        <w:pStyle w:val="Standard"/>
        <w:jc w:val="center"/>
        <w:rPr>
          <w:b/>
          <w:sz w:val="22"/>
        </w:rPr>
      </w:pPr>
    </w:p>
    <w:p w14:paraId="0F26F834" w14:textId="77777777" w:rsidR="002C1A43" w:rsidRDefault="00733562">
      <w:pPr>
        <w:pStyle w:val="Standard"/>
        <w:jc w:val="center"/>
        <w:rPr>
          <w:b/>
          <w:sz w:val="22"/>
        </w:rPr>
      </w:pPr>
      <w:r>
        <w:rPr>
          <w:b/>
          <w:sz w:val="22"/>
        </w:rPr>
        <w:t>§ 6</w:t>
      </w:r>
    </w:p>
    <w:p w14:paraId="650CA6C6" w14:textId="77777777" w:rsidR="002C1A43" w:rsidRPr="00895A13" w:rsidRDefault="00733562">
      <w:pPr>
        <w:pStyle w:val="Standard"/>
        <w:tabs>
          <w:tab w:val="left" w:pos="568"/>
        </w:tabs>
        <w:ind w:left="284" w:hanging="284"/>
        <w:jc w:val="both"/>
        <w:rPr>
          <w:sz w:val="22"/>
        </w:rPr>
      </w:pPr>
      <w:r w:rsidRPr="00895A13">
        <w:rPr>
          <w:sz w:val="22"/>
        </w:rPr>
        <w:t>1. Strony postanawiają, że formą odszkodowania będą kary umowne.</w:t>
      </w:r>
    </w:p>
    <w:p w14:paraId="3166E980" w14:textId="77777777" w:rsidR="002C1A43" w:rsidRPr="00895A13" w:rsidRDefault="00733562">
      <w:pPr>
        <w:pStyle w:val="Standard"/>
        <w:tabs>
          <w:tab w:val="left" w:pos="568"/>
        </w:tabs>
        <w:ind w:left="284" w:hanging="284"/>
        <w:jc w:val="both"/>
      </w:pPr>
      <w:r w:rsidRPr="00895A13">
        <w:rPr>
          <w:sz w:val="22"/>
        </w:rPr>
        <w:t>2. Rozwiązanie umowy przez jedną ze Stron, z zastrzeżeniem przypadków określonych w umowie, uprawnia drugą Stronę do naliczenia kary umownej w wysokości 20 000,00 zł.</w:t>
      </w:r>
    </w:p>
    <w:p w14:paraId="541898BC" w14:textId="77777777" w:rsidR="002C1A43" w:rsidRPr="00895A13" w:rsidRDefault="00733562">
      <w:pPr>
        <w:pStyle w:val="Standard"/>
        <w:tabs>
          <w:tab w:val="left" w:pos="568"/>
        </w:tabs>
        <w:ind w:left="284" w:hanging="284"/>
        <w:jc w:val="both"/>
      </w:pPr>
      <w:r w:rsidRPr="00895A13">
        <w:rPr>
          <w:sz w:val="22"/>
        </w:rPr>
        <w:t>3. Niewykonanie przedmiotu umowy lub jego części (pojedynczego zlecenia), lub niezakończenie jego realizacji przez Wykonawcę w ciągu 15 dni od dnia określonego przez Strony podczas przekazywania miejsca wykonywania robót jako termin ich wykonania, może zostać uznane przez Zamawiającego za odstąpienie Wykonawcy od realizacji zlecenia, co będzie związane z naliczeniem kary w wysokości 8 000,00 zł. Wówczas ust. 4 nie stosuje się.</w:t>
      </w:r>
    </w:p>
    <w:p w14:paraId="4EA837D7" w14:textId="77777777" w:rsidR="002C1A43" w:rsidRPr="00895A13" w:rsidRDefault="00733562">
      <w:pPr>
        <w:pStyle w:val="Standard"/>
        <w:tabs>
          <w:tab w:val="left" w:pos="568"/>
        </w:tabs>
        <w:ind w:left="284" w:hanging="284"/>
        <w:jc w:val="both"/>
      </w:pPr>
      <w:r w:rsidRPr="00895A13">
        <w:rPr>
          <w:sz w:val="22"/>
        </w:rPr>
        <w:t>4. Zamawiający może naliczyć Wykonawcy karę umowną za zwłokę w wykonaniu przedmiotu umowy (pojedynczego zlecenia) – w wysokości 400,00 zł za każdy kalendarzowy dzień zwłoki, liczony od daty określonej przez Strony podczas przekazywania miejsca wykonywania robót jako termin ich wykonania.</w:t>
      </w:r>
    </w:p>
    <w:p w14:paraId="26732140" w14:textId="77777777" w:rsidR="002C1A43" w:rsidRPr="00895A13" w:rsidRDefault="00733562">
      <w:pPr>
        <w:pStyle w:val="Standard"/>
        <w:tabs>
          <w:tab w:val="left" w:pos="568"/>
        </w:tabs>
        <w:ind w:left="284" w:hanging="284"/>
        <w:jc w:val="both"/>
        <w:rPr>
          <w:sz w:val="22"/>
        </w:rPr>
      </w:pPr>
      <w:r w:rsidRPr="00895A13">
        <w:rPr>
          <w:sz w:val="22"/>
        </w:rPr>
        <w:t>5. Wykonanie przez Wykonawcę tylko części lub innego typu robót niż te, jakie zostały określone w zleceniu, może zostać uznane przez Zamawiającego za odstąpienie Wykonawcy od realizacji zlecenia, co będzie związane z naliczeniem kary, o której mowa w ust. 3. Wówczas Strony zamiast protokołu odbioru podpisują protokół rozbieżności.</w:t>
      </w:r>
    </w:p>
    <w:p w14:paraId="29CF6E8A" w14:textId="77777777" w:rsidR="002C1A43" w:rsidRDefault="00733562">
      <w:pPr>
        <w:pStyle w:val="Standard"/>
        <w:tabs>
          <w:tab w:val="left" w:pos="568"/>
        </w:tabs>
        <w:ind w:left="284" w:hanging="284"/>
        <w:jc w:val="both"/>
      </w:pPr>
      <w:r w:rsidRPr="00895A13">
        <w:rPr>
          <w:sz w:val="22"/>
        </w:rPr>
        <w:t xml:space="preserve">6. Zamawiający może po wykonaniu przez Wykonawcę przedmiotu umowy (pojedynczego zlecenia) nie w pełni odpowiadającego charakterystyce technicznej, określonej w projekcie architektoniczno-budowlanym, albo po wykonaniu tylko części lub innego typu robót niż te, jakie zostały określone w zleceniu, albo po wykonaniu przedmiotu umowy mającego wady lub usterki techniczne, albo po wystąpieniu wad i usterek w okresie gwarancji – wyznaczyć Wykonawcy termin na usunięcie tych rozbieżności, wad lub usterek. W przypadku wystąpienia zwłoki w usunięciu zgłoszonych rozbieżności, wad lub usterek, Zamawiający może naliczyć karę umowną w wysokości 800,00 zł za każdy kalendarzowy </w:t>
      </w:r>
      <w:r>
        <w:rPr>
          <w:sz w:val="22"/>
        </w:rPr>
        <w:t>dzień zwłoki liczony od daty upływu terminu wyznaczonego na usunięcie usterek.</w:t>
      </w:r>
    </w:p>
    <w:p w14:paraId="15D07941" w14:textId="77777777" w:rsidR="002C1A43" w:rsidRDefault="00733562">
      <w:pPr>
        <w:pStyle w:val="Standard"/>
        <w:tabs>
          <w:tab w:val="left" w:pos="568"/>
        </w:tabs>
        <w:ind w:left="284" w:hanging="284"/>
        <w:jc w:val="both"/>
        <w:rPr>
          <w:sz w:val="22"/>
        </w:rPr>
      </w:pPr>
      <w:r>
        <w:rPr>
          <w:sz w:val="22"/>
        </w:rPr>
        <w:t>7. Kary umowne płatne będą do 7 dni od dnia wystawienia noty księgowej. Zamawiający może dochodzić swoich praw na zasadach ogólnych, w tym także poprzez przekazanie egzekucji zapłaty zaległości firmie windykacyjnej.</w:t>
      </w:r>
    </w:p>
    <w:p w14:paraId="79C87346" w14:textId="77777777" w:rsidR="002C1A43" w:rsidRDefault="00733562">
      <w:pPr>
        <w:pStyle w:val="Standard"/>
        <w:tabs>
          <w:tab w:val="left" w:pos="568"/>
        </w:tabs>
        <w:ind w:left="284" w:hanging="284"/>
        <w:jc w:val="both"/>
      </w:pPr>
      <w:r>
        <w:rPr>
          <w:sz w:val="22"/>
        </w:rPr>
        <w:t>8. Nieuregulowanie kary umownej przez Wykonawcę w wyznaczonym terminie będzie upoważniało Zamawiającego do rozwiązania umowy w trybie natychmiastowym – bez zastosowania</w:t>
      </w:r>
      <w:r>
        <w:rPr>
          <w:color w:val="000080"/>
          <w:sz w:val="22"/>
        </w:rPr>
        <w:t xml:space="preserve"> ust. 2</w:t>
      </w:r>
      <w:r>
        <w:rPr>
          <w:sz w:val="22"/>
        </w:rPr>
        <w:t>.</w:t>
      </w:r>
    </w:p>
    <w:p w14:paraId="19FB3B45" w14:textId="77777777" w:rsidR="002C1A43" w:rsidRDefault="00733562">
      <w:pPr>
        <w:pStyle w:val="Standard"/>
        <w:tabs>
          <w:tab w:val="left" w:pos="568"/>
        </w:tabs>
        <w:ind w:left="284" w:hanging="284"/>
        <w:jc w:val="both"/>
        <w:rPr>
          <w:sz w:val="22"/>
        </w:rPr>
      </w:pPr>
      <w:r>
        <w:rPr>
          <w:sz w:val="22"/>
        </w:rPr>
        <w:t>9. W przypadku, gdy szkoda z tytułu niewykonania lub nienależytego wykonania umowy przez Wykonawcę jest wyższa niż określone wyżej kary umowne, Zamawiający zastrzega sobie prawo dochodzenia odszkodowania uzupełniającego na zasadach ogólnych.</w:t>
      </w:r>
    </w:p>
    <w:p w14:paraId="561D7CD7" w14:textId="77777777" w:rsidR="002C1A43" w:rsidRDefault="00733562">
      <w:pPr>
        <w:pStyle w:val="Standard"/>
        <w:tabs>
          <w:tab w:val="left" w:pos="568"/>
        </w:tabs>
        <w:ind w:left="284" w:hanging="284"/>
        <w:jc w:val="both"/>
        <w:rPr>
          <w:sz w:val="22"/>
        </w:rPr>
      </w:pPr>
      <w:r>
        <w:rPr>
          <w:sz w:val="22"/>
        </w:rPr>
        <w:t>10. Niezależnie od uprawnień przyznanych Zamawiającemu przez niniejsza umowę, Zamawiający może – w przypadku opóźnienia w wykonaniu przedmiotu umowy lub jej nieprawidłowego wykonywania przez Wykonawcę, skorzystać z uprawnień przysługujących mu na mocy przepisów ogólnie obowiązujących.</w:t>
      </w:r>
    </w:p>
    <w:p w14:paraId="444B157A" w14:textId="77777777" w:rsidR="002C1A43" w:rsidRDefault="002C1A43">
      <w:pPr>
        <w:pStyle w:val="Standard"/>
        <w:tabs>
          <w:tab w:val="left" w:pos="284"/>
        </w:tabs>
        <w:jc w:val="center"/>
        <w:rPr>
          <w:b/>
          <w:sz w:val="22"/>
        </w:rPr>
      </w:pPr>
    </w:p>
    <w:p w14:paraId="0F83CD34" w14:textId="77777777" w:rsidR="002C1A43" w:rsidRDefault="00733562">
      <w:pPr>
        <w:pStyle w:val="Standard"/>
        <w:tabs>
          <w:tab w:val="left" w:pos="284"/>
        </w:tabs>
        <w:jc w:val="center"/>
        <w:rPr>
          <w:b/>
          <w:sz w:val="22"/>
        </w:rPr>
      </w:pPr>
      <w:r>
        <w:rPr>
          <w:b/>
          <w:sz w:val="22"/>
        </w:rPr>
        <w:t>§ 7</w:t>
      </w:r>
    </w:p>
    <w:p w14:paraId="4E63FC3C" w14:textId="055F5BEE" w:rsidR="002C1A43" w:rsidRDefault="00733562">
      <w:pPr>
        <w:pStyle w:val="Standard"/>
        <w:tabs>
          <w:tab w:val="left" w:pos="568"/>
        </w:tabs>
        <w:ind w:left="284" w:hanging="284"/>
        <w:jc w:val="both"/>
        <w:rPr>
          <w:sz w:val="22"/>
        </w:rPr>
      </w:pPr>
      <w:r>
        <w:rPr>
          <w:sz w:val="22"/>
        </w:rPr>
        <w:t>1. Umowa obowiązuje od dnia</w:t>
      </w:r>
      <w:r w:rsidR="00B453B3">
        <w:rPr>
          <w:sz w:val="22"/>
        </w:rPr>
        <w:t xml:space="preserve"> podpisania umowy </w:t>
      </w:r>
      <w:r>
        <w:rPr>
          <w:sz w:val="22"/>
        </w:rPr>
        <w:t>do dnia 30 kwietnia 202</w:t>
      </w:r>
      <w:r w:rsidR="0085681E">
        <w:rPr>
          <w:sz w:val="22"/>
        </w:rPr>
        <w:t>2</w:t>
      </w:r>
      <w:r>
        <w:rPr>
          <w:sz w:val="22"/>
        </w:rPr>
        <w:t xml:space="preserve"> r.</w:t>
      </w:r>
    </w:p>
    <w:p w14:paraId="6CD07A69" w14:textId="77777777" w:rsidR="002C1A43" w:rsidRDefault="00733562">
      <w:pPr>
        <w:pStyle w:val="Standard"/>
        <w:tabs>
          <w:tab w:val="left" w:pos="568"/>
        </w:tabs>
        <w:ind w:left="284" w:hanging="284"/>
        <w:jc w:val="both"/>
        <w:rPr>
          <w:sz w:val="22"/>
        </w:rPr>
      </w:pPr>
      <w:r>
        <w:rPr>
          <w:sz w:val="22"/>
        </w:rPr>
        <w:t>2. Strony mogą przed datą zakończenia obowiązywania umowy, określoną w ust. 1, rozwiązać umowę za uprzednim jednomiesięcznym wypowiedzeniem – z zastosowaniem § 6 ust. 2.</w:t>
      </w:r>
    </w:p>
    <w:p w14:paraId="14F50E93" w14:textId="77777777" w:rsidR="002C1A43" w:rsidRDefault="00733562">
      <w:pPr>
        <w:pStyle w:val="Standard"/>
        <w:tabs>
          <w:tab w:val="left" w:pos="568"/>
        </w:tabs>
        <w:ind w:left="284" w:hanging="284"/>
        <w:jc w:val="both"/>
        <w:rPr>
          <w:sz w:val="22"/>
        </w:rPr>
      </w:pPr>
      <w:r>
        <w:rPr>
          <w:sz w:val="22"/>
        </w:rPr>
        <w:t>3. Wypowiedzenie powinno zostać sporządzone na piśmie i dostarczone listem poleconym na adres siedziby drugiej Strony, określony w preambule niniejszej umowy.</w:t>
      </w:r>
    </w:p>
    <w:p w14:paraId="183CDDC5" w14:textId="77777777" w:rsidR="002C1A43" w:rsidRDefault="00733562">
      <w:pPr>
        <w:pStyle w:val="Standard"/>
        <w:tabs>
          <w:tab w:val="left" w:pos="568"/>
        </w:tabs>
        <w:ind w:left="284" w:hanging="284"/>
        <w:jc w:val="both"/>
        <w:rPr>
          <w:sz w:val="22"/>
        </w:rPr>
      </w:pPr>
      <w:r>
        <w:rPr>
          <w:sz w:val="22"/>
        </w:rPr>
        <w:lastRenderedPageBreak/>
        <w:t>4. W przypadku nienależytego wykonywania niniejszej umowy Zamawiający ma prawo do rozwiązania umowy w trybie natychmiastowym, bez zachowania okresu wypowiedzenia – bez zastosowania § 6 ust. 2.</w:t>
      </w:r>
    </w:p>
    <w:p w14:paraId="7214832A" w14:textId="77777777" w:rsidR="002C1A43" w:rsidRDefault="00733562">
      <w:pPr>
        <w:pStyle w:val="Standard"/>
        <w:tabs>
          <w:tab w:val="left" w:pos="568"/>
        </w:tabs>
        <w:ind w:left="284" w:hanging="284"/>
        <w:jc w:val="both"/>
      </w:pPr>
      <w:r>
        <w:rPr>
          <w:sz w:val="22"/>
        </w:rPr>
        <w:t>5. </w:t>
      </w:r>
      <w:r>
        <w:rPr>
          <w:spacing w:val="-2"/>
          <w:sz w:val="22"/>
          <w:szCs w:val="22"/>
        </w:rPr>
        <w:t>Zamawiający może odstąpić od umowy w trybie określonym w art. 145 ustawy Prawo zamówień publicznych – w razie istotnej zmiany okoliczności powodującej, że wykonanie umowy nie leży w interesie publicznym, czego nie można było przewidzieć w chwili zawarcia umowy – bez zastosowania § 6 ust. 2.</w:t>
      </w:r>
    </w:p>
    <w:p w14:paraId="17F8CFBB" w14:textId="77777777" w:rsidR="002C1A43" w:rsidRDefault="002C1A43">
      <w:pPr>
        <w:pStyle w:val="Standard"/>
        <w:rPr>
          <w:sz w:val="22"/>
        </w:rPr>
      </w:pPr>
    </w:p>
    <w:p w14:paraId="3F45FAF2" w14:textId="77777777" w:rsidR="002C1A43" w:rsidRDefault="00733562">
      <w:pPr>
        <w:pStyle w:val="Standard"/>
        <w:jc w:val="center"/>
        <w:rPr>
          <w:b/>
          <w:sz w:val="22"/>
        </w:rPr>
      </w:pPr>
      <w:r>
        <w:rPr>
          <w:b/>
          <w:sz w:val="22"/>
        </w:rPr>
        <w:t>§ 8</w:t>
      </w:r>
    </w:p>
    <w:p w14:paraId="7AB8F0B9" w14:textId="77777777" w:rsidR="002C1A43" w:rsidRDefault="00733562">
      <w:pPr>
        <w:pStyle w:val="Standard"/>
        <w:numPr>
          <w:ilvl w:val="0"/>
          <w:numId w:val="6"/>
        </w:numPr>
        <w:ind w:left="284" w:hanging="284"/>
        <w:jc w:val="both"/>
        <w:rPr>
          <w:sz w:val="22"/>
        </w:rPr>
      </w:pPr>
      <w:r>
        <w:rPr>
          <w:sz w:val="22"/>
        </w:rPr>
        <w:t>W przypadku powierzenia wykonania zadań lub części zadań niniejszego zamówienia podwykonawcy lub podwykonawcom Wykonawca zobowiązany jest do zawarcia z nimi umowy w formie pisemnej.</w:t>
      </w:r>
    </w:p>
    <w:p w14:paraId="23F7EF1B" w14:textId="77777777" w:rsidR="002C1A43" w:rsidRDefault="00733562">
      <w:pPr>
        <w:pStyle w:val="Standard"/>
        <w:numPr>
          <w:ilvl w:val="0"/>
          <w:numId w:val="4"/>
        </w:numPr>
        <w:ind w:left="284" w:hanging="284"/>
        <w:jc w:val="both"/>
        <w:rPr>
          <w:sz w:val="22"/>
        </w:rPr>
      </w:pPr>
      <w:r>
        <w:rPr>
          <w:sz w:val="22"/>
        </w:rPr>
        <w:t>Wykonawca, podwykonawca lub dalszy podwykonawca zamierzający zawrzeć umowę o podwykonawstwo, której przedmiotem są roboty budowlane, zobowiązany jest do przedłożenia Zamawiającemu projektu tej umowy (a także projektu jej zmiany), przy czym podwykonawca lub dalszy podwykonawca jest obowiązany dołączyć zgodę Wykonawcy na zawarcie umowy o podwykonawstwo o treści zgodnej z projektem umowy.</w:t>
      </w:r>
    </w:p>
    <w:p w14:paraId="799CA90F" w14:textId="77777777" w:rsidR="002C1A43" w:rsidRDefault="00733562">
      <w:pPr>
        <w:pStyle w:val="Standard"/>
        <w:numPr>
          <w:ilvl w:val="0"/>
          <w:numId w:val="4"/>
        </w:numPr>
        <w:ind w:left="284" w:hanging="284"/>
        <w:jc w:val="both"/>
        <w:rPr>
          <w:sz w:val="22"/>
        </w:rPr>
      </w:pPr>
      <w:r>
        <w:rPr>
          <w:sz w:val="22"/>
        </w:rPr>
        <w:t>Treść projektu umowy o podwykonawstwo (lub jej zmian), której przedmiotem są roboty budowlane, wymaga akceptacji przez Zamawiającego. Jeżeli Zamawiający w terminie 14 dni (licząc od dnia następnego od daty otrzymania projektu przez Zamawiającego) nie zgłosi na piśmie zastrzeżeń oznacza to, że wyraził zgodę na jej zawarcie i akceptuje jej treść.</w:t>
      </w:r>
    </w:p>
    <w:p w14:paraId="0A0EA4E1" w14:textId="77777777" w:rsidR="002C1A43" w:rsidRDefault="00733562">
      <w:pPr>
        <w:pStyle w:val="Standard"/>
        <w:numPr>
          <w:ilvl w:val="0"/>
          <w:numId w:val="4"/>
        </w:numPr>
        <w:ind w:left="284" w:hanging="284"/>
        <w:jc w:val="both"/>
        <w:rPr>
          <w:sz w:val="22"/>
        </w:rPr>
      </w:pPr>
      <w:r>
        <w:rPr>
          <w:sz w:val="22"/>
        </w:rPr>
        <w:t>Wykonawca, podwykonawca lub dalszy podwykonawca zobowiązany jest do przedłożenia Zamawiającemu poświadczonej za zgodność z oryginałem kopii zawartej umowy o podwykonawstwo, której przedmiotem są roboty budowlane, w terminie 7 dni od dnia jej zawarcia, z zastrzeżeniem postanowień zawartych w ust. 6 niniejszego paragrafu.</w:t>
      </w:r>
    </w:p>
    <w:p w14:paraId="6ED80C19" w14:textId="77777777" w:rsidR="002C1A43" w:rsidRDefault="00733562">
      <w:pPr>
        <w:pStyle w:val="Standard"/>
        <w:numPr>
          <w:ilvl w:val="0"/>
          <w:numId w:val="4"/>
        </w:numPr>
        <w:ind w:left="284" w:hanging="284"/>
        <w:jc w:val="both"/>
        <w:rPr>
          <w:sz w:val="22"/>
        </w:rPr>
      </w:pPr>
      <w:r>
        <w:rPr>
          <w:sz w:val="22"/>
        </w:rPr>
        <w:t>Zamawiającemu przysługuje prawo wniesienia sprzeciwu do zawartej umowy o podwykonawstwo, której przedmiotem są roboty budowlane, w terminie 14 dni od dnia jej otrzymania. Niezgłoszenie w ww. terminie pisemnego sprzeciwu do przedłożonej umowy o podwykonawstwo, uważa się za akceptację umowy przez Zamawiającego.</w:t>
      </w:r>
    </w:p>
    <w:p w14:paraId="71551C68" w14:textId="77777777" w:rsidR="002C1A43" w:rsidRDefault="00733562">
      <w:pPr>
        <w:pStyle w:val="Standard"/>
        <w:numPr>
          <w:ilvl w:val="0"/>
          <w:numId w:val="4"/>
        </w:numPr>
        <w:ind w:left="284" w:hanging="284"/>
        <w:jc w:val="both"/>
        <w:rPr>
          <w:sz w:val="22"/>
        </w:rPr>
      </w:pPr>
      <w:r>
        <w:rPr>
          <w:sz w:val="22"/>
        </w:rPr>
        <w:t>Wykonawca nie ma obowiązku przedłożenia umowy o podwykonawstwo o wartości mniejszej niż 0,5% wartości niniejszej umowy w sprawie zamówienia publicznego.</w:t>
      </w:r>
    </w:p>
    <w:p w14:paraId="692FAF66" w14:textId="77777777" w:rsidR="002C1A43" w:rsidRDefault="00733562">
      <w:pPr>
        <w:pStyle w:val="Standard"/>
        <w:numPr>
          <w:ilvl w:val="0"/>
          <w:numId w:val="4"/>
        </w:numPr>
        <w:ind w:left="284" w:hanging="284"/>
        <w:jc w:val="both"/>
        <w:rPr>
          <w:sz w:val="22"/>
        </w:rPr>
      </w:pPr>
      <w:r>
        <w:rPr>
          <w:sz w:val="22"/>
        </w:rPr>
        <w:t>Wykonanie części zamówienia w podwykonawstwie nie zwalnia Wykonawcy od odpowiedzialności i zobowiązań wynikających z warunków umowy. Wykonawca będzie odpowiedzialny za działania, uchybienia i zaniedbania podwykonawcy oraz dalszego podwykonawcy jak za własne działanie lub zaniechanie. W szczególności Wykonawca ponosi wobec Zamawiającego pełną odpowiedzialność zgodnie z przepisami prawa budowlanego oraz art. 415, 429, 430 i 474 Kodeksu cywilnego.</w:t>
      </w:r>
    </w:p>
    <w:p w14:paraId="6568D25D" w14:textId="77777777" w:rsidR="002C1A43" w:rsidRDefault="00733562">
      <w:pPr>
        <w:pStyle w:val="Standard"/>
        <w:numPr>
          <w:ilvl w:val="0"/>
          <w:numId w:val="4"/>
        </w:numPr>
        <w:ind w:left="284" w:hanging="284"/>
        <w:jc w:val="both"/>
        <w:rPr>
          <w:sz w:val="22"/>
        </w:rPr>
      </w:pPr>
      <w:r>
        <w:rPr>
          <w:sz w:val="22"/>
        </w:rPr>
        <w:t>W trakcie realizacji umowy Wykonawca może dokonać zmiany podwykonawcy, zrezygnować z podwykonawcy bądź wprowadzić podwykonawcą w zakresie nie przewidzianym w ofercie.</w:t>
      </w:r>
    </w:p>
    <w:p w14:paraId="015B32B9" w14:textId="77777777" w:rsidR="002C1A43" w:rsidRDefault="00733562">
      <w:pPr>
        <w:pStyle w:val="Standard"/>
        <w:numPr>
          <w:ilvl w:val="0"/>
          <w:numId w:val="4"/>
        </w:numPr>
        <w:ind w:left="284" w:hanging="284"/>
        <w:jc w:val="both"/>
        <w:rPr>
          <w:sz w:val="22"/>
        </w:rPr>
      </w:pPr>
      <w:r>
        <w:rPr>
          <w:sz w:val="22"/>
        </w:rPr>
        <w:t>Jeżeli zmiana lub rezygnacja z podwykonawcy dotyczy podmiotu, na którego zasoby Wykonawca powoływał się, na zasadach określonych w art. 26 ust. 2b ustawy Prawo zamówień publicznych, w celu wskazania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w:t>
      </w:r>
    </w:p>
    <w:p w14:paraId="22B59D21" w14:textId="77777777" w:rsidR="002C1A43" w:rsidRDefault="00733562">
      <w:pPr>
        <w:pStyle w:val="Standard"/>
        <w:numPr>
          <w:ilvl w:val="0"/>
          <w:numId w:val="4"/>
        </w:numPr>
        <w:ind w:left="284" w:hanging="284"/>
        <w:jc w:val="both"/>
        <w:rPr>
          <w:sz w:val="22"/>
        </w:rPr>
      </w:pPr>
      <w:r>
        <w:rPr>
          <w:sz w:val="22"/>
        </w:rPr>
        <w:t xml:space="preserve"> W przypadku powierzenia przez Wykonawcę realizacji robót podwykonawcy, Wykonawca jest zobowiązany do dokonania we własnym zakresie zapłaty wynagrodzenia należnego podwykonawcy lub dalszemu podwykonawcy, z zachowaniem terminów płatności określonych w umowie z podwykonawcą. Termin zapłaty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budowalnej.</w:t>
      </w:r>
    </w:p>
    <w:p w14:paraId="2C59BE20" w14:textId="77777777" w:rsidR="002C1A43" w:rsidRDefault="00733562">
      <w:pPr>
        <w:pStyle w:val="Standard"/>
        <w:numPr>
          <w:ilvl w:val="0"/>
          <w:numId w:val="4"/>
        </w:numPr>
        <w:ind w:left="284" w:hanging="284"/>
        <w:jc w:val="both"/>
      </w:pPr>
      <w:r>
        <w:rPr>
          <w:sz w:val="22"/>
        </w:rPr>
        <w:t xml:space="preserve"> Warunkiem zapłaty przez Zamawiającego wynagrodzenia lub jakiejkolwiek jego części, zgodnie z niniejszą umową jest przedstawienie dowodów zapłaty wymagalnego wynagrodzenia podwykonawcom i dalszym podwykonawcom biorącym udział w realizacji robót budowlanych, za które ma nastąpić zapłata. Wraz z dowodem zapłaty Wykonawca przedstawi oświadczenie podwykonawcy o zapłacie przez Wykonawcę na jego rzecz wynagrodzenia za wykonane przez niego prace. Dotyczy to zarówno zaakceptowanej przez Zamawiającego umowy o podwykonawstwo, której przedmiotem są roboty budowlane, jak i ujawnienia, iż Wykonawca posłużył się przy wykonywaniu zlecenia podwykonawcami, o których nie powiadomił Zamawiającego.</w:t>
      </w:r>
    </w:p>
    <w:p w14:paraId="09DFAD61" w14:textId="77777777" w:rsidR="002C1A43" w:rsidRDefault="00733562">
      <w:pPr>
        <w:pStyle w:val="Standard"/>
        <w:numPr>
          <w:ilvl w:val="0"/>
          <w:numId w:val="4"/>
        </w:numPr>
        <w:ind w:left="284" w:hanging="284"/>
        <w:jc w:val="both"/>
        <w:rPr>
          <w:sz w:val="22"/>
        </w:rPr>
      </w:pPr>
      <w:r>
        <w:rPr>
          <w:sz w:val="22"/>
        </w:rPr>
        <w:lastRenderedPageBreak/>
        <w:t xml:space="preserve"> W przypadku nieprzedstawienia przez Wykonawcę wszystkich dowodów zapłaty, o których mowa w ust. 11 wstrzymuje się wypłatę należnego wynagrodzenia w części wynikającej z niezapłaconych wymagalnych zobowiązań wobec podwykonawców lub dalszych podwykonawców.</w:t>
      </w:r>
    </w:p>
    <w:p w14:paraId="650B129A" w14:textId="77777777" w:rsidR="002C1A43" w:rsidRDefault="00733562">
      <w:pPr>
        <w:pStyle w:val="Standard"/>
        <w:numPr>
          <w:ilvl w:val="0"/>
          <w:numId w:val="4"/>
        </w:numPr>
        <w:ind w:left="284" w:hanging="284"/>
        <w:jc w:val="both"/>
        <w:rPr>
          <w:sz w:val="22"/>
        </w:rPr>
      </w:pPr>
      <w:r>
        <w:rPr>
          <w:sz w:val="22"/>
        </w:rPr>
        <w:t xml:space="preserve"> Zamawiający dokonuje bezpośredniej zapłaty wymagalnego wynagrodzenia przysługującego podwykonawcy lub dalszemu podwykonawcy, który zawarł zaakceptowaną przez Zamawiającego umową o podwykonawstwo, której przedmiotem są roboty budowlane, w przypadku uchylenia się od obowiązku zapłaty odpowiednio przez wykonawcę, podwykonawcę lub dalszego podwykonawcę.</w:t>
      </w:r>
    </w:p>
    <w:p w14:paraId="74D59484" w14:textId="77777777" w:rsidR="002C1A43" w:rsidRDefault="00733562">
      <w:pPr>
        <w:pStyle w:val="Standard"/>
        <w:numPr>
          <w:ilvl w:val="0"/>
          <w:numId w:val="4"/>
        </w:numPr>
        <w:ind w:left="284" w:hanging="284"/>
        <w:jc w:val="both"/>
        <w:rPr>
          <w:sz w:val="22"/>
        </w:rPr>
      </w:pPr>
      <w:r>
        <w:rPr>
          <w:sz w:val="22"/>
        </w:rPr>
        <w:t xml:space="preserve"> Wynagrodzenie, o którym mowa w ust. 13, dotyczy wyłącznie należności powstałych po zaakceptowaniu przez Zamawiającego umowy o podwykonawstwo, której przedmiotem są roboty budowalne.</w:t>
      </w:r>
    </w:p>
    <w:p w14:paraId="40AF8A22" w14:textId="77777777" w:rsidR="002C1A43" w:rsidRDefault="00733562">
      <w:pPr>
        <w:pStyle w:val="Standard"/>
        <w:numPr>
          <w:ilvl w:val="0"/>
          <w:numId w:val="4"/>
        </w:numPr>
        <w:ind w:left="284" w:hanging="284"/>
        <w:jc w:val="both"/>
        <w:rPr>
          <w:sz w:val="22"/>
        </w:rPr>
      </w:pPr>
      <w:r>
        <w:rPr>
          <w:sz w:val="22"/>
        </w:rPr>
        <w:t xml:space="preserve"> W sprawach nieuregulowanych w niniejszym paragrafie, a dotyczących bezpośredniej zapłaty wymagalnego wynagrodzenia przysługującego podwykonawcy lub dalszemu podwykonawcy, stosuje się przepisy ustawy z dnia 29 stycznia 2004 r. Prawo zamówień publicznych (tekst jednolity Dz. U. z 2019 r. poz. 1843, z </w:t>
      </w:r>
      <w:proofErr w:type="spellStart"/>
      <w:r>
        <w:rPr>
          <w:sz w:val="22"/>
        </w:rPr>
        <w:t>późn</w:t>
      </w:r>
      <w:proofErr w:type="spellEnd"/>
      <w:r>
        <w:rPr>
          <w:sz w:val="22"/>
        </w:rPr>
        <w:t>. zm.).</w:t>
      </w:r>
    </w:p>
    <w:p w14:paraId="29530FB2" w14:textId="77777777" w:rsidR="002C1A43" w:rsidRDefault="00733562">
      <w:pPr>
        <w:pStyle w:val="Standard"/>
        <w:numPr>
          <w:ilvl w:val="0"/>
          <w:numId w:val="4"/>
        </w:numPr>
        <w:ind w:left="284" w:hanging="284"/>
        <w:jc w:val="both"/>
        <w:rPr>
          <w:sz w:val="22"/>
        </w:rPr>
      </w:pPr>
      <w:r>
        <w:rPr>
          <w:sz w:val="22"/>
        </w:rPr>
        <w:t xml:space="preserve"> Wszelkie koszty, w tym odsetki za zwłokę, które powstały w sytuacjach w ust.13 obciążają Wykonawcę.</w:t>
      </w:r>
    </w:p>
    <w:p w14:paraId="728DF53B" w14:textId="77777777" w:rsidR="002C1A43" w:rsidRDefault="002C1A43">
      <w:pPr>
        <w:pStyle w:val="Standard"/>
        <w:jc w:val="both"/>
        <w:rPr>
          <w:sz w:val="22"/>
        </w:rPr>
      </w:pPr>
    </w:p>
    <w:p w14:paraId="4B05C2E8" w14:textId="77777777" w:rsidR="002C1A43" w:rsidRDefault="00733562">
      <w:pPr>
        <w:pStyle w:val="Standard"/>
        <w:jc w:val="both"/>
        <w:rPr>
          <w:sz w:val="22"/>
        </w:rPr>
      </w:pPr>
      <w:r>
        <w:rPr>
          <w:sz w:val="22"/>
        </w:rPr>
        <w:t xml:space="preserve"> </w:t>
      </w:r>
    </w:p>
    <w:p w14:paraId="37131C78" w14:textId="77777777" w:rsidR="002C1A43" w:rsidRDefault="00733562">
      <w:pPr>
        <w:pStyle w:val="Standard"/>
        <w:jc w:val="center"/>
        <w:rPr>
          <w:b/>
          <w:sz w:val="22"/>
        </w:rPr>
      </w:pPr>
      <w:r>
        <w:rPr>
          <w:b/>
          <w:sz w:val="22"/>
        </w:rPr>
        <w:t>§ 9</w:t>
      </w:r>
    </w:p>
    <w:p w14:paraId="7337E76E" w14:textId="77777777" w:rsidR="002C1A43" w:rsidRDefault="00733562">
      <w:pPr>
        <w:pStyle w:val="Standard"/>
        <w:ind w:left="284" w:hanging="284"/>
        <w:jc w:val="both"/>
      </w:pPr>
      <w:r>
        <w:rPr>
          <w:sz w:val="22"/>
        </w:rPr>
        <w:t>1.</w:t>
      </w:r>
      <w:r>
        <w:rPr>
          <w:b/>
          <w:sz w:val="22"/>
        </w:rPr>
        <w:t xml:space="preserve"> </w:t>
      </w:r>
      <w:r>
        <w:rPr>
          <w:sz w:val="22"/>
        </w:rPr>
        <w:t>Na podstawie art. 144 Prawa zamówień publicznych Zamawiający zastrzega sobie prawo zmiany postanowień niniejszej umowy w przypadkach następujących zmian:</w:t>
      </w:r>
    </w:p>
    <w:p w14:paraId="42B65DDF" w14:textId="77777777" w:rsidR="002C1A43" w:rsidRDefault="00733562">
      <w:pPr>
        <w:pStyle w:val="Standard"/>
        <w:ind w:left="426" w:hanging="142"/>
        <w:jc w:val="both"/>
        <w:rPr>
          <w:sz w:val="22"/>
        </w:rPr>
      </w:pPr>
      <w:r>
        <w:rPr>
          <w:sz w:val="22"/>
        </w:rPr>
        <w:t>- przepisów dotyczących podatku od towarów i usług (zmniejszenie/zwiększenie wynagrodzenia brutto Wykonawcy),</w:t>
      </w:r>
    </w:p>
    <w:p w14:paraId="693C180A" w14:textId="77777777" w:rsidR="002C1A43" w:rsidRDefault="00733562">
      <w:pPr>
        <w:pStyle w:val="Standard"/>
        <w:ind w:left="426" w:hanging="142"/>
        <w:jc w:val="both"/>
        <w:rPr>
          <w:sz w:val="22"/>
        </w:rPr>
      </w:pPr>
      <w:r>
        <w:rPr>
          <w:sz w:val="22"/>
        </w:rPr>
        <w:t>- przepisów prawa budowlanego,</w:t>
      </w:r>
    </w:p>
    <w:p w14:paraId="41732447" w14:textId="77777777" w:rsidR="002C1A43" w:rsidRDefault="00733562">
      <w:pPr>
        <w:pStyle w:val="Standard"/>
        <w:ind w:left="426" w:hanging="142"/>
        <w:jc w:val="both"/>
        <w:rPr>
          <w:sz w:val="22"/>
        </w:rPr>
      </w:pPr>
      <w:r>
        <w:rPr>
          <w:sz w:val="22"/>
        </w:rPr>
        <w:t>- przepisów prawa pracy w zakresie minimalnego wynagrodzenia za pracę oraz minimalnej stawki godzinowej w umowach zlecenia.</w:t>
      </w:r>
    </w:p>
    <w:p w14:paraId="7943A02A" w14:textId="77777777" w:rsidR="002C1A43" w:rsidRDefault="00733562">
      <w:pPr>
        <w:pStyle w:val="Standard"/>
        <w:jc w:val="both"/>
        <w:rPr>
          <w:sz w:val="22"/>
        </w:rPr>
      </w:pPr>
      <w:r>
        <w:rPr>
          <w:sz w:val="22"/>
        </w:rPr>
        <w:t>2. Zmiana umowy może nastąpić również w przypadkach, o których mowa w art. 144 ust. 1 pkt 2-6 ustawy</w:t>
      </w:r>
      <w:r w:rsidR="002E7BEC">
        <w:rPr>
          <w:sz w:val="22"/>
        </w:rPr>
        <w:t xml:space="preserve"> Prawo zamówień publicznych</w:t>
      </w:r>
      <w:r>
        <w:rPr>
          <w:sz w:val="22"/>
        </w:rPr>
        <w:t>.</w:t>
      </w:r>
    </w:p>
    <w:p w14:paraId="32646C6F" w14:textId="77777777" w:rsidR="002C1A43" w:rsidRDefault="00733562">
      <w:pPr>
        <w:pStyle w:val="Standard"/>
        <w:ind w:left="284" w:hanging="284"/>
        <w:jc w:val="both"/>
        <w:rPr>
          <w:sz w:val="22"/>
        </w:rPr>
      </w:pPr>
      <w:r>
        <w:rPr>
          <w:sz w:val="22"/>
        </w:rPr>
        <w:t>3. Umowa będzie podlegała negocjacjom w celu dostosowania do obowiązujących przepisów lub Zamawiający odstąpi od umowy na podstawie art. 145 bez zastosowania kar umownych określonych w umowie.</w:t>
      </w:r>
    </w:p>
    <w:p w14:paraId="51A0BDDB" w14:textId="77777777" w:rsidR="002C1A43" w:rsidRDefault="00733562">
      <w:pPr>
        <w:pStyle w:val="Standard"/>
        <w:tabs>
          <w:tab w:val="left" w:pos="568"/>
        </w:tabs>
        <w:ind w:left="284" w:hanging="284"/>
        <w:jc w:val="both"/>
        <w:rPr>
          <w:sz w:val="22"/>
        </w:rPr>
      </w:pPr>
      <w:r>
        <w:rPr>
          <w:sz w:val="22"/>
        </w:rPr>
        <w:t>4. Zmiana postanowień tej umowy może nastąpić wyłącznie za zgodą obu Stron, w formie pisemnego aneksu, pod rygorem nieważności.</w:t>
      </w:r>
    </w:p>
    <w:p w14:paraId="1EA06B1A" w14:textId="77777777" w:rsidR="002C1A43" w:rsidRDefault="00733562">
      <w:pPr>
        <w:pStyle w:val="Standard"/>
        <w:tabs>
          <w:tab w:val="left" w:pos="568"/>
        </w:tabs>
        <w:ind w:left="284" w:hanging="284"/>
        <w:jc w:val="both"/>
        <w:rPr>
          <w:sz w:val="22"/>
        </w:rPr>
      </w:pPr>
      <w:r>
        <w:rPr>
          <w:sz w:val="22"/>
        </w:rPr>
        <w:t>5. W przypadkach nieuregulowanych niniejszą umową mają zastosowanie przepisy Kodeksu cywilnego i Prawa zamówień publicznych.</w:t>
      </w:r>
    </w:p>
    <w:p w14:paraId="0B39978B" w14:textId="77777777" w:rsidR="002C1A43" w:rsidRDefault="00733562">
      <w:pPr>
        <w:pStyle w:val="Standard"/>
        <w:tabs>
          <w:tab w:val="left" w:pos="568"/>
        </w:tabs>
        <w:ind w:left="284" w:hanging="284"/>
        <w:jc w:val="both"/>
        <w:rPr>
          <w:sz w:val="22"/>
        </w:rPr>
      </w:pPr>
      <w:r>
        <w:rPr>
          <w:sz w:val="22"/>
        </w:rPr>
        <w:t>6. W przypadku wystąpienia sporów między Stronami, nierozstrzygniętych polubownie, właściwym do ich rozstrzygania będzie sąd powszechny właściwy miejscowo dla siedziby Zamawiającego.</w:t>
      </w:r>
    </w:p>
    <w:p w14:paraId="3B7773D5" w14:textId="77777777" w:rsidR="002C1A43" w:rsidRDefault="002C1A43">
      <w:pPr>
        <w:pStyle w:val="Standard"/>
        <w:rPr>
          <w:sz w:val="22"/>
        </w:rPr>
      </w:pPr>
    </w:p>
    <w:p w14:paraId="70A37F07" w14:textId="77777777" w:rsidR="002C1A43" w:rsidRDefault="00733562">
      <w:pPr>
        <w:pStyle w:val="Standard"/>
        <w:jc w:val="center"/>
        <w:rPr>
          <w:b/>
          <w:sz w:val="22"/>
        </w:rPr>
      </w:pPr>
      <w:r>
        <w:rPr>
          <w:b/>
          <w:sz w:val="22"/>
        </w:rPr>
        <w:t>§ 10</w:t>
      </w:r>
    </w:p>
    <w:p w14:paraId="4B4D28C7" w14:textId="77777777" w:rsidR="002C1A43" w:rsidRDefault="00733562">
      <w:pPr>
        <w:pStyle w:val="Standard"/>
        <w:jc w:val="both"/>
        <w:rPr>
          <w:sz w:val="22"/>
        </w:rPr>
      </w:pPr>
      <w:r>
        <w:rPr>
          <w:sz w:val="22"/>
        </w:rPr>
        <w:t>Umowę sporządzono w trzech egzemplarzach, z przeznaczeniem: dwa egzemplarze dla Zamawiającego i jeden egzemplarz dla Wykonawcy.</w:t>
      </w:r>
    </w:p>
    <w:p w14:paraId="6A22303C" w14:textId="77777777" w:rsidR="002C1A43" w:rsidRDefault="002C1A43">
      <w:pPr>
        <w:pStyle w:val="Standard"/>
        <w:rPr>
          <w:sz w:val="22"/>
        </w:rPr>
      </w:pPr>
    </w:p>
    <w:p w14:paraId="3CA154C0" w14:textId="77777777" w:rsidR="002C1A43" w:rsidRDefault="002C1A43">
      <w:pPr>
        <w:pStyle w:val="Standard"/>
        <w:tabs>
          <w:tab w:val="center" w:pos="1701"/>
          <w:tab w:val="center" w:pos="6521"/>
        </w:tabs>
        <w:rPr>
          <w:sz w:val="26"/>
        </w:rPr>
      </w:pPr>
    </w:p>
    <w:p w14:paraId="143D1342" w14:textId="77777777" w:rsidR="002C1A43" w:rsidRDefault="002C1A43">
      <w:pPr>
        <w:pStyle w:val="Standard"/>
        <w:tabs>
          <w:tab w:val="center" w:pos="1701"/>
          <w:tab w:val="center" w:pos="6521"/>
        </w:tabs>
        <w:rPr>
          <w:sz w:val="26"/>
        </w:rPr>
      </w:pPr>
    </w:p>
    <w:p w14:paraId="061885B9" w14:textId="77777777" w:rsidR="002C1A43" w:rsidRDefault="002C1A43">
      <w:pPr>
        <w:pStyle w:val="Standard"/>
        <w:tabs>
          <w:tab w:val="center" w:pos="1701"/>
          <w:tab w:val="center" w:pos="6521"/>
        </w:tabs>
        <w:rPr>
          <w:sz w:val="26"/>
        </w:rPr>
      </w:pPr>
    </w:p>
    <w:p w14:paraId="75CECD44" w14:textId="77777777" w:rsidR="002C1A43" w:rsidRDefault="00733562">
      <w:pPr>
        <w:pStyle w:val="Standard"/>
        <w:tabs>
          <w:tab w:val="center" w:pos="1701"/>
          <w:tab w:val="center" w:pos="6521"/>
        </w:tabs>
        <w:rPr>
          <w:sz w:val="26"/>
        </w:rPr>
      </w:pPr>
      <w:r>
        <w:rPr>
          <w:sz w:val="26"/>
        </w:rPr>
        <w:tab/>
        <w:t>Zamawiający</w:t>
      </w:r>
      <w:r>
        <w:rPr>
          <w:sz w:val="26"/>
        </w:rPr>
        <w:tab/>
        <w:t xml:space="preserve">                             Wykonawca</w:t>
      </w:r>
    </w:p>
    <w:p w14:paraId="19A59959" w14:textId="77777777" w:rsidR="002C1A43" w:rsidRDefault="002C1A43">
      <w:pPr>
        <w:pStyle w:val="Standard"/>
        <w:tabs>
          <w:tab w:val="center" w:pos="1701"/>
          <w:tab w:val="center" w:pos="6521"/>
        </w:tabs>
        <w:rPr>
          <w:sz w:val="22"/>
        </w:rPr>
      </w:pPr>
    </w:p>
    <w:p w14:paraId="00F8B7B0" w14:textId="77777777" w:rsidR="002C1A43" w:rsidRDefault="002C1A43">
      <w:pPr>
        <w:pStyle w:val="Standard"/>
        <w:rPr>
          <w:sz w:val="22"/>
        </w:rPr>
      </w:pPr>
    </w:p>
    <w:sectPr w:rsidR="002C1A43">
      <w:headerReference w:type="even" r:id="rId8"/>
      <w:headerReference w:type="default" r:id="rId9"/>
      <w:footerReference w:type="even" r:id="rId10"/>
      <w:footerReference w:type="default" r:id="rId11"/>
      <w:headerReference w:type="first" r:id="rId12"/>
      <w:footerReference w:type="first" r:id="rId13"/>
      <w:pgSz w:w="11906" w:h="16838"/>
      <w:pgMar w:top="765" w:right="851" w:bottom="1134" w:left="136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1B29E" w14:textId="77777777" w:rsidR="00E57052" w:rsidRDefault="00E57052">
      <w:r>
        <w:separator/>
      </w:r>
    </w:p>
  </w:endnote>
  <w:endnote w:type="continuationSeparator" w:id="0">
    <w:p w14:paraId="07FA85BD" w14:textId="77777777" w:rsidR="00E57052" w:rsidRDefault="00E5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BoldMT">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4E08A" w14:textId="77777777" w:rsidR="00895A13" w:rsidRDefault="00895A1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D39CF" w14:textId="77777777" w:rsidR="00D631EE" w:rsidRDefault="00733562">
    <w:pPr>
      <w:pStyle w:val="Stopka"/>
      <w:pBdr>
        <w:top w:val="single" w:sz="4" w:space="1" w:color="000000"/>
      </w:pBdr>
      <w:tabs>
        <w:tab w:val="clear" w:pos="4536"/>
        <w:tab w:val="center" w:pos="4555"/>
      </w:tabs>
      <w:ind w:right="360"/>
      <w:rPr>
        <w:sz w:val="18"/>
      </w:rPr>
    </w:pPr>
    <w:r>
      <w:rPr>
        <w:noProof/>
        <w:sz w:val="18"/>
      </w:rPr>
      <mc:AlternateContent>
        <mc:Choice Requires="wps">
          <w:drawing>
            <wp:anchor distT="0" distB="0" distL="114300" distR="114300" simplePos="0" relativeHeight="251657216" behindDoc="0" locked="0" layoutInCell="1" allowOverlap="1" wp14:anchorId="351EE84C" wp14:editId="7DC27D34">
              <wp:simplePos x="0" y="0"/>
              <wp:positionH relativeFrom="margin">
                <wp:align>right</wp:align>
              </wp:positionH>
              <wp:positionV relativeFrom="paragraph">
                <wp:posOffset>720</wp:posOffset>
              </wp:positionV>
              <wp:extent cx="14760" cy="147960"/>
              <wp:effectExtent l="0" t="0" r="0" b="0"/>
              <wp:wrapSquare wrapText="bothSides"/>
              <wp:docPr id="1" name="Ramka1"/>
              <wp:cNvGraphicFramePr/>
              <a:graphic xmlns:a="http://schemas.openxmlformats.org/drawingml/2006/main">
                <a:graphicData uri="http://schemas.microsoft.com/office/word/2010/wordprocessingShape">
                  <wps:wsp>
                    <wps:cNvSpPr txBox="1"/>
                    <wps:spPr>
                      <a:xfrm>
                        <a:off x="0" y="0"/>
                        <a:ext cx="14760" cy="147960"/>
                      </a:xfrm>
                      <a:prstGeom prst="rect">
                        <a:avLst/>
                      </a:prstGeom>
                    </wps:spPr>
                    <wps:txbx>
                      <w:txbxContent>
                        <w:p w14:paraId="248D0CDA" w14:textId="77777777" w:rsidR="00D631EE" w:rsidRDefault="00733562">
                          <w:pPr>
                            <w:pStyle w:val="Stopka"/>
                          </w:pPr>
                          <w:r>
                            <w:rPr>
                              <w:rStyle w:val="Numerstrony"/>
                              <w:sz w:val="18"/>
                            </w:rPr>
                            <w:fldChar w:fldCharType="begin"/>
                          </w:r>
                          <w:r>
                            <w:rPr>
                              <w:rStyle w:val="Numerstrony"/>
                              <w:sz w:val="18"/>
                            </w:rPr>
                            <w:instrText xml:space="preserve"> PAGE </w:instrText>
                          </w:r>
                          <w:r>
                            <w:rPr>
                              <w:rStyle w:val="Numerstrony"/>
                              <w:sz w:val="18"/>
                            </w:rPr>
                            <w:fldChar w:fldCharType="separate"/>
                          </w:r>
                          <w:r>
                            <w:rPr>
                              <w:rStyle w:val="Numerstrony"/>
                              <w:sz w:val="18"/>
                            </w:rPr>
                            <w:t>7</w:t>
                          </w:r>
                          <w:r>
                            <w:rPr>
                              <w:rStyle w:val="Numerstrony"/>
                              <w:sz w:val="18"/>
                            </w:rPr>
                            <w:fldChar w:fldCharType="end"/>
                          </w:r>
                          <w:r>
                            <w:rPr>
                              <w:rStyle w:val="Numerstrony"/>
                              <w:sz w:val="18"/>
                            </w:rPr>
                            <w:t xml:space="preserve"> / </w:t>
                          </w:r>
                          <w:r>
                            <w:rPr>
                              <w:rStyle w:val="Numerstrony"/>
                              <w:sz w:val="18"/>
                            </w:rPr>
                            <w:fldChar w:fldCharType="begin"/>
                          </w:r>
                          <w:r>
                            <w:rPr>
                              <w:rStyle w:val="Numerstrony"/>
                              <w:sz w:val="18"/>
                            </w:rPr>
                            <w:instrText xml:space="preserve"> NUMPAGES \* ARABIC </w:instrText>
                          </w:r>
                          <w:r>
                            <w:rPr>
                              <w:rStyle w:val="Numerstrony"/>
                              <w:sz w:val="18"/>
                            </w:rPr>
                            <w:fldChar w:fldCharType="separate"/>
                          </w:r>
                          <w:r>
                            <w:rPr>
                              <w:rStyle w:val="Numerstrony"/>
                              <w:sz w:val="18"/>
                            </w:rPr>
                            <w:t>7</w:t>
                          </w:r>
                          <w:r>
                            <w:rPr>
                              <w:rStyle w:val="Numerstrony"/>
                              <w:sz w:val="18"/>
                            </w:rPr>
                            <w:fldChar w:fldCharType="end"/>
                          </w:r>
                        </w:p>
                      </w:txbxContent>
                    </wps:txbx>
                    <wps:bodyPr vert="horz" wrap="none" lIns="0" tIns="1260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Ramka1" o:spid="_x0000_s1026" type="#_x0000_t202" style="position:absolute;margin-left:-50.05pt;margin-top:.05pt;width:1.15pt;height:11.65pt;z-index:25165721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" filled="f" stroked="f">
              <v:textbox style="mso-fit-shape-to-text:t" inset="0,.35mm,0,0">
                <w:txbxContent>
                  <w:p w14:paraId="248D0CDA" w14:textId="77777777" w:rsidR="00D631EE" w:rsidRDefault="00733562">
                    <w:pPr>
                      <w:pStyle w:val="Stopka"/>
                    </w:pPr>
                    <w:r>
                      <w:rPr>
                        <w:rStyle w:val="Numerstrony"/>
                        <w:sz w:val="18"/>
                      </w:rPr>
                      <w:fldChar w:fldCharType="begin"/>
                    </w:r>
                    <w:r>
                      <w:rPr>
                        <w:rStyle w:val="Numerstrony"/>
                        <w:sz w:val="18"/>
                      </w:rPr>
                      <w:instrText xml:space="preserve"> PAGE </w:instrText>
                    </w:r>
                    <w:r>
                      <w:rPr>
                        <w:rStyle w:val="Numerstrony"/>
                        <w:sz w:val="18"/>
                      </w:rPr>
                      <w:fldChar w:fldCharType="separate"/>
                    </w:r>
                    <w:r>
                      <w:rPr>
                        <w:rStyle w:val="Numerstrony"/>
                        <w:sz w:val="18"/>
                      </w:rPr>
                      <w:t>7</w:t>
                    </w:r>
                    <w:r>
                      <w:rPr>
                        <w:rStyle w:val="Numerstrony"/>
                        <w:sz w:val="18"/>
                      </w:rPr>
                      <w:fldChar w:fldCharType="end"/>
                    </w:r>
                    <w:r>
                      <w:rPr>
                        <w:rStyle w:val="Numerstrony"/>
                        <w:sz w:val="18"/>
                      </w:rPr>
                      <w:t xml:space="preserve"> / </w:t>
                    </w:r>
                    <w:r>
                      <w:rPr>
                        <w:rStyle w:val="Numerstrony"/>
                        <w:sz w:val="18"/>
                      </w:rPr>
                      <w:fldChar w:fldCharType="begin"/>
                    </w:r>
                    <w:r>
                      <w:rPr>
                        <w:rStyle w:val="Numerstrony"/>
                        <w:sz w:val="18"/>
                      </w:rPr>
                      <w:instrText xml:space="preserve"> NUMPAGES \* ARABIC </w:instrText>
                    </w:r>
                    <w:r>
                      <w:rPr>
                        <w:rStyle w:val="Numerstrony"/>
                        <w:sz w:val="18"/>
                      </w:rPr>
                      <w:fldChar w:fldCharType="separate"/>
                    </w:r>
                    <w:r>
                      <w:rPr>
                        <w:rStyle w:val="Numerstrony"/>
                        <w:sz w:val="18"/>
                      </w:rPr>
                      <w:t>7</w:t>
                    </w:r>
                    <w:r>
                      <w:rPr>
                        <w:rStyle w:val="Numerstrony"/>
                        <w:sz w:val="18"/>
                      </w:rPr>
                      <w:fldChar w:fldCharType="end"/>
                    </w:r>
                  </w:p>
                </w:txbxContent>
              </v:textbox>
              <w10:wrap type="square" anchorx="margin"/>
            </v:shape>
          </w:pict>
        </mc:Fallback>
      </mc:AlternateContent>
    </w:r>
    <w:r>
      <w:rPr>
        <w:sz w:val="18"/>
      </w:rPr>
      <w:t>projekt umowy</w:t>
    </w:r>
    <w:r>
      <w:rPr>
        <w:sz w:val="18"/>
      </w:rPr>
      <w:tab/>
      <w:t>nr ZGK/...../2020 z dnia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87DBB" w14:textId="77777777" w:rsidR="00895A13" w:rsidRDefault="00895A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0021D" w14:textId="77777777" w:rsidR="00E57052" w:rsidRDefault="00E57052">
      <w:r>
        <w:rPr>
          <w:color w:val="000000"/>
        </w:rPr>
        <w:separator/>
      </w:r>
    </w:p>
  </w:footnote>
  <w:footnote w:type="continuationSeparator" w:id="0">
    <w:p w14:paraId="775A0960" w14:textId="77777777" w:rsidR="00E57052" w:rsidRDefault="00E57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C0F51" w14:textId="77777777" w:rsidR="00895A13" w:rsidRDefault="00895A1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7CD38" w14:textId="77777777" w:rsidR="00D631EE" w:rsidRDefault="00D45F6C">
    <w:pPr>
      <w:pStyle w:val="Nagwek"/>
    </w:pPr>
    <w:r>
      <w:pict w14:anchorId="16E1FD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939423" o:spid="_x0000_s2049" type="#_x0000_t136" style="position:absolute;margin-left:0;margin-top:0;width:414.75pt;height:100.5pt;rotation:315;z-index:-251658240;visibility:visible;mso-wrap-style:square;mso-position-horizontal:center;mso-position-horizontal-relative:margin;mso-position-vertical:center;mso-position-vertical-relative:margin;v-text-anchor:top-center" o:allowincell="f" fillcolor="#fc0" stroked="f">
          <v:textpath style="font-family:&quot;Arial&quot;;font-size:90pt;v-text-align:left" trim="t" string="PROJEK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2B3C5" w14:textId="77777777" w:rsidR="00895A13" w:rsidRDefault="00895A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F2ADD"/>
    <w:multiLevelType w:val="multilevel"/>
    <w:tmpl w:val="2EDAF018"/>
    <w:styleLink w:val="WW8Num2"/>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7509F0"/>
    <w:multiLevelType w:val="multilevel"/>
    <w:tmpl w:val="DFD8E80C"/>
    <w:styleLink w:val="WW8Num4"/>
    <w:lvl w:ilvl="0">
      <w:start w:val="1"/>
      <w:numFmt w:val="decimal"/>
      <w:lvlText w:val="%1."/>
      <w:lvlJc w:val="left"/>
      <w:pPr>
        <w:ind w:left="720" w:hanging="360"/>
      </w:pPr>
      <w:rPr>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7F54A2"/>
    <w:multiLevelType w:val="multilevel"/>
    <w:tmpl w:val="37C26B6A"/>
    <w:styleLink w:val="WW8Num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B4C6D07"/>
    <w:multiLevelType w:val="multilevel"/>
    <w:tmpl w:val="CCD49CC0"/>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0"/>
  </w:num>
  <w:num w:numId="3">
    <w:abstractNumId w:val="2"/>
  </w:num>
  <w:num w:numId="4">
    <w:abstractNumId w:val="1"/>
  </w:num>
  <w:num w:numId="5">
    <w:abstractNumId w:val="0"/>
    <w:lvlOverride w:ilvl="0">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A43"/>
    <w:rsid w:val="0007537E"/>
    <w:rsid w:val="002C1A43"/>
    <w:rsid w:val="002E7BEC"/>
    <w:rsid w:val="003768E2"/>
    <w:rsid w:val="004A6916"/>
    <w:rsid w:val="004A6B33"/>
    <w:rsid w:val="0052361E"/>
    <w:rsid w:val="00551ED3"/>
    <w:rsid w:val="006C1E75"/>
    <w:rsid w:val="00733562"/>
    <w:rsid w:val="007F1CE4"/>
    <w:rsid w:val="0085681E"/>
    <w:rsid w:val="00895A13"/>
    <w:rsid w:val="00AF1E4B"/>
    <w:rsid w:val="00B30789"/>
    <w:rsid w:val="00B453B3"/>
    <w:rsid w:val="00C1363B"/>
    <w:rsid w:val="00D45F6C"/>
    <w:rsid w:val="00E570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EB32AE"/>
  <w15:docId w15:val="{2C26FDA9-B3CC-46A4-8AB8-498C2A28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overflowPunct w:val="0"/>
      <w:autoSpaceDE w:val="0"/>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Stopka">
    <w:name w:val="footer"/>
    <w:basedOn w:val="Standard"/>
    <w:pPr>
      <w:tabs>
        <w:tab w:val="center" w:pos="4536"/>
        <w:tab w:val="right" w:pos="9072"/>
      </w:tabs>
    </w:pPr>
  </w:style>
  <w:style w:type="paragraph" w:styleId="Tekstdymka">
    <w:name w:val="Balloon Text"/>
    <w:basedOn w:val="Standard"/>
    <w:rPr>
      <w:rFonts w:ascii="Tahoma" w:hAnsi="Tahoma" w:cs="Tahoma"/>
      <w:sz w:val="16"/>
      <w:szCs w:val="16"/>
    </w:rPr>
  </w:style>
  <w:style w:type="paragraph" w:styleId="Nagwek">
    <w:name w:val="header"/>
    <w:basedOn w:val="Standard"/>
    <w:pPr>
      <w:tabs>
        <w:tab w:val="center" w:pos="4536"/>
        <w:tab w:val="right" w:pos="9072"/>
      </w:tabs>
    </w:pPr>
  </w:style>
  <w:style w:type="paragraph" w:customStyle="1" w:styleId="ZnakZnakZnakZnakZnakZnakZnak">
    <w:name w:val="Znak Znak Znak Znak Znak Znak Znak"/>
    <w:basedOn w:val="Standard"/>
    <w:pPr>
      <w:overflowPunct/>
      <w:autoSpaceDE/>
      <w:textAlignment w:val="auto"/>
    </w:pPr>
    <w:rPr>
      <w:sz w:val="24"/>
      <w:szCs w:val="24"/>
    </w:rPr>
  </w:style>
  <w:style w:type="paragraph" w:customStyle="1" w:styleId="bodytext2">
    <w:name w:val="bodytext2"/>
    <w:basedOn w:val="Standard"/>
    <w:pPr>
      <w:overflowPunct/>
      <w:autoSpaceDE/>
      <w:textAlignment w:val="auto"/>
    </w:pPr>
    <w:rPr>
      <w:rFonts w:cs="Calibri"/>
      <w:sz w:val="24"/>
      <w:szCs w:val="24"/>
    </w:rPr>
  </w:style>
  <w:style w:type="paragraph" w:styleId="Tekstkomentarza">
    <w:name w:val="annotation text"/>
    <w:basedOn w:val="Standard"/>
  </w:style>
  <w:style w:type="paragraph" w:styleId="Tematkomentarza">
    <w:name w:val="annotation subject"/>
    <w:basedOn w:val="Tekstkomentarza"/>
    <w:next w:val="Tekstkomentarza"/>
    <w:rPr>
      <w:b/>
      <w:bCs/>
    </w:rPr>
  </w:style>
  <w:style w:type="paragraph" w:customStyle="1" w:styleId="WW-Tekstpodstawowy2">
    <w:name w:val="WW-Tekst podstawowy 2"/>
    <w:basedOn w:val="Standard"/>
    <w:pPr>
      <w:widowControl w:val="0"/>
      <w:overflowPunct/>
      <w:autoSpaceDE/>
      <w:spacing w:line="120" w:lineRule="atLeast"/>
      <w:jc w:val="both"/>
      <w:textAlignment w:val="auto"/>
    </w:pPr>
    <w:rPr>
      <w:rFonts w:eastAsia="Lucida Sans Unicode"/>
      <w:b/>
      <w:sz w:val="24"/>
    </w:rPr>
  </w:style>
  <w:style w:type="paragraph" w:customStyle="1" w:styleId="Framecontents">
    <w:name w:val="Frame contents"/>
    <w:basedOn w:val="Textbody"/>
  </w:style>
  <w:style w:type="character" w:customStyle="1" w:styleId="WW8Num1z0">
    <w:name w:val="WW8Num1z0"/>
  </w:style>
  <w:style w:type="character" w:customStyle="1" w:styleId="WW8Num2z0">
    <w:name w:val="WW8Num2z0"/>
    <w:rPr>
      <w:sz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sz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Numerstrony">
    <w:name w:val="page number"/>
    <w:basedOn w:val="Domylnaczcionkaakapitu"/>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rPr>
      <w:b/>
      <w:bCs/>
    </w:rPr>
  </w:style>
  <w:style w:type="character" w:customStyle="1" w:styleId="StrongEmphasis">
    <w:name w:val="Strong Emphasis"/>
    <w:rPr>
      <w:b/>
      <w:bCs/>
    </w:rPr>
  </w:style>
  <w:style w:type="character" w:customStyle="1" w:styleId="NumberingSymbols">
    <w:name w:val="Numbering Symbols"/>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paragraph" w:styleId="Poprawka">
    <w:name w:val="Revision"/>
    <w:hidden/>
    <w:uiPriority w:val="99"/>
    <w:semiHidden/>
    <w:rsid w:val="00C1363B"/>
    <w:pPr>
      <w:widowControl/>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B5FD6-A1D1-4F7E-87A4-A5638C48E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4115</Words>
  <Characters>24695</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28753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Zakład Gospodarki Komunalnej - Cieszyn</dc:creator>
  <cp:lastModifiedBy>Teresa</cp:lastModifiedBy>
  <cp:revision>7</cp:revision>
  <cp:lastPrinted>2020-04-16T09:47:00Z</cp:lastPrinted>
  <dcterms:created xsi:type="dcterms:W3CDTF">2020-04-10T10:19:00Z</dcterms:created>
  <dcterms:modified xsi:type="dcterms:W3CDTF">2020-04-16T09:47:00Z</dcterms:modified>
</cp:coreProperties>
</file>