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nr 6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b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ZPIF.271.1.1.2020</w:t>
      </w:r>
    </w:p>
    <w:p>
      <w:pPr>
        <w:spacing w:line="360" w:lineRule="auto"/>
        <w:rPr>
          <w:rFonts w:eastAsia="Times New Roman"/>
          <w:b/>
          <w:i/>
          <w:iCs/>
          <w:lang w:eastAsia="ar-SA"/>
        </w:rPr>
      </w:pPr>
    </w:p>
    <w:p>
      <w:pPr>
        <w:spacing w:line="360" w:lineRule="auto"/>
        <w:ind w:firstLine="709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 w:firstLine="709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numPr>
          <w:ilvl w:val="0"/>
          <w:numId w:val="2"/>
        </w:numPr>
        <w:rPr>
          <w:i/>
          <w:sz w:val="16"/>
          <w:szCs w:val="16"/>
        </w:rPr>
      </w:pPr>
    </w:p>
    <w:p>
      <w:pPr>
        <w:pStyle w:val="Tekstpodstawowy2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>
      <w:pPr>
        <w:pStyle w:val="Tekstpodstawowy21"/>
        <w:jc w:val="center"/>
        <w:rPr>
          <w:rFonts w:ascii="Times New Roman" w:hAnsi="Times New Roman" w:cs="Times New Roman"/>
        </w:rPr>
      </w:pPr>
    </w:p>
    <w:p>
      <w:pPr>
        <w:spacing w:before="120" w:line="360" w:lineRule="auto"/>
        <w:ind w:left="709"/>
        <w:jc w:val="both"/>
        <w:rPr>
          <w:rFonts w:eastAsia="Times New Roman"/>
          <w:kern w:val="0"/>
          <w:sz w:val="22"/>
          <w:szCs w:val="22"/>
          <w:lang w:eastAsia="ar-SA"/>
        </w:rPr>
      </w:pPr>
      <w:r>
        <w:t xml:space="preserve">Na potrzeby postępowania o udzielenie zamówienia publicznego pn. </w:t>
      </w:r>
      <w:r>
        <w:rPr>
          <w:rFonts w:eastAsia="Times New Roman"/>
          <w:b/>
          <w:kern w:val="0"/>
          <w:sz w:val="22"/>
          <w:szCs w:val="22"/>
          <w:lang w:eastAsia="ar-SA"/>
        </w:rPr>
        <w:t>opracowanie projektu miejscowego planu zagospodarowania przestrzennego dla obszaru Śródmieścia Cieszyna w trybie partycypacji społecznej</w:t>
      </w:r>
      <w:r>
        <w:t xml:space="preserve">, prowadzonego przez Zamawiającego tj. Gminę Cieszyn, Rynek 1, 43-400 Cieszyn, w celu wykazania spełnienia warunku zdolności technicznej lub zawodowej, o którym mowa w punkcie V.1.3) lit b) specyfikacji istotnych warunków zamówienia </w:t>
      </w:r>
      <w:r>
        <w:rPr>
          <w:b/>
        </w:rPr>
        <w:t>oświadczam, że</w:t>
      </w:r>
      <w:r>
        <w:t xml:space="preserve"> s</w:t>
      </w:r>
      <w:r>
        <w:rPr>
          <w:iCs/>
        </w:rPr>
        <w:t>kieruję do realizacji zamówienia osoby:</w:t>
      </w:r>
    </w:p>
    <w:tbl>
      <w:tblPr>
        <w:tblW w:w="1552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2693"/>
        <w:gridCol w:w="2694"/>
        <w:gridCol w:w="3685"/>
      </w:tblGrid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Imię</w:t>
            </w:r>
          </w:p>
          <w:p>
            <w:pPr>
              <w:pStyle w:val="Tekstpodstawowy21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funkcja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Opis wykształcenia potwierdzający wymagania określone w SIWZ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Opis doświadczenia potwierdzający wymagania określone w SIWZ wraz z podaniem daty wykonania usługi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  <w:r>
              <w:rPr>
                <w:rFonts w:eastAsia="Times New Roman"/>
                <w:sz w:val="20"/>
                <w:szCs w:val="22"/>
                <w:lang w:eastAsia="ar-SA"/>
              </w:rPr>
              <w:t>Informacja o podstawie do dysponowania wskazanymi osobami</w:t>
            </w:r>
          </w:p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</w:pPr>
            <w:r>
              <w:rPr>
                <w:rFonts w:eastAsia="Times New Roman"/>
                <w:sz w:val="20"/>
                <w:szCs w:val="22"/>
                <w:lang w:eastAsia="ar-SA"/>
              </w:rPr>
              <w:t xml:space="preserve">(np. umowa o pracę, umowa zlecenie, o dzieło, </w:t>
            </w:r>
            <w:r>
              <w:rPr>
                <w:rFonts w:eastAsia="Times New Roman"/>
                <w:b/>
                <w:bCs/>
                <w:sz w:val="20"/>
                <w:szCs w:val="22"/>
                <w:lang w:eastAsia="ar-SA"/>
              </w:rPr>
              <w:t>poleganie na osobach innego podmiotu*</w:t>
            </w:r>
            <w:r>
              <w:rPr>
                <w:rFonts w:eastAsia="Times New Roman"/>
                <w:sz w:val="20"/>
                <w:szCs w:val="22"/>
                <w:lang w:eastAsia="ar-SA"/>
              </w:rPr>
              <w:t>)</w:t>
            </w: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  <w:r>
              <w:rPr>
                <w:rFonts w:eastAsia="Times New Roman"/>
                <w:sz w:val="20"/>
                <w:szCs w:val="22"/>
                <w:lang w:eastAsia="ar-SA"/>
              </w:rPr>
              <w:t>5</w:t>
            </w: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urbanistyki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architektury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komunikacji drogowej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socjolog lub mediator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ochrony zabytków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zagospodarowania przestrzennego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konsultacji społecznych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posiadającą uprawnienia w zakresie szacowania nieruchomości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do opracowania prognozy oddziaływania ustaleń planu na środowisko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</w:tbl>
    <w:p>
      <w:pPr>
        <w:spacing w:line="120" w:lineRule="atLeast"/>
        <w:jc w:val="both"/>
        <w:rPr>
          <w:rFonts w:eastAsia="Times New Roman"/>
          <w:b/>
          <w:bCs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* Jeżeli Wykonawca polega na osobach zdolnych do wykonania zamówienia innych podmiotów zobowiązany jest załączyć do oferty pisemne zobowiązanie tych podmiotów do oddania mu do dyspozycji niezbędnych zasobów na okres korzystania z nich przy wykonywaniu zamówienia.</w:t>
      </w: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spacing w:line="360" w:lineRule="auto"/>
      </w:pPr>
    </w:p>
    <w:sectPr>
      <w:pgSz w:w="16838" w:h="11906" w:orient="landscape"/>
      <w:pgMar w:top="1134" w:right="1135" w:bottom="1134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18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Lucida Sans Unicode" w:hAnsi="Symbol" w:cs="Times New Roman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Lucida Sans Unicode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Lucida Sans Unicode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Lucida Sans Unicode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eastAsia="Lucida Sans Unicode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Lucida Sans Unicode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Lucida Sans Unicode" w:hAnsi="Symbol" w:cs="Times New Roman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vertAlign w:val="superscrip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Lucida Sans Unicode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5z0">
    <w:name w:val="WW8Num45z0"/>
    <w:rPr>
      <w:rFonts w:ascii="Verdana" w:hAnsi="Verdana" w:cs="Verdana"/>
      <w:b/>
      <w:i w:val="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rzypisukocowegoZnak">
    <w:name w:val="Tekst przypisu końcowego Znak"/>
    <w:rPr>
      <w:rFonts w:eastAsia="Lucida Sans Unicode"/>
      <w:kern w:val="1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ascii="Arial" w:eastAsia="Times New Roman" w:hAnsi="Arial" w:cs="Arial"/>
      <w:color w:val="000000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18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Lucida Sans Unicode" w:hAnsi="Symbol" w:cs="Times New Roman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Lucida Sans Unicode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Lucida Sans Unicode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Lucida Sans Unicode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eastAsia="Lucida Sans Unicode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Lucida Sans Unicode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Lucida Sans Unicode" w:hAnsi="Symbol" w:cs="Times New Roman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vertAlign w:val="superscrip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Lucida Sans Unicode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5z0">
    <w:name w:val="WW8Num45z0"/>
    <w:rPr>
      <w:rFonts w:ascii="Verdana" w:hAnsi="Verdana" w:cs="Verdana"/>
      <w:b/>
      <w:i w:val="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rzypisukocowegoZnak">
    <w:name w:val="Tekst przypisu końcowego Znak"/>
    <w:rPr>
      <w:rFonts w:eastAsia="Lucida Sans Unicode"/>
      <w:kern w:val="1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ascii="Arial" w:eastAsia="Times New Roman" w:hAnsi="Arial" w:cs="Arial"/>
      <w:color w:val="000000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939-E220-4E99-9A61-572AF2F6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5</cp:revision>
  <cp:lastPrinted>2020-01-29T12:41:00Z</cp:lastPrinted>
  <dcterms:created xsi:type="dcterms:W3CDTF">2020-03-06T12:35:00Z</dcterms:created>
  <dcterms:modified xsi:type="dcterms:W3CDTF">2020-03-09T12:46:00Z</dcterms:modified>
</cp:coreProperties>
</file>