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łoszeniowy na członka komisji konkursowej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Nazwa , adres, telefon, e-mail organizacji, która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 kandydata</w:t>
      </w:r>
    </w:p>
    <w:tbl>
      <w:tblPr>
        <w:tblInd w:w="118" w:type="dxa"/>
      </w:tblPr>
      <w:tblGrid>
        <w:gridCol w:w="9112"/>
      </w:tblGrid>
      <w:tr>
        <w:trPr>
          <w:trHeight w:val="1" w:hRule="atLeast"/>
          <w:jc w:val="left"/>
        </w:trPr>
        <w:tc>
          <w:tcPr>
            <w:tcW w:w="911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nazwisko, telefon kontaktowy, e-mail kandydata na członka komisji konkursowej</w:t>
      </w:r>
    </w:p>
    <w:tbl>
      <w:tblPr>
        <w:tblInd w:w="138" w:type="dxa"/>
      </w:tblPr>
      <w:tblGrid>
        <w:gridCol w:w="9092"/>
      </w:tblGrid>
      <w:tr>
        <w:trPr>
          <w:trHeight w:val="1" w:hRule="atLeast"/>
          <w:jc w:val="left"/>
        </w:trPr>
        <w:tc>
          <w:tcPr>
            <w:tcW w:w="90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Kandydata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łaszamy do udziału w pracach komisji konkursowej do oceny ofert    w otwartym konkursie ofert w zakresie przedmiotowym:</w:t>
      </w:r>
    </w:p>
    <w:p>
      <w:pPr>
        <w:suppressAutoHyphens w:val="true"/>
        <w:spacing w:before="0" w:after="0" w:line="36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zgłoszenie mnie do udziału w pracach komisji konkursowej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przetwarzanie moich danych osobowych dla potrzeb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funkcjonowaniem komisji konkursowej.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Cieszyn, dnia …..............</w:t>
        <w:tab/>
        <w:tab/>
        <w:tab/>
        <w:t xml:space="preserve">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podpis osoby lub osób uprawnionych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