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18D" w:rsidRDefault="001C3221">
      <w:pPr>
        <w:jc w:val="right"/>
        <w:rPr>
          <w:i/>
          <w:sz w:val="22"/>
          <w:szCs w:val="22"/>
        </w:rPr>
      </w:pPr>
      <w:r>
        <w:rPr>
          <w:i/>
        </w:rPr>
        <w:t>ZGK/ZP/0</w:t>
      </w:r>
      <w:r w:rsidR="00257C09">
        <w:rPr>
          <w:i/>
        </w:rPr>
        <w:t>6</w:t>
      </w:r>
      <w:r>
        <w:rPr>
          <w:i/>
        </w:rPr>
        <w:t>/201</w:t>
      </w:r>
      <w:r w:rsidR="00257C09">
        <w:rPr>
          <w:i/>
        </w:rPr>
        <w:t>8</w:t>
      </w:r>
    </w:p>
    <w:p w:rsidR="00F5218D" w:rsidRDefault="001C3221">
      <w:pPr>
        <w:jc w:val="right"/>
      </w:pPr>
      <w:r>
        <w:rPr>
          <w:i/>
          <w:sz w:val="22"/>
          <w:szCs w:val="22"/>
        </w:rPr>
        <w:t>załącznik nr 1 do oferty</w:t>
      </w:r>
    </w:p>
    <w:p w:rsidR="00F5218D" w:rsidRDefault="00F5218D">
      <w:pPr>
        <w:jc w:val="right"/>
      </w:pPr>
    </w:p>
    <w:p w:rsidR="00F5218D" w:rsidRDefault="001C3221">
      <w:pPr>
        <w:rPr>
          <w:rFonts w:ascii="Arial" w:hAnsi="Arial" w:cs="Arial"/>
          <w:b/>
          <w:sz w:val="30"/>
        </w:rPr>
      </w:pPr>
      <w:r>
        <w:rPr>
          <w:color w:val="FF0000"/>
          <w:sz w:val="16"/>
        </w:rPr>
        <w:t>pieczęć oferenta</w:t>
      </w:r>
    </w:p>
    <w:p w:rsidR="00F5218D" w:rsidRDefault="001C3221">
      <w:pPr>
        <w:jc w:val="center"/>
      </w:pPr>
      <w:r>
        <w:rPr>
          <w:rFonts w:ascii="Arial" w:hAnsi="Arial" w:cs="Arial"/>
          <w:b/>
          <w:sz w:val="30"/>
        </w:rPr>
        <w:t xml:space="preserve">WYKAZ </w:t>
      </w:r>
    </w:p>
    <w:p w:rsidR="00F5218D" w:rsidRDefault="001C3221">
      <w:pPr>
        <w:jc w:val="center"/>
        <w:rPr>
          <w:sz w:val="10"/>
        </w:rPr>
      </w:pPr>
      <w:r>
        <w:t>cen dla poszczególnych grup przedmiotów ubezpieczenia w Zakładzie Gospodarki Komunalnej w Cieszynie Sp. z o.o.</w:t>
      </w:r>
    </w:p>
    <w:p w:rsidR="00F5218D" w:rsidRDefault="00F5218D">
      <w:pPr>
        <w:rPr>
          <w:sz w:val="10"/>
        </w:rPr>
      </w:pPr>
    </w:p>
    <w:p w:rsidR="00F5218D" w:rsidRDefault="00F5218D">
      <w:pPr>
        <w:rPr>
          <w:sz w:val="10"/>
        </w:rPr>
      </w:pPr>
    </w:p>
    <w:p w:rsidR="00F5218D" w:rsidRDefault="001C3221">
      <w:pPr>
        <w:spacing w:line="360" w:lineRule="auto"/>
        <w:rPr>
          <w:sz w:val="22"/>
        </w:rPr>
      </w:pPr>
      <w:r>
        <w:rPr>
          <w:sz w:val="22"/>
        </w:rPr>
        <w:t>Nazwa oferenta: . . . . . . . . . . . . . . . . . . . . . . . . . . . . . . . . . . . . . . . . . . . . . . . . . . . . . . . . . . . . . .</w:t>
      </w:r>
    </w:p>
    <w:p w:rsidR="00F5218D" w:rsidRDefault="001C3221">
      <w:pPr>
        <w:rPr>
          <w:sz w:val="22"/>
        </w:rPr>
      </w:pPr>
      <w:r>
        <w:rPr>
          <w:sz w:val="22"/>
        </w:rPr>
        <w:t>Adres oferenta: . . . . . . . . . . . . . . . . . . . . . . . . . . . . . . . . . . . . . . . . . . . . . . . . . . . . . . . . . . . . . . .</w:t>
      </w:r>
    </w:p>
    <w:p w:rsidR="00F5218D" w:rsidRDefault="00F5218D">
      <w:pPr>
        <w:rPr>
          <w:sz w:val="22"/>
        </w:rPr>
      </w:pPr>
    </w:p>
    <w:p w:rsidR="00F5218D" w:rsidRDefault="00F5218D">
      <w:pPr>
        <w:rPr>
          <w:sz w:val="10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6804"/>
        <w:gridCol w:w="2206"/>
        <w:gridCol w:w="1559"/>
        <w:gridCol w:w="1134"/>
        <w:gridCol w:w="1134"/>
        <w:gridCol w:w="1726"/>
      </w:tblGrid>
      <w:tr w:rsidR="00F5218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Ryzyko, rodzaj mienia, które będzie objęte umową ubezpieczenia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884" w:rsidRPr="00257C09" w:rsidRDefault="001C32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57C09">
              <w:rPr>
                <w:rFonts w:ascii="Arial" w:hAnsi="Arial" w:cs="Arial"/>
                <w:b/>
                <w:sz w:val="20"/>
              </w:rPr>
              <w:t>suma ubezpieczenia</w:t>
            </w:r>
            <w:r w:rsidR="00DA4884" w:rsidRPr="00257C09">
              <w:rPr>
                <w:rFonts w:ascii="Arial" w:hAnsi="Arial" w:cs="Arial"/>
                <w:b/>
                <w:sz w:val="20"/>
              </w:rPr>
              <w:t>/</w:t>
            </w:r>
          </w:p>
          <w:p w:rsidR="00F5218D" w:rsidRDefault="00DA48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57C09">
              <w:rPr>
                <w:rFonts w:ascii="Arial" w:hAnsi="Arial" w:cs="Arial"/>
                <w:b/>
                <w:sz w:val="20"/>
              </w:rPr>
              <w:t>gwarancyjna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</w:t>
            </w:r>
          </w:p>
          <w:p w:rsidR="00F5218D" w:rsidRDefault="001C322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wartość podatku</w:t>
            </w:r>
          </w:p>
          <w:p w:rsidR="00F5218D" w:rsidRDefault="001C322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VAT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ostateczna</w:t>
            </w:r>
          </w:p>
          <w:p w:rsidR="00F5218D" w:rsidRDefault="001C3221">
            <w:pPr>
              <w:jc w:val="center"/>
            </w:pPr>
            <w:r>
              <w:rPr>
                <w:rFonts w:ascii="Arial" w:hAnsi="Arial" w:cs="Arial"/>
                <w:b/>
                <w:sz w:val="20"/>
              </w:rPr>
              <w:t>brutto</w:t>
            </w:r>
          </w:p>
        </w:tc>
      </w:tr>
      <w:tr w:rsidR="00F5218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jc w:val="center"/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F5218D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ind w:left="208"/>
            </w:pPr>
            <w:r>
              <w:rPr>
                <w:sz w:val="22"/>
                <w:szCs w:val="22"/>
              </w:rPr>
              <w:t>Ubezpieczenie odpowiedzialności cywilnej z tytułu prowadzenia działalności gospodarczej oraz posiadania i użytkowania mienia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</w:tr>
      <w:tr w:rsidR="00F5218D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ind w:left="208"/>
            </w:pPr>
            <w:r>
              <w:rPr>
                <w:sz w:val="22"/>
                <w:szCs w:val="22"/>
              </w:rPr>
              <w:t xml:space="preserve">Ubezpieczenie mienia od wszystkich </w:t>
            </w:r>
            <w:proofErr w:type="spellStart"/>
            <w:r>
              <w:rPr>
                <w:sz w:val="22"/>
                <w:szCs w:val="22"/>
              </w:rPr>
              <w:t>ryzyk</w:t>
            </w:r>
            <w:proofErr w:type="spellEnd"/>
            <w:r>
              <w:rPr>
                <w:sz w:val="22"/>
                <w:szCs w:val="22"/>
              </w:rPr>
              <w:t xml:space="preserve"> - kompleksu budynków i innych obiektów, maszyn i urządzeń, </w:t>
            </w:r>
            <w:proofErr w:type="spellStart"/>
            <w:r>
              <w:rPr>
                <w:sz w:val="22"/>
                <w:szCs w:val="22"/>
              </w:rPr>
              <w:t>niskocennych</w:t>
            </w:r>
            <w:proofErr w:type="spellEnd"/>
            <w:r>
              <w:rPr>
                <w:sz w:val="22"/>
                <w:szCs w:val="22"/>
              </w:rPr>
              <w:t xml:space="preserve"> środków trwałych , środków obrotowych, wartości pieniężnych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</w:tr>
      <w:tr w:rsidR="00F5218D">
        <w:trPr>
          <w:trHeight w:val="45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rPr>
                <w:sz w:val="22"/>
                <w:szCs w:val="22"/>
              </w:rPr>
            </w:pPr>
            <w: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ind w:left="208"/>
            </w:pPr>
            <w:r>
              <w:rPr>
                <w:sz w:val="22"/>
                <w:szCs w:val="22"/>
              </w:rPr>
              <w:t xml:space="preserve">Ubezpieczenie maszyn od  uszkodzeń 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</w:tr>
      <w:tr w:rsidR="00F5218D">
        <w:trPr>
          <w:trHeight w:val="41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rPr>
                <w:sz w:val="22"/>
                <w:szCs w:val="22"/>
              </w:rPr>
            </w:pPr>
            <w: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ind w:left="208"/>
            </w:pPr>
            <w:r>
              <w:rPr>
                <w:sz w:val="22"/>
                <w:szCs w:val="22"/>
              </w:rPr>
              <w:t xml:space="preserve">Ubezpieczenie sprzętu elektronicznego i oprogramowania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</w:tr>
      <w:tr w:rsidR="00F5218D">
        <w:trPr>
          <w:trHeight w:val="41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rPr>
                <w:sz w:val="22"/>
                <w:szCs w:val="22"/>
              </w:rPr>
            </w:pPr>
            <w: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overflowPunct/>
              <w:ind w:left="208"/>
              <w:textAlignment w:val="auto"/>
            </w:pPr>
            <w:r>
              <w:rPr>
                <w:sz w:val="22"/>
                <w:szCs w:val="22"/>
              </w:rPr>
              <w:t>Ubezpieczenie OC posiadacza pojazdu mechanicznego (flota pojazdów)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</w:tr>
      <w:tr w:rsidR="00F5218D">
        <w:trPr>
          <w:trHeight w:val="41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rPr>
                <w:sz w:val="22"/>
                <w:szCs w:val="22"/>
              </w:rPr>
            </w:pPr>
            <w: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overflowPunct/>
              <w:ind w:left="208"/>
              <w:textAlignment w:val="auto"/>
            </w:pPr>
            <w:r>
              <w:rPr>
                <w:sz w:val="22"/>
                <w:szCs w:val="22"/>
              </w:rPr>
              <w:t>Ubezpieczenie NNW kierowcy i pasażerów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</w:tr>
      <w:tr w:rsidR="00F5218D">
        <w:trPr>
          <w:trHeight w:val="40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rPr>
                <w:sz w:val="22"/>
                <w:szCs w:val="22"/>
              </w:rPr>
            </w:pPr>
            <w: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overflowPunct/>
              <w:ind w:left="208"/>
              <w:textAlignment w:val="auto"/>
            </w:pPr>
            <w:r>
              <w:rPr>
                <w:sz w:val="22"/>
                <w:szCs w:val="22"/>
              </w:rPr>
              <w:t>Ubezpieczenie Autocasco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</w:pPr>
          </w:p>
        </w:tc>
      </w:tr>
      <w:tr w:rsidR="00DA4884">
        <w:trPr>
          <w:trHeight w:val="40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884" w:rsidRPr="00257C09" w:rsidRDefault="00DA4884">
            <w:bookmarkStart w:id="0" w:name="_GoBack"/>
            <w:bookmarkEnd w:id="0"/>
            <w:r w:rsidRPr="00257C09"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884" w:rsidRPr="00257C09" w:rsidRDefault="00DA4884">
            <w:pPr>
              <w:overflowPunct/>
              <w:ind w:left="208"/>
              <w:textAlignment w:val="auto"/>
              <w:rPr>
                <w:sz w:val="22"/>
                <w:szCs w:val="22"/>
              </w:rPr>
            </w:pPr>
            <w:r w:rsidRPr="00257C09">
              <w:rPr>
                <w:sz w:val="22"/>
                <w:szCs w:val="22"/>
              </w:rPr>
              <w:t>Obowiązkowe ubezpieczenie OC zarządcy nieruchomości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884" w:rsidRDefault="00DA4884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884" w:rsidRDefault="00DA488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884" w:rsidRDefault="00DA488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884" w:rsidRDefault="00DA4884">
            <w:pPr>
              <w:snapToGrid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84" w:rsidRDefault="00DA4884">
            <w:pPr>
              <w:snapToGrid w:val="0"/>
            </w:pPr>
          </w:p>
        </w:tc>
      </w:tr>
      <w:tr w:rsidR="00F5218D">
        <w:trPr>
          <w:trHeight w:val="55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8D" w:rsidRDefault="00F5218D">
            <w:p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1C3221">
            <w:pPr>
              <w:jc w:val="right"/>
            </w:pPr>
            <w:r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8D" w:rsidRDefault="00F5218D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  <w:jc w:val="right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18D" w:rsidRDefault="00F5218D">
            <w:pPr>
              <w:snapToGrid w:val="0"/>
              <w:jc w:val="right"/>
            </w:pPr>
          </w:p>
        </w:tc>
      </w:tr>
    </w:tbl>
    <w:p w:rsidR="00F5218D" w:rsidRDefault="00F5218D">
      <w:pPr>
        <w:tabs>
          <w:tab w:val="center" w:pos="2268"/>
          <w:tab w:val="center" w:pos="11340"/>
        </w:tabs>
        <w:rPr>
          <w:sz w:val="20"/>
        </w:rPr>
      </w:pPr>
    </w:p>
    <w:p w:rsidR="00F5218D" w:rsidRDefault="00F5218D">
      <w:pPr>
        <w:tabs>
          <w:tab w:val="center" w:pos="2268"/>
          <w:tab w:val="center" w:pos="11340"/>
        </w:tabs>
        <w:rPr>
          <w:sz w:val="20"/>
        </w:rPr>
      </w:pPr>
    </w:p>
    <w:p w:rsidR="00F5218D" w:rsidRDefault="001C3221">
      <w:pPr>
        <w:tabs>
          <w:tab w:val="center" w:pos="2268"/>
          <w:tab w:val="center" w:pos="11340"/>
        </w:tabs>
        <w:rPr>
          <w:sz w:val="20"/>
        </w:rPr>
      </w:pPr>
      <w:r>
        <w:rPr>
          <w:sz w:val="20"/>
        </w:rPr>
        <w:tab/>
        <w:t>. . . . . . . . . . . . . . . . . . . . . . . . . . .</w:t>
      </w:r>
      <w:r>
        <w:rPr>
          <w:sz w:val="20"/>
        </w:rPr>
        <w:tab/>
        <w:t>. . . . . . . . . . . . . . . . . . . . . . . . . . . . . . . . . . . . . . . . . . . . . . . . .</w:t>
      </w:r>
    </w:p>
    <w:p w:rsidR="00F5218D" w:rsidRDefault="001C3221">
      <w:pPr>
        <w:tabs>
          <w:tab w:val="center" w:pos="2268"/>
          <w:tab w:val="center" w:pos="11340"/>
        </w:tabs>
        <w:rPr>
          <w:sz w:val="20"/>
        </w:rPr>
      </w:pPr>
      <w:r>
        <w:rPr>
          <w:sz w:val="20"/>
        </w:rPr>
        <w:tab/>
        <w:t>(miejscowość i data)</w:t>
      </w:r>
      <w:r>
        <w:rPr>
          <w:sz w:val="20"/>
        </w:rPr>
        <w:tab/>
        <w:t xml:space="preserve">(prawni reprezentanci oferenta – wykonawcy głównego; </w:t>
      </w:r>
    </w:p>
    <w:p w:rsidR="001C3221" w:rsidRDefault="001C3221">
      <w:pPr>
        <w:tabs>
          <w:tab w:val="center" w:pos="2268"/>
          <w:tab w:val="center" w:pos="11340"/>
        </w:tabs>
      </w:pPr>
      <w:r>
        <w:rPr>
          <w:sz w:val="20"/>
        </w:rPr>
        <w:tab/>
      </w:r>
      <w:r>
        <w:rPr>
          <w:sz w:val="20"/>
        </w:rPr>
        <w:tab/>
        <w:t>czytelne podpisy lub podpisy z pieczątką imienną)</w:t>
      </w:r>
      <w:r>
        <w:rPr>
          <w:sz w:val="16"/>
          <w:szCs w:val="16"/>
        </w:rPr>
        <w:t xml:space="preserve"> </w:t>
      </w:r>
    </w:p>
    <w:sectPr w:rsidR="001C3221">
      <w:footerReference w:type="default" r:id="rId6"/>
      <w:pgSz w:w="16838" w:h="11906" w:orient="landscape"/>
      <w:pgMar w:top="568" w:right="624" w:bottom="765" w:left="1134" w:header="708" w:footer="709" w:gutter="0"/>
      <w:pgNumType w:start="4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221" w:rsidRDefault="001C3221">
      <w:r>
        <w:separator/>
      </w:r>
    </w:p>
  </w:endnote>
  <w:endnote w:type="continuationSeparator" w:id="0">
    <w:p w:rsidR="001C3221" w:rsidRDefault="001C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18D" w:rsidRDefault="00F521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221" w:rsidRDefault="001C3221">
      <w:r>
        <w:separator/>
      </w:r>
    </w:p>
  </w:footnote>
  <w:footnote w:type="continuationSeparator" w:id="0">
    <w:p w:rsidR="001C3221" w:rsidRDefault="001C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84"/>
    <w:rsid w:val="001C3221"/>
    <w:rsid w:val="00257C09"/>
    <w:rsid w:val="00DA4884"/>
    <w:rsid w:val="00F5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D3D996"/>
  <w15:docId w15:val="{7CD45D42-9218-4A76-AC45-BF6F65A5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ZGK</dc:creator>
  <cp:lastModifiedBy>Małgorzata</cp:lastModifiedBy>
  <cp:revision>2</cp:revision>
  <cp:lastPrinted>2004-10-18T06:28:00Z</cp:lastPrinted>
  <dcterms:created xsi:type="dcterms:W3CDTF">2018-12-04T12:54:00Z</dcterms:created>
  <dcterms:modified xsi:type="dcterms:W3CDTF">2018-12-04T12:54:00Z</dcterms:modified>
</cp:coreProperties>
</file>