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5 do SIWZ – wykaz materiałów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before="0" w:after="0"/>
        <w:jc w:val="right"/>
        <w:rPr/>
      </w:pP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Numer zamówienia:</w:t>
      </w:r>
      <w:r>
        <w:rPr>
          <w:rFonts w:eastAsia="Times New Roman" w:cs="Arial-BoldMT" w:ascii="Times New Roman" w:hAnsi="Times New Roman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lang w:eastAsia="ar-SA"/>
        </w:rPr>
        <w:t>Z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P.271.1.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7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.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201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8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zh-CN"/>
        </w:rPr>
        <w:t>Wykonawca: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 xml:space="preserve"> </w:t>
      </w: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(pełna nazwa, adres)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reprezentowany przez: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OŚWIADCZENIE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d</w:t>
      </w:r>
      <w:bookmarkStart w:id="0" w:name="_GoBack"/>
      <w:bookmarkEnd w:id="0"/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otyczące rozwiązań równoważnych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>Wykonanie kanalizacji sanitarnej w rejonie ul. Korfantego w Cieszynie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jc w:val="left"/>
        <w:tblInd w:w="-35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53"/>
        <w:gridCol w:w="425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 podaniem parametrów)</w:t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o parametrach równoważnych do wskazanych w dokumentacji technicznej (wraz z podaniem parametrów równoważnych)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.…….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left="5664" w:firstLine="708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(podpis)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</w:p>
    <w:sectPr>
      <w:type w:val="nextPage"/>
      <w:pgSz w:w="11906" w:h="16838"/>
      <w:pgMar w:left="1417" w:right="1417" w:header="0" w:top="0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>
      <w:color w:val="00000A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LibreOffice/6.0.2.1$Windows_X86_64 LibreOffice_project/f7f06a8f319e4b62f9bc5095aa112a65d2f3ac89</Application>
  <Pages>1</Pages>
  <Words>87</Words>
  <Characters>705</Characters>
  <CharactersWithSpaces>789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2017-04-13T08:47:00Z</dcterms:created>
  <dc:creator>Marcin Rycko</dc:creator>
  <dc:description/>
  <dc:language>pl-PL</dc:language>
  <cp:lastModifiedBy/>
  <dcterms:modified xsi:type="dcterms:W3CDTF">2018-04-19T11:00:17Z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