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28" w:rsidRDefault="00397928">
      <w:pPr>
        <w:jc w:val="right"/>
        <w:rPr>
          <w:sz w:val="22"/>
        </w:rPr>
      </w:pPr>
      <w:bookmarkStart w:id="0" w:name="_GoBack"/>
      <w:bookmarkEnd w:id="0"/>
    </w:p>
    <w:p w:rsidR="00B40542" w:rsidRPr="00607B99" w:rsidRDefault="00B40542" w:rsidP="00B40542">
      <w:pPr>
        <w:jc w:val="right"/>
        <w:rPr>
          <w:sz w:val="22"/>
        </w:rPr>
      </w:pPr>
      <w:r w:rsidRPr="00607B99">
        <w:rPr>
          <w:sz w:val="22"/>
        </w:rPr>
        <w:t xml:space="preserve">Załącznik nr </w:t>
      </w:r>
      <w:r w:rsidR="00974EC7">
        <w:rPr>
          <w:sz w:val="22"/>
        </w:rPr>
        <w:t>2</w:t>
      </w:r>
      <w:r w:rsidRPr="00607B99">
        <w:rPr>
          <w:sz w:val="22"/>
        </w:rPr>
        <w:t xml:space="preserve"> do </w:t>
      </w:r>
      <w:r>
        <w:rPr>
          <w:sz w:val="22"/>
        </w:rPr>
        <w:t>Uchwały</w:t>
      </w:r>
      <w:r w:rsidRPr="00607B99">
        <w:rPr>
          <w:sz w:val="22"/>
        </w:rPr>
        <w:t xml:space="preserve"> Nr </w:t>
      </w:r>
      <w:r w:rsidR="000469BA">
        <w:rPr>
          <w:sz w:val="22"/>
        </w:rPr>
        <w:t>IV/1/</w:t>
      </w:r>
      <w:r w:rsidRPr="00607B99">
        <w:rPr>
          <w:sz w:val="22"/>
        </w:rPr>
        <w:t>201</w:t>
      </w:r>
      <w:r>
        <w:rPr>
          <w:sz w:val="22"/>
        </w:rPr>
        <w:t>8</w:t>
      </w:r>
    </w:p>
    <w:p w:rsidR="00B40542" w:rsidRPr="00607B99" w:rsidRDefault="00B40542" w:rsidP="00B40542">
      <w:pPr>
        <w:jc w:val="right"/>
        <w:rPr>
          <w:sz w:val="22"/>
        </w:rPr>
      </w:pPr>
      <w:r>
        <w:rPr>
          <w:sz w:val="22"/>
        </w:rPr>
        <w:t>Zarząd Zakładu Gospodarki Komunalnej w Cieszynie Sp. z o.o.</w:t>
      </w:r>
      <w:r w:rsidRPr="00607B99">
        <w:rPr>
          <w:sz w:val="22"/>
        </w:rPr>
        <w:t xml:space="preserve"> </w:t>
      </w:r>
      <w:r>
        <w:rPr>
          <w:sz w:val="22"/>
        </w:rPr>
        <w:t>z dnia 2</w:t>
      </w:r>
      <w:r w:rsidR="00E85CEB">
        <w:rPr>
          <w:sz w:val="22"/>
        </w:rPr>
        <w:t>9</w:t>
      </w:r>
      <w:r>
        <w:rPr>
          <w:sz w:val="22"/>
        </w:rPr>
        <w:t xml:space="preserve"> stycznia </w:t>
      </w:r>
      <w:r w:rsidRPr="00607B99">
        <w:rPr>
          <w:sz w:val="22"/>
        </w:rPr>
        <w:t>201</w:t>
      </w:r>
      <w:r>
        <w:rPr>
          <w:sz w:val="22"/>
        </w:rPr>
        <w:t>8</w:t>
      </w:r>
      <w:r w:rsidRPr="00607B99">
        <w:rPr>
          <w:sz w:val="22"/>
        </w:rPr>
        <w:t> r.</w:t>
      </w:r>
    </w:p>
    <w:p w:rsidR="000B5D10" w:rsidRDefault="000B5D10"/>
    <w:p w:rsidR="000B5D10" w:rsidRDefault="000B5D10"/>
    <w:p w:rsidR="00F77DAF" w:rsidRDefault="00F77DAF"/>
    <w:p w:rsidR="00970671" w:rsidRDefault="000B5D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Opłaty za </w:t>
      </w:r>
      <w:r w:rsidR="00F77DAF">
        <w:rPr>
          <w:rFonts w:ascii="Arial" w:hAnsi="Arial" w:cs="Arial"/>
        </w:rPr>
        <w:t xml:space="preserve">udostępnienie </w:t>
      </w:r>
      <w:r w:rsidR="00970671" w:rsidRPr="00970671">
        <w:rPr>
          <w:rFonts w:ascii="Arial" w:hAnsi="Arial" w:cs="Arial"/>
        </w:rPr>
        <w:t xml:space="preserve">murowanych miejsc grzebalnych </w:t>
      </w:r>
    </w:p>
    <w:p w:rsidR="00F77DAF" w:rsidRDefault="009706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77DAF">
        <w:rPr>
          <w:rFonts w:ascii="Arial" w:hAnsi="Arial" w:cs="Arial"/>
        </w:rPr>
        <w:t>grobowców, grobowczyków i nisz</w:t>
      </w:r>
      <w:r>
        <w:rPr>
          <w:rFonts w:ascii="Arial" w:hAnsi="Arial" w:cs="Arial"/>
        </w:rPr>
        <w:t>)</w:t>
      </w:r>
    </w:p>
    <w:p w:rsidR="000B5D10" w:rsidRPr="00970671" w:rsidRDefault="000B5D10" w:rsidP="009706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cmentarzach kom</w:t>
      </w:r>
      <w:r w:rsidR="006A609F">
        <w:rPr>
          <w:rFonts w:ascii="Arial" w:hAnsi="Arial" w:cs="Arial"/>
        </w:rPr>
        <w:t>unalnych w Cieszynie</w:t>
      </w:r>
    </w:p>
    <w:p w:rsidR="000B5D10" w:rsidRDefault="000B5D10"/>
    <w:p w:rsidR="00970671" w:rsidRDefault="00970671"/>
    <w:p w:rsidR="00970671" w:rsidRDefault="00970671"/>
    <w:p w:rsidR="000B5D10" w:rsidRDefault="000E1514" w:rsidP="000E1514">
      <w:pPr>
        <w:tabs>
          <w:tab w:val="right" w:pos="340"/>
        </w:tabs>
        <w:ind w:left="454" w:hanging="454"/>
        <w:jc w:val="both"/>
      </w:pPr>
      <w:r>
        <w:tab/>
        <w:t>I</w:t>
      </w:r>
      <w:r w:rsidR="006A609F">
        <w:t>.</w:t>
      </w:r>
      <w:r w:rsidR="00904B4E">
        <w:tab/>
      </w:r>
      <w:r w:rsidR="009D7F8E">
        <w:t>S</w:t>
      </w:r>
      <w:r w:rsidR="00253DA3">
        <w:t xml:space="preserve">tawki </w:t>
      </w:r>
      <w:r w:rsidR="00253DA3" w:rsidRPr="0032283E">
        <w:t>netto</w:t>
      </w:r>
      <w:r w:rsidR="00253DA3">
        <w:t xml:space="preserve"> </w:t>
      </w:r>
      <w:r w:rsidR="009D7F8E">
        <w:t xml:space="preserve">rocznych </w:t>
      </w:r>
      <w:r w:rsidR="00253DA3">
        <w:t xml:space="preserve">opłat </w:t>
      </w:r>
      <w:r w:rsidR="00BA6C00">
        <w:t xml:space="preserve">za </w:t>
      </w:r>
      <w:r w:rsidR="00F77DAF">
        <w:t>udost</w:t>
      </w:r>
      <w:r w:rsidR="008110D6">
        <w:t>ę</w:t>
      </w:r>
      <w:r w:rsidR="00F77DAF">
        <w:t xml:space="preserve">pnienie </w:t>
      </w:r>
      <w:r w:rsidR="00970671">
        <w:t xml:space="preserve">murowanych miejsc grzebalnych </w:t>
      </w:r>
      <w:r w:rsidR="00F77DAF">
        <w:t>wynoszą</w:t>
      </w:r>
      <w:r w:rsidR="000B5D10">
        <w:t>:</w:t>
      </w:r>
    </w:p>
    <w:p w:rsidR="000B5D10" w:rsidRDefault="00F77DAF" w:rsidP="00977F28">
      <w:pPr>
        <w:tabs>
          <w:tab w:val="decimal" w:leader="dot" w:pos="8931"/>
        </w:tabs>
        <w:spacing w:before="40"/>
        <w:ind w:left="1020" w:hanging="340"/>
        <w:jc w:val="both"/>
      </w:pPr>
      <w:r>
        <w:t>1</w:t>
      </w:r>
      <w:r w:rsidR="005E225E">
        <w:t>)</w:t>
      </w:r>
      <w:r w:rsidR="00F26E78">
        <w:tab/>
      </w:r>
      <w:r w:rsidR="00253DA3">
        <w:t>grobowiec rodzinny</w:t>
      </w:r>
      <w:r w:rsidR="005F01C6">
        <w:t>:</w:t>
      </w:r>
    </w:p>
    <w:p w:rsidR="000B5D10" w:rsidRDefault="00BA6C00" w:rsidP="007548E6">
      <w:pPr>
        <w:tabs>
          <w:tab w:val="decimal" w:leader="dot" w:pos="8931"/>
        </w:tabs>
        <w:ind w:left="1531" w:hanging="340"/>
        <w:jc w:val="both"/>
      </w:pPr>
      <w:r>
        <w:t>a</w:t>
      </w:r>
      <w:r w:rsidR="006A609F">
        <w:t>)</w:t>
      </w:r>
      <w:r w:rsidR="00F26E78">
        <w:tab/>
      </w:r>
      <w:r w:rsidR="000B5D10">
        <w:t>jednomi</w:t>
      </w:r>
      <w:r w:rsidR="00253DA3">
        <w:t>ejscowy – 2 osobowy</w:t>
      </w:r>
      <w:r w:rsidR="00794F73">
        <w:t xml:space="preserve"> </w:t>
      </w:r>
      <w:r w:rsidR="00253DA3">
        <w:tab/>
      </w:r>
      <w:r w:rsidR="00B40542">
        <w:t>42,69</w:t>
      </w:r>
      <w:r w:rsidR="000B5D10">
        <w:t xml:space="preserve"> zł,</w:t>
      </w:r>
    </w:p>
    <w:p w:rsidR="000B5D10" w:rsidRDefault="00BA6C00" w:rsidP="007548E6">
      <w:pPr>
        <w:tabs>
          <w:tab w:val="decimal" w:leader="dot" w:pos="8931"/>
        </w:tabs>
        <w:ind w:left="1531" w:hanging="340"/>
        <w:jc w:val="both"/>
      </w:pPr>
      <w:r>
        <w:t>b</w:t>
      </w:r>
      <w:r w:rsidR="00F26E78">
        <w:t>)</w:t>
      </w:r>
      <w:r w:rsidR="00F26E78">
        <w:tab/>
      </w:r>
      <w:r w:rsidR="000B5D10">
        <w:t>dwumi</w:t>
      </w:r>
      <w:r w:rsidR="00253DA3">
        <w:t>ejscowy – 4 osobowy</w:t>
      </w:r>
      <w:r w:rsidR="00794F73">
        <w:t xml:space="preserve"> </w:t>
      </w:r>
      <w:r w:rsidR="00D26663">
        <w:tab/>
      </w:r>
      <w:r w:rsidR="00B40542">
        <w:t>64,04</w:t>
      </w:r>
      <w:r w:rsidR="000B5D10">
        <w:t xml:space="preserve"> zł,</w:t>
      </w:r>
    </w:p>
    <w:p w:rsidR="005A4AC1" w:rsidRDefault="00BA6C00" w:rsidP="007548E6">
      <w:pPr>
        <w:tabs>
          <w:tab w:val="decimal" w:leader="dot" w:pos="8931"/>
        </w:tabs>
        <w:ind w:left="1531" w:hanging="340"/>
        <w:jc w:val="both"/>
      </w:pPr>
      <w:r>
        <w:t>c</w:t>
      </w:r>
      <w:r w:rsidR="00F26E78">
        <w:t>)</w:t>
      </w:r>
      <w:r w:rsidR="00F26E78">
        <w:tab/>
      </w:r>
      <w:r w:rsidR="000B5D10">
        <w:t>trzym</w:t>
      </w:r>
      <w:r w:rsidR="00253DA3">
        <w:t>iejscowy – 6 osobowy</w:t>
      </w:r>
      <w:r w:rsidR="00794F73">
        <w:t xml:space="preserve"> </w:t>
      </w:r>
      <w:r w:rsidR="00D26663">
        <w:tab/>
      </w:r>
      <w:r w:rsidR="007B2E28">
        <w:t>85,37</w:t>
      </w:r>
      <w:r>
        <w:t xml:space="preserve"> zł</w:t>
      </w:r>
      <w:r w:rsidR="005A4AC1">
        <w:t>,</w:t>
      </w:r>
    </w:p>
    <w:p w:rsidR="00816932" w:rsidRDefault="00816932" w:rsidP="007548E6">
      <w:pPr>
        <w:tabs>
          <w:tab w:val="decimal" w:leader="dot" w:pos="8931"/>
        </w:tabs>
        <w:ind w:left="1531" w:hanging="340"/>
        <w:jc w:val="both"/>
      </w:pPr>
      <w:r>
        <w:t>d)</w:t>
      </w:r>
      <w:r>
        <w:tab/>
        <w:t xml:space="preserve">inny – </w:t>
      </w:r>
      <w:r w:rsidR="00575138">
        <w:t>8</w:t>
      </w:r>
      <w:r>
        <w:t xml:space="preserve"> i więcej osobowy</w:t>
      </w:r>
      <w:r w:rsidR="00D07F8A">
        <w:t xml:space="preserve"> </w:t>
      </w:r>
      <w:r>
        <w:tab/>
      </w:r>
      <w:r w:rsidR="007B2E28">
        <w:t>106,72</w:t>
      </w:r>
      <w:r>
        <w:t xml:space="preserve"> zł;</w:t>
      </w:r>
    </w:p>
    <w:p w:rsidR="00F77DAF" w:rsidRDefault="00F77DAF" w:rsidP="00977F28">
      <w:pPr>
        <w:tabs>
          <w:tab w:val="decimal" w:leader="dot" w:pos="8931"/>
        </w:tabs>
        <w:spacing w:before="40"/>
        <w:ind w:left="1020" w:hanging="340"/>
        <w:jc w:val="both"/>
      </w:pPr>
      <w:r>
        <w:t>2)</w:t>
      </w:r>
      <w:r w:rsidR="00F26E78">
        <w:tab/>
      </w:r>
      <w:r>
        <w:t>grobowie</w:t>
      </w:r>
      <w:r w:rsidR="00397928">
        <w:t xml:space="preserve">c urnowy (grobowczyk) </w:t>
      </w:r>
      <w:r w:rsidR="00397928">
        <w:tab/>
      </w:r>
      <w:r w:rsidR="00B40542">
        <w:t>32,02</w:t>
      </w:r>
      <w:r w:rsidR="00397928">
        <w:t xml:space="preserve"> zł;</w:t>
      </w:r>
    </w:p>
    <w:p w:rsidR="00F77DAF" w:rsidRDefault="00F77DAF" w:rsidP="00977F28">
      <w:pPr>
        <w:tabs>
          <w:tab w:val="decimal" w:leader="dot" w:pos="8931"/>
        </w:tabs>
        <w:spacing w:before="40"/>
        <w:ind w:left="1020" w:hanging="340"/>
        <w:jc w:val="both"/>
      </w:pPr>
      <w:r>
        <w:t>3)</w:t>
      </w:r>
      <w:r w:rsidR="00F26E78">
        <w:tab/>
      </w:r>
      <w:r>
        <w:t>nisz</w:t>
      </w:r>
      <w:r w:rsidR="009871FC">
        <w:t>a</w:t>
      </w:r>
      <w:r>
        <w:t xml:space="preserve"> urnow</w:t>
      </w:r>
      <w:r w:rsidR="009871FC">
        <w:t>a</w:t>
      </w:r>
      <w:r>
        <w:t xml:space="preserve"> w kolumbarium </w:t>
      </w:r>
      <w:r>
        <w:tab/>
      </w:r>
      <w:r w:rsidR="007B2E28">
        <w:t>26,68</w:t>
      </w:r>
      <w:r>
        <w:t xml:space="preserve"> zł.</w:t>
      </w:r>
    </w:p>
    <w:p w:rsidR="00F77DAF" w:rsidRDefault="00F77DAF" w:rsidP="000E1514"/>
    <w:p w:rsidR="00D55F9C" w:rsidRDefault="000E1514" w:rsidP="000E1514">
      <w:pPr>
        <w:tabs>
          <w:tab w:val="right" w:pos="340"/>
        </w:tabs>
        <w:ind w:left="454" w:hanging="454"/>
        <w:jc w:val="both"/>
      </w:pPr>
      <w:r>
        <w:tab/>
        <w:t>II</w:t>
      </w:r>
      <w:r w:rsidR="00F26E78">
        <w:t>.</w:t>
      </w:r>
      <w:r w:rsidR="00F26E78">
        <w:tab/>
      </w:r>
      <w:r w:rsidR="000B5D10">
        <w:t>W</w:t>
      </w:r>
      <w:r w:rsidR="00CF31BF">
        <w:t xml:space="preserve">ysokość </w:t>
      </w:r>
      <w:r w:rsidR="008110D6">
        <w:t>uiszczan</w:t>
      </w:r>
      <w:r w:rsidR="00EF6D5D">
        <w:t>ych</w:t>
      </w:r>
      <w:r w:rsidR="008110D6">
        <w:t xml:space="preserve"> </w:t>
      </w:r>
      <w:r w:rsidR="00F77DAF">
        <w:t>jednorazow</w:t>
      </w:r>
      <w:r w:rsidR="008110D6">
        <w:t>o</w:t>
      </w:r>
      <w:r w:rsidR="00F77DAF">
        <w:t xml:space="preserve"> </w:t>
      </w:r>
      <w:r w:rsidR="00EF6D5D">
        <w:t>rocznych</w:t>
      </w:r>
      <w:r>
        <w:t xml:space="preserve"> </w:t>
      </w:r>
      <w:r w:rsidR="00EF6D5D">
        <w:t>opłat</w:t>
      </w:r>
      <w:r w:rsidR="00CF31BF">
        <w:t xml:space="preserve"> za </w:t>
      </w:r>
      <w:r w:rsidR="00F77DAF">
        <w:t xml:space="preserve">udostępnienie </w:t>
      </w:r>
      <w:r w:rsidR="00120DF3">
        <w:t xml:space="preserve">murowanych </w:t>
      </w:r>
      <w:r w:rsidR="00F77DAF">
        <w:t>miejsc grzebalnych</w:t>
      </w:r>
      <w:r w:rsidR="00120DF3">
        <w:t xml:space="preserve">, o </w:t>
      </w:r>
      <w:r w:rsidR="00EF6D5D">
        <w:t>których</w:t>
      </w:r>
      <w:r>
        <w:t xml:space="preserve"> </w:t>
      </w:r>
      <w:r w:rsidR="00120DF3" w:rsidRPr="00120DF3">
        <w:t>mowa w p</w:t>
      </w:r>
      <w:r w:rsidR="00977F28">
        <w:t>unkcie</w:t>
      </w:r>
      <w:r w:rsidR="00120DF3" w:rsidRPr="00120DF3">
        <w:t xml:space="preserve"> I, odpowiada iloczynowi odpowiedniej stawki rocznej </w:t>
      </w:r>
      <w:r w:rsidR="00120DF3">
        <w:t>i </w:t>
      </w:r>
      <w:r w:rsidR="00120DF3" w:rsidRPr="00120DF3">
        <w:t>liczby lat, na które będą udostępniane, zawierającej się między</w:t>
      </w:r>
      <w:r w:rsidR="00D55F9C">
        <w:t>:</w:t>
      </w:r>
    </w:p>
    <w:p w:rsidR="00D55F9C" w:rsidRDefault="00D55F9C" w:rsidP="00D55F9C">
      <w:pPr>
        <w:tabs>
          <w:tab w:val="decimal" w:leader="dot" w:pos="8931"/>
        </w:tabs>
        <w:spacing w:before="40"/>
        <w:ind w:left="1020" w:hanging="340"/>
        <w:jc w:val="both"/>
      </w:pPr>
      <w:r>
        <w:t>1)</w:t>
      </w:r>
      <w:r>
        <w:tab/>
        <w:t xml:space="preserve">dla nowych umów </w:t>
      </w:r>
      <w:r>
        <w:tab/>
        <w:t xml:space="preserve">od </w:t>
      </w:r>
      <w:r w:rsidR="00120DF3" w:rsidRPr="00120DF3">
        <w:t xml:space="preserve">30 </w:t>
      </w:r>
      <w:r>
        <w:t>do</w:t>
      </w:r>
      <w:r w:rsidR="00120DF3" w:rsidRPr="00120DF3">
        <w:t xml:space="preserve"> 99</w:t>
      </w:r>
    </w:p>
    <w:p w:rsidR="00F77DAF" w:rsidRDefault="00D55F9C" w:rsidP="00D55F9C">
      <w:pPr>
        <w:tabs>
          <w:tab w:val="decimal" w:leader="dot" w:pos="8931"/>
        </w:tabs>
        <w:spacing w:before="40"/>
        <w:ind w:left="1020" w:hanging="340"/>
        <w:jc w:val="both"/>
      </w:pPr>
      <w:r>
        <w:t>2)</w:t>
      </w:r>
      <w:r>
        <w:tab/>
        <w:t xml:space="preserve">dla umów przedłużających </w:t>
      </w:r>
      <w:r>
        <w:tab/>
        <w:t>od 5 do 99</w:t>
      </w:r>
      <w:r w:rsidR="00120DF3" w:rsidRPr="00120DF3">
        <w:t>.</w:t>
      </w:r>
    </w:p>
    <w:p w:rsidR="00F77DAF" w:rsidRDefault="00F77DAF" w:rsidP="000E1514"/>
    <w:p w:rsidR="00575138" w:rsidRDefault="000E1514" w:rsidP="00575138">
      <w:pPr>
        <w:tabs>
          <w:tab w:val="right" w:pos="340"/>
          <w:tab w:val="decimal" w:leader="dot" w:pos="8931"/>
        </w:tabs>
        <w:ind w:left="454" w:hanging="454"/>
        <w:jc w:val="both"/>
      </w:pPr>
      <w:r>
        <w:tab/>
        <w:t>I</w:t>
      </w:r>
      <w:r w:rsidR="007548E6">
        <w:t>I</w:t>
      </w:r>
      <w:r>
        <w:t>I.</w:t>
      </w:r>
      <w:r>
        <w:tab/>
      </w:r>
      <w:r w:rsidR="00575138" w:rsidRPr="00575138">
        <w:t>Stawk</w:t>
      </w:r>
      <w:r w:rsidR="00575138">
        <w:t>a</w:t>
      </w:r>
      <w:r w:rsidR="00575138" w:rsidRPr="00575138">
        <w:t xml:space="preserve"> netto opłat</w:t>
      </w:r>
      <w:r w:rsidR="00575138">
        <w:t>y</w:t>
      </w:r>
      <w:r w:rsidR="00575138" w:rsidRPr="00575138">
        <w:t xml:space="preserve"> za udostępnienie </w:t>
      </w:r>
      <w:r w:rsidR="0092187E">
        <w:t xml:space="preserve">jednego miejsca w </w:t>
      </w:r>
      <w:r w:rsidR="00575138">
        <w:t>grobowc</w:t>
      </w:r>
      <w:r w:rsidR="0092187E">
        <w:t>u zastępczym</w:t>
      </w:r>
      <w:r w:rsidR="00575138">
        <w:t>, w przypadku okresowego pochowania zwłok</w:t>
      </w:r>
      <w:r w:rsidR="008E581C">
        <w:t>,</w:t>
      </w:r>
      <w:r w:rsidR="0092187E">
        <w:t xml:space="preserve"> lub szczątków ludzki</w:t>
      </w:r>
      <w:r w:rsidR="008E581C">
        <w:t>ch,</w:t>
      </w:r>
      <w:r w:rsidR="0092187E">
        <w:t xml:space="preserve"> lub prochów</w:t>
      </w:r>
      <w:r w:rsidR="00575138">
        <w:t xml:space="preserve"> – za 1 dobę</w:t>
      </w:r>
      <w:r w:rsidR="00575138">
        <w:tab/>
        <w:t>4</w:t>
      </w:r>
      <w:r w:rsidR="007B2E28">
        <w:t>,72</w:t>
      </w:r>
      <w:r w:rsidR="00575138">
        <w:t xml:space="preserve"> zł.</w:t>
      </w:r>
    </w:p>
    <w:p w:rsidR="00575138" w:rsidRDefault="00575138" w:rsidP="00575138"/>
    <w:p w:rsidR="009871FC" w:rsidRDefault="009871FC" w:rsidP="009871FC">
      <w:pPr>
        <w:tabs>
          <w:tab w:val="right" w:pos="340"/>
        </w:tabs>
        <w:ind w:left="454" w:hanging="454"/>
        <w:jc w:val="both"/>
      </w:pPr>
      <w:r>
        <w:tab/>
        <w:t>IV.</w:t>
      </w:r>
      <w:r>
        <w:tab/>
        <w:t xml:space="preserve">Wysokość uiszczanej jednorazowo opłaty za udostępnienie </w:t>
      </w:r>
      <w:r w:rsidR="008E581C">
        <w:t xml:space="preserve">miejsca w </w:t>
      </w:r>
      <w:r>
        <w:t>grobowc</w:t>
      </w:r>
      <w:r w:rsidR="008E581C">
        <w:t>u zastępczym, o </w:t>
      </w:r>
      <w:r w:rsidR="00844252">
        <w:t>której mowa w p</w:t>
      </w:r>
      <w:r w:rsidR="00977F28">
        <w:t>unkcie</w:t>
      </w:r>
      <w:r w:rsidR="00844252">
        <w:t xml:space="preserve"> III,</w:t>
      </w:r>
      <w:r>
        <w:t xml:space="preserve"> </w:t>
      </w:r>
      <w:r w:rsidRPr="00120DF3">
        <w:t xml:space="preserve">odpowiada iloczynowi stawki </w:t>
      </w:r>
      <w:r>
        <w:t xml:space="preserve">dziennej i </w:t>
      </w:r>
      <w:r w:rsidRPr="00120DF3">
        <w:t xml:space="preserve">liczby </w:t>
      </w:r>
      <w:r>
        <w:t>dni</w:t>
      </w:r>
      <w:r w:rsidR="008E581C">
        <w:t>, na które będzie udostępniane</w:t>
      </w:r>
      <w:r w:rsidRPr="00120DF3">
        <w:t>.</w:t>
      </w:r>
    </w:p>
    <w:p w:rsidR="009871FC" w:rsidRDefault="009871FC" w:rsidP="00575138"/>
    <w:p w:rsidR="000E1514" w:rsidRDefault="00575138" w:rsidP="000E1514">
      <w:pPr>
        <w:tabs>
          <w:tab w:val="right" w:pos="340"/>
        </w:tabs>
        <w:ind w:left="454" w:hanging="454"/>
        <w:jc w:val="both"/>
      </w:pPr>
      <w:r>
        <w:tab/>
        <w:t>V.</w:t>
      </w:r>
      <w:r>
        <w:tab/>
      </w:r>
      <w:r w:rsidR="009D7F8E">
        <w:t>S</w:t>
      </w:r>
      <w:r w:rsidR="000E1514">
        <w:t xml:space="preserve">tawki netto </w:t>
      </w:r>
      <w:r w:rsidR="009D7F8E">
        <w:t xml:space="preserve">jednorazowych </w:t>
      </w:r>
      <w:r w:rsidR="000E1514">
        <w:t xml:space="preserve">opłat za </w:t>
      </w:r>
      <w:r w:rsidR="00DA5FDC">
        <w:t xml:space="preserve">zagospodarowanie </w:t>
      </w:r>
      <w:r w:rsidR="00F11C92">
        <w:t>murowanych miejsc grzebalnych, dla których</w:t>
      </w:r>
      <w:r w:rsidR="000E1514">
        <w:t xml:space="preserve"> </w:t>
      </w:r>
      <w:r w:rsidR="00F11C92">
        <w:t>zawarto nową umowę, o której mowa w p</w:t>
      </w:r>
      <w:r w:rsidR="00977F28">
        <w:t>unkcie</w:t>
      </w:r>
      <w:r w:rsidR="00F11C92">
        <w:t xml:space="preserve"> V</w:t>
      </w:r>
      <w:r w:rsidR="00844252">
        <w:t>I</w:t>
      </w:r>
      <w:r w:rsidR="00F11C92">
        <w:t xml:space="preserve">, </w:t>
      </w:r>
      <w:r w:rsidR="000E1514">
        <w:t>wynoszą</w:t>
      </w:r>
      <w:r w:rsidR="007548E6">
        <w:t>:</w:t>
      </w:r>
    </w:p>
    <w:p w:rsidR="007548E6" w:rsidRDefault="007548E6" w:rsidP="00397928">
      <w:pPr>
        <w:tabs>
          <w:tab w:val="decimal" w:leader="dot" w:pos="8931"/>
        </w:tabs>
        <w:spacing w:before="40"/>
        <w:ind w:left="1020" w:hanging="340"/>
        <w:jc w:val="both"/>
      </w:pPr>
      <w:r>
        <w:t>1)</w:t>
      </w:r>
      <w:r>
        <w:tab/>
        <w:t>grobowiec rodzinny:</w:t>
      </w:r>
    </w:p>
    <w:p w:rsidR="007548E6" w:rsidRDefault="007548E6" w:rsidP="007548E6">
      <w:pPr>
        <w:tabs>
          <w:tab w:val="decimal" w:leader="dot" w:pos="8931"/>
        </w:tabs>
        <w:ind w:left="1531" w:hanging="340"/>
        <w:jc w:val="both"/>
      </w:pPr>
      <w:r>
        <w:t>a)</w:t>
      </w:r>
      <w:r>
        <w:tab/>
        <w:t xml:space="preserve">jednomiejscowy – 2 osobowy </w:t>
      </w:r>
      <w:r>
        <w:tab/>
      </w:r>
      <w:r w:rsidR="00B40542">
        <w:t>9 690</w:t>
      </w:r>
      <w:r>
        <w:t>,</w:t>
      </w:r>
      <w:r w:rsidR="00C42CDB">
        <w:t>00</w:t>
      </w:r>
      <w:r>
        <w:t xml:space="preserve"> zł,</w:t>
      </w:r>
    </w:p>
    <w:p w:rsidR="007548E6" w:rsidRDefault="00397928" w:rsidP="007548E6">
      <w:pPr>
        <w:tabs>
          <w:tab w:val="decimal" w:leader="dot" w:pos="8931"/>
        </w:tabs>
        <w:ind w:left="1531" w:hanging="340"/>
        <w:jc w:val="both"/>
      </w:pPr>
      <w:r>
        <w:t>b)</w:t>
      </w:r>
      <w:r>
        <w:tab/>
        <w:t xml:space="preserve">dwumiejscowy – 4 osobowy </w:t>
      </w:r>
      <w:r>
        <w:tab/>
      </w:r>
      <w:r w:rsidR="00B40542">
        <w:t>13 260</w:t>
      </w:r>
      <w:r w:rsidR="007548E6">
        <w:t>,</w:t>
      </w:r>
      <w:r w:rsidR="00C42CDB">
        <w:t>00</w:t>
      </w:r>
      <w:r w:rsidR="007548E6">
        <w:t xml:space="preserve"> zł,</w:t>
      </w:r>
    </w:p>
    <w:p w:rsidR="007548E6" w:rsidRDefault="00C42CDB" w:rsidP="007548E6">
      <w:pPr>
        <w:tabs>
          <w:tab w:val="decimal" w:leader="dot" w:pos="8931"/>
        </w:tabs>
        <w:ind w:left="1531" w:hanging="340"/>
        <w:jc w:val="both"/>
      </w:pPr>
      <w:r>
        <w:t>c)</w:t>
      </w:r>
      <w:r>
        <w:tab/>
        <w:t xml:space="preserve">trzymiejscowy – 6 osobowy </w:t>
      </w:r>
      <w:r>
        <w:tab/>
      </w:r>
      <w:r w:rsidR="00B40542">
        <w:t xml:space="preserve"> 15 810</w:t>
      </w:r>
      <w:r w:rsidR="007548E6">
        <w:t>,</w:t>
      </w:r>
      <w:r>
        <w:t>00</w:t>
      </w:r>
      <w:r w:rsidR="007548E6">
        <w:t xml:space="preserve"> zł,</w:t>
      </w:r>
    </w:p>
    <w:p w:rsidR="00816932" w:rsidRDefault="00816932" w:rsidP="00816932">
      <w:pPr>
        <w:tabs>
          <w:tab w:val="decimal" w:leader="dot" w:pos="8931"/>
        </w:tabs>
        <w:ind w:left="1531" w:hanging="340"/>
        <w:jc w:val="both"/>
      </w:pPr>
      <w:r>
        <w:t>d)</w:t>
      </w:r>
      <w:r>
        <w:tab/>
        <w:t xml:space="preserve">inny – </w:t>
      </w:r>
      <w:r w:rsidR="00575138">
        <w:t>8</w:t>
      </w:r>
      <w:r>
        <w:t xml:space="preserve"> i więcej osobowy</w:t>
      </w:r>
      <w:r w:rsidR="00D07F8A">
        <w:t xml:space="preserve"> </w:t>
      </w:r>
      <w:r>
        <w:tab/>
      </w:r>
      <w:r w:rsidR="00B40542">
        <w:t>18 360</w:t>
      </w:r>
      <w:r>
        <w:t>,00 zł;</w:t>
      </w:r>
    </w:p>
    <w:p w:rsidR="007548E6" w:rsidRDefault="007548E6" w:rsidP="00397928">
      <w:pPr>
        <w:tabs>
          <w:tab w:val="decimal" w:leader="dot" w:pos="8931"/>
        </w:tabs>
        <w:spacing w:before="40"/>
        <w:ind w:left="1020" w:hanging="340"/>
        <w:jc w:val="both"/>
      </w:pPr>
      <w:r>
        <w:t>2)</w:t>
      </w:r>
      <w:r>
        <w:tab/>
        <w:t xml:space="preserve">grobowiec urnowy (grobowczyk) </w:t>
      </w:r>
      <w:r>
        <w:tab/>
      </w:r>
      <w:r w:rsidR="00397928">
        <w:t>1 </w:t>
      </w:r>
      <w:r w:rsidR="00D55F9C">
        <w:t>4</w:t>
      </w:r>
      <w:r w:rsidR="00B40542">
        <w:t>28</w:t>
      </w:r>
      <w:r>
        <w:t>,</w:t>
      </w:r>
      <w:r w:rsidR="00C42CDB">
        <w:t>00</w:t>
      </w:r>
      <w:r w:rsidR="00397928">
        <w:t xml:space="preserve"> zł;</w:t>
      </w:r>
    </w:p>
    <w:p w:rsidR="00575138" w:rsidRDefault="007548E6" w:rsidP="00397928">
      <w:pPr>
        <w:tabs>
          <w:tab w:val="decimal" w:leader="dot" w:pos="8931"/>
        </w:tabs>
        <w:spacing w:before="40"/>
        <w:ind w:left="1020" w:hanging="340"/>
        <w:jc w:val="both"/>
      </w:pPr>
      <w:r>
        <w:t>3)</w:t>
      </w:r>
      <w:r>
        <w:tab/>
      </w:r>
      <w:r w:rsidR="009871FC">
        <w:t>nisza urnowa</w:t>
      </w:r>
      <w:r w:rsidR="00C42CDB">
        <w:t xml:space="preserve"> w kolumbarium </w:t>
      </w:r>
      <w:r w:rsidR="00C42CDB">
        <w:tab/>
      </w:r>
      <w:r w:rsidR="00575138">
        <w:t>6</w:t>
      </w:r>
      <w:r w:rsidR="00B40542">
        <w:t>63</w:t>
      </w:r>
      <w:r w:rsidR="00C42CDB">
        <w:t>,00</w:t>
      </w:r>
      <w:r>
        <w:t xml:space="preserve"> zł</w:t>
      </w:r>
      <w:r w:rsidR="00397928">
        <w:t>;</w:t>
      </w:r>
    </w:p>
    <w:p w:rsidR="007548E6" w:rsidRDefault="009871FC" w:rsidP="00397928">
      <w:pPr>
        <w:tabs>
          <w:tab w:val="decimal" w:leader="dot" w:pos="8931"/>
        </w:tabs>
        <w:spacing w:before="40"/>
        <w:ind w:left="1020" w:hanging="340"/>
        <w:jc w:val="both"/>
      </w:pPr>
      <w:r>
        <w:t>4)</w:t>
      </w:r>
      <w:r>
        <w:tab/>
      </w:r>
      <w:r w:rsidR="00575138">
        <w:t>grobowiec zastępczy</w:t>
      </w:r>
      <w:r w:rsidR="00575138">
        <w:tab/>
      </w:r>
      <w:r w:rsidR="007548E6">
        <w:t>.</w:t>
      </w:r>
      <w:r w:rsidR="00B40542">
        <w:t>408</w:t>
      </w:r>
      <w:r w:rsidR="00575138">
        <w:t>,00 zł.</w:t>
      </w:r>
    </w:p>
    <w:p w:rsidR="000E1514" w:rsidRDefault="000E1514" w:rsidP="000E1514"/>
    <w:p w:rsidR="007548E6" w:rsidRDefault="000E1514" w:rsidP="000E1514">
      <w:pPr>
        <w:tabs>
          <w:tab w:val="right" w:pos="340"/>
        </w:tabs>
        <w:ind w:left="454" w:hanging="454"/>
        <w:jc w:val="both"/>
      </w:pPr>
      <w:r>
        <w:tab/>
      </w:r>
      <w:r w:rsidR="007548E6">
        <w:t>V</w:t>
      </w:r>
      <w:r w:rsidR="00844252">
        <w:t>I</w:t>
      </w:r>
      <w:r>
        <w:t>.</w:t>
      </w:r>
      <w:r>
        <w:tab/>
      </w:r>
      <w:r w:rsidR="007548E6">
        <w:t xml:space="preserve">Opłaty określone w </w:t>
      </w:r>
      <w:r w:rsidR="00977F28">
        <w:t xml:space="preserve">punkcie I oraz III </w:t>
      </w:r>
      <w:r w:rsidR="007548E6">
        <w:t xml:space="preserve">będą pobierane </w:t>
      </w:r>
      <w:r w:rsidR="007548E6" w:rsidRPr="007548E6">
        <w:t xml:space="preserve">jednocześnie z zawarciem </w:t>
      </w:r>
      <w:r w:rsidR="007548E6">
        <w:t xml:space="preserve">czasowej </w:t>
      </w:r>
      <w:r w:rsidR="007548E6" w:rsidRPr="007548E6">
        <w:t xml:space="preserve">umowy </w:t>
      </w:r>
      <w:r w:rsidR="007548E6">
        <w:t xml:space="preserve">na udostępnienie danego rodzaju murowanego miejsca grzebalnego, </w:t>
      </w:r>
      <w:r w:rsidR="007548E6" w:rsidRPr="007548E6">
        <w:t>lub na zasadzie przedpłaty przed jej zawarciem</w:t>
      </w:r>
      <w:r w:rsidR="007548E6">
        <w:t>.</w:t>
      </w:r>
      <w:r w:rsidR="008B4CB5">
        <w:t xml:space="preserve"> </w:t>
      </w:r>
    </w:p>
    <w:p w:rsidR="000E1514" w:rsidRDefault="000E1514" w:rsidP="000E1514">
      <w:pPr>
        <w:tabs>
          <w:tab w:val="right" w:pos="340"/>
        </w:tabs>
        <w:ind w:left="454" w:hanging="454"/>
        <w:jc w:val="both"/>
      </w:pPr>
    </w:p>
    <w:p w:rsidR="000B5D10" w:rsidRDefault="000B5D10">
      <w:pPr>
        <w:jc w:val="both"/>
      </w:pPr>
    </w:p>
    <w:p w:rsidR="000B5D10" w:rsidRDefault="000B5D10">
      <w:pPr>
        <w:jc w:val="both"/>
      </w:pPr>
    </w:p>
    <w:p w:rsidR="000B5D10" w:rsidRDefault="000B5D10"/>
    <w:sectPr w:rsidR="000B5D10" w:rsidSect="00794F73">
      <w:footnotePr>
        <w:pos w:val="beneathText"/>
      </w:footnotePr>
      <w:pgSz w:w="11905" w:h="16837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E1"/>
    <w:rsid w:val="000469BA"/>
    <w:rsid w:val="000A654E"/>
    <w:rsid w:val="000B536D"/>
    <w:rsid w:val="000B5D10"/>
    <w:rsid w:val="000C5C01"/>
    <w:rsid w:val="000C5E59"/>
    <w:rsid w:val="000D6BB2"/>
    <w:rsid w:val="000D751C"/>
    <w:rsid w:val="000E1514"/>
    <w:rsid w:val="00120DF3"/>
    <w:rsid w:val="001543F4"/>
    <w:rsid w:val="001649AE"/>
    <w:rsid w:val="00204DFE"/>
    <w:rsid w:val="00217450"/>
    <w:rsid w:val="00253DA3"/>
    <w:rsid w:val="00286D00"/>
    <w:rsid w:val="002D5A15"/>
    <w:rsid w:val="0030066D"/>
    <w:rsid w:val="00307201"/>
    <w:rsid w:val="0032283E"/>
    <w:rsid w:val="0038718D"/>
    <w:rsid w:val="00397928"/>
    <w:rsid w:val="004216B7"/>
    <w:rsid w:val="004509BA"/>
    <w:rsid w:val="004B52E1"/>
    <w:rsid w:val="00575138"/>
    <w:rsid w:val="005A4AC1"/>
    <w:rsid w:val="005E225E"/>
    <w:rsid w:val="005F01C6"/>
    <w:rsid w:val="00607B99"/>
    <w:rsid w:val="006A609F"/>
    <w:rsid w:val="006B317D"/>
    <w:rsid w:val="00703E0C"/>
    <w:rsid w:val="00741198"/>
    <w:rsid w:val="007548E6"/>
    <w:rsid w:val="007779BF"/>
    <w:rsid w:val="00782253"/>
    <w:rsid w:val="00783CA7"/>
    <w:rsid w:val="00794F73"/>
    <w:rsid w:val="007B2E28"/>
    <w:rsid w:val="007B2E4F"/>
    <w:rsid w:val="008110D6"/>
    <w:rsid w:val="00816932"/>
    <w:rsid w:val="00844252"/>
    <w:rsid w:val="008B049C"/>
    <w:rsid w:val="008B4CB5"/>
    <w:rsid w:val="008D1E8D"/>
    <w:rsid w:val="008D2D30"/>
    <w:rsid w:val="008E581C"/>
    <w:rsid w:val="00904B4E"/>
    <w:rsid w:val="0092187E"/>
    <w:rsid w:val="00957DCA"/>
    <w:rsid w:val="00962483"/>
    <w:rsid w:val="00970671"/>
    <w:rsid w:val="00974EC7"/>
    <w:rsid w:val="00977F28"/>
    <w:rsid w:val="009871FC"/>
    <w:rsid w:val="009D7F8E"/>
    <w:rsid w:val="00A5652B"/>
    <w:rsid w:val="00A65AA3"/>
    <w:rsid w:val="00A865CB"/>
    <w:rsid w:val="00AD2F8E"/>
    <w:rsid w:val="00B40542"/>
    <w:rsid w:val="00BA6C00"/>
    <w:rsid w:val="00BB3518"/>
    <w:rsid w:val="00C42CDB"/>
    <w:rsid w:val="00C7536F"/>
    <w:rsid w:val="00CA1C94"/>
    <w:rsid w:val="00CC543E"/>
    <w:rsid w:val="00CD35CE"/>
    <w:rsid w:val="00CE2417"/>
    <w:rsid w:val="00CE6B4A"/>
    <w:rsid w:val="00CF31BF"/>
    <w:rsid w:val="00D07F8A"/>
    <w:rsid w:val="00D21210"/>
    <w:rsid w:val="00D23F95"/>
    <w:rsid w:val="00D26663"/>
    <w:rsid w:val="00D37FD7"/>
    <w:rsid w:val="00D55F9C"/>
    <w:rsid w:val="00D7437E"/>
    <w:rsid w:val="00DA204A"/>
    <w:rsid w:val="00DA5FDC"/>
    <w:rsid w:val="00DF3ED9"/>
    <w:rsid w:val="00E85CEB"/>
    <w:rsid w:val="00E91836"/>
    <w:rsid w:val="00EA78D6"/>
    <w:rsid w:val="00EF6D5D"/>
    <w:rsid w:val="00F11C92"/>
    <w:rsid w:val="00F26E78"/>
    <w:rsid w:val="00F77DAF"/>
    <w:rsid w:val="00FA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8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38718D"/>
  </w:style>
  <w:style w:type="character" w:customStyle="1" w:styleId="Absatz-Standardschriftart">
    <w:name w:val="Absatz-Standardschriftart"/>
    <w:rsid w:val="0038718D"/>
  </w:style>
  <w:style w:type="character" w:customStyle="1" w:styleId="Domylnaczcionkaakapitu2">
    <w:name w:val="Domyślna czcionka akapitu2"/>
    <w:rsid w:val="0038718D"/>
  </w:style>
  <w:style w:type="character" w:customStyle="1" w:styleId="Domylnaczcionkaakapitu1">
    <w:name w:val="Domyślna czcionka akapitu1"/>
    <w:rsid w:val="0038718D"/>
  </w:style>
  <w:style w:type="paragraph" w:customStyle="1" w:styleId="Nagwek3">
    <w:name w:val="Nagłówek3"/>
    <w:basedOn w:val="Normalny"/>
    <w:next w:val="Tekstpodstawowy"/>
    <w:rsid w:val="003871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8718D"/>
    <w:pPr>
      <w:spacing w:after="120"/>
    </w:pPr>
  </w:style>
  <w:style w:type="paragraph" w:styleId="Lista">
    <w:name w:val="List"/>
    <w:basedOn w:val="Tekstpodstawowy"/>
    <w:semiHidden/>
    <w:rsid w:val="0038718D"/>
    <w:rPr>
      <w:rFonts w:cs="Tahoma"/>
    </w:rPr>
  </w:style>
  <w:style w:type="paragraph" w:customStyle="1" w:styleId="Podpis3">
    <w:name w:val="Podpis3"/>
    <w:basedOn w:val="Normalny"/>
    <w:rsid w:val="0038718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8718D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3871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38718D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3871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8718D"/>
    <w:pPr>
      <w:suppressLineNumbers/>
      <w:spacing w:before="120" w:after="120"/>
    </w:pPr>
    <w:rPr>
      <w:rFonts w:cs="Tahoma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66D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66D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6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66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8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38718D"/>
  </w:style>
  <w:style w:type="character" w:customStyle="1" w:styleId="Absatz-Standardschriftart">
    <w:name w:val="Absatz-Standardschriftart"/>
    <w:rsid w:val="0038718D"/>
  </w:style>
  <w:style w:type="character" w:customStyle="1" w:styleId="Domylnaczcionkaakapitu2">
    <w:name w:val="Domyślna czcionka akapitu2"/>
    <w:rsid w:val="0038718D"/>
  </w:style>
  <w:style w:type="character" w:customStyle="1" w:styleId="Domylnaczcionkaakapitu1">
    <w:name w:val="Domyślna czcionka akapitu1"/>
    <w:rsid w:val="0038718D"/>
  </w:style>
  <w:style w:type="paragraph" w:customStyle="1" w:styleId="Nagwek3">
    <w:name w:val="Nagłówek3"/>
    <w:basedOn w:val="Normalny"/>
    <w:next w:val="Tekstpodstawowy"/>
    <w:rsid w:val="003871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8718D"/>
    <w:pPr>
      <w:spacing w:after="120"/>
    </w:pPr>
  </w:style>
  <w:style w:type="paragraph" w:styleId="Lista">
    <w:name w:val="List"/>
    <w:basedOn w:val="Tekstpodstawowy"/>
    <w:semiHidden/>
    <w:rsid w:val="0038718D"/>
    <w:rPr>
      <w:rFonts w:cs="Tahoma"/>
    </w:rPr>
  </w:style>
  <w:style w:type="paragraph" w:customStyle="1" w:styleId="Podpis3">
    <w:name w:val="Podpis3"/>
    <w:basedOn w:val="Normalny"/>
    <w:rsid w:val="0038718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8718D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3871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38718D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3871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8718D"/>
    <w:pPr>
      <w:suppressLineNumbers/>
      <w:spacing w:before="120" w:after="120"/>
    </w:pPr>
    <w:rPr>
      <w:rFonts w:cs="Tahoma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66D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66D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6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66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5CAE-B636-4751-9BDE-062AC8CC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ZGK_rwb</dc:creator>
  <cp:lastModifiedBy>Sekretariat</cp:lastModifiedBy>
  <cp:revision>2</cp:revision>
  <cp:lastPrinted>2018-01-26T11:13:00Z</cp:lastPrinted>
  <dcterms:created xsi:type="dcterms:W3CDTF">2018-01-31T10:35:00Z</dcterms:created>
  <dcterms:modified xsi:type="dcterms:W3CDTF">2018-01-31T10:35:00Z</dcterms:modified>
</cp:coreProperties>
</file>