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0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5 do SIWZ – wykaz materiałów</w:t>
      </w:r>
    </w:p>
    <w:p>
      <w:pPr>
        <w:widowControl w:val="0"/>
        <w:tabs>
          <w:tab w:val="left" w:pos="0"/>
        </w:tabs>
        <w:suppressAutoHyphens/>
        <w:spacing w:after="0"/>
        <w:jc w:val="right"/>
      </w:pPr>
      <w:r>
        <w:rPr>
          <w:rFonts w:ascii="Times New Roman" w:eastAsia="Arial-BoldMT" w:hAnsi="Times New Roman" w:cs="Arial-BoldMT"/>
          <w:sz w:val="24"/>
          <w:szCs w:val="24"/>
          <w:lang w:eastAsia="zh-CN"/>
        </w:rPr>
        <w:t>Numer zamówienia:</w:t>
      </w:r>
      <w:r>
        <w:rPr>
          <w:rFonts w:ascii="Times New Roman" w:eastAsia="Times New Roman" w:hAnsi="Times New Roman" w:cs="Arial-BoldMT"/>
          <w:bCs/>
          <w:i/>
          <w:i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Arial-BoldMT"/>
          <w:bCs/>
          <w:iCs/>
          <w:sz w:val="24"/>
          <w:szCs w:val="24"/>
          <w:lang w:eastAsia="ar-SA"/>
        </w:rPr>
        <w:t>Z</w:t>
      </w:r>
      <w:r>
        <w:rPr>
          <w:rFonts w:ascii="Times New Roman" w:eastAsia="Times New Roman" w:hAnsi="Times New Roman" w:cs="Arial-BoldMT"/>
          <w:bCs/>
          <w:iCs/>
          <w:sz w:val="24"/>
          <w:szCs w:val="24"/>
          <w:highlight w:val="white"/>
          <w:lang w:eastAsia="ar-SA"/>
        </w:rPr>
        <w:t>P.271.1.2.</w:t>
      </w:r>
      <w:r>
        <w:rPr>
          <w:rFonts w:ascii="Times New Roman" w:eastAsia="Times New Roman" w:hAnsi="Times New Roman" w:cs="Arial-BoldMT"/>
          <w:bCs/>
          <w:sz w:val="24"/>
          <w:szCs w:val="24"/>
          <w:highlight w:val="white"/>
          <w:lang w:eastAsia="ar-SA"/>
        </w:rPr>
        <w:t>201</w:t>
      </w:r>
      <w:r>
        <w:rPr>
          <w:rFonts w:ascii="Times New Roman" w:eastAsia="Times New Roman" w:hAnsi="Times New Roman" w:cs="Arial-BoldMT"/>
          <w:bCs/>
          <w:sz w:val="24"/>
          <w:szCs w:val="24"/>
          <w:lang w:eastAsia="ar-SA"/>
        </w:rPr>
        <w:t>8</w:t>
      </w:r>
    </w:p>
    <w:p>
      <w:pPr>
        <w:widowControl w:val="0"/>
        <w:suppressAutoHyphens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zh-CN"/>
        </w:rPr>
        <w:t>Wykonawca:</w:t>
      </w:r>
    </w:p>
    <w:p>
      <w:pPr>
        <w:widowControl w:val="0"/>
        <w:suppressAutoHyphens/>
        <w:spacing w:after="0" w:line="36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…………………………………………………………………………………………</w:t>
      </w:r>
    </w:p>
    <w:p>
      <w:pPr>
        <w:widowControl w:val="0"/>
        <w:suppressAutoHyphens/>
        <w:spacing w:after="0" w:line="360" w:lineRule="auto"/>
        <w:ind w:right="5953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i/>
          <w:sz w:val="16"/>
          <w:szCs w:val="16"/>
          <w:lang w:eastAsia="zh-CN"/>
        </w:rPr>
        <w:t xml:space="preserve"> (pełna nazwa, adres)</w:t>
      </w:r>
    </w:p>
    <w:p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reprezentowany przez:</w:t>
      </w:r>
    </w:p>
    <w:p>
      <w:pPr>
        <w:widowControl w:val="0"/>
        <w:suppressAutoHyphens/>
        <w:spacing w:after="0" w:line="360" w:lineRule="auto"/>
        <w:ind w:right="5954"/>
        <w:rPr>
          <w:rFonts w:ascii="Times New Roman" w:eastAsia="Lucida Sans Unicode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…………………………………………………………………………………………</w:t>
      </w:r>
    </w:p>
    <w:p>
      <w:pPr>
        <w:widowControl w:val="0"/>
        <w:suppressAutoHyphens/>
        <w:spacing w:after="0" w:line="360" w:lineRule="auto"/>
        <w:ind w:right="5953"/>
        <w:rPr>
          <w:rFonts w:ascii="Times New Roman" w:eastAsia="Lucida Sans Unicode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Lucida Sans Unicode" w:hAnsi="Times New Roman" w:cs="Times New Roman"/>
          <w:i/>
          <w:sz w:val="16"/>
          <w:szCs w:val="16"/>
          <w:lang w:eastAsia="zh-CN"/>
        </w:rPr>
        <w:t>(imię, nazwisko, stanowisko/podstawa do  reprezentacji)</w:t>
      </w:r>
    </w:p>
    <w:p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OŚWIADCZENIE</w:t>
      </w:r>
    </w:p>
    <w:p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/>
        </w:rPr>
        <w:t>dotyczące rozwiązań równoważnych</w:t>
      </w:r>
    </w:p>
    <w:p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>
      <w:pPr>
        <w:widowControl w:val="0"/>
        <w:suppressAutoHyphens/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Wykonanie termomodernizacji </w:t>
      </w:r>
      <w:bookmarkStart w:id="0" w:name="__DdeLink__2527_737290117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budynku Szkoły Podstawowej nr 4 oraz II Liceum Ogólnokształcącego im. M. Kopernika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składam wykaz zastosowanych rozwiązań równoważnych:</w:t>
      </w:r>
    </w:p>
    <w:tbl>
      <w:tblPr>
        <w:tblStyle w:val="Tabela-Siatka"/>
        <w:tblW w:w="9180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675"/>
        <w:gridCol w:w="4253"/>
        <w:gridCol w:w="4252"/>
      </w:tblGrid>
      <w:tr>
        <w:tc>
          <w:tcPr>
            <w:tcW w:w="675" w:type="dxa"/>
            <w:shd w:val="clear" w:color="auto" w:fill="auto"/>
            <w:tcMar>
              <w:left w:w="83" w:type="dxa"/>
            </w:tcMar>
          </w:tcPr>
          <w:p>
            <w:pPr>
              <w:widowControl w:val="0"/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253" w:type="dxa"/>
            <w:shd w:val="clear" w:color="auto" w:fill="auto"/>
            <w:tcMar>
              <w:left w:w="83" w:type="dxa"/>
            </w:tcMar>
          </w:tcPr>
          <w:p>
            <w:pPr>
              <w:widowControl w:val="0"/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Materiał / Wyrób / Urządzenie wskazane w dokumentacji technicznej (wraz z podaniem parametrów)</w:t>
            </w:r>
          </w:p>
        </w:tc>
        <w:tc>
          <w:tcPr>
            <w:tcW w:w="4252" w:type="dxa"/>
            <w:shd w:val="clear" w:color="auto" w:fill="auto"/>
            <w:tcMar>
              <w:left w:w="83" w:type="dxa"/>
            </w:tcMar>
          </w:tcPr>
          <w:p>
            <w:pPr>
              <w:widowControl w:val="0"/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Materiał / Wyrób / Urządzenie o parametrach równoważnych do wskazanych w dokumentacji technicznej (wraz z podaniem parametrów równoważnych)</w:t>
            </w:r>
          </w:p>
        </w:tc>
      </w:tr>
      <w:tr>
        <w:tc>
          <w:tcPr>
            <w:tcW w:w="675" w:type="dxa"/>
            <w:shd w:val="clear" w:color="auto" w:fill="auto"/>
            <w:tcMar>
              <w:left w:w="83" w:type="dxa"/>
            </w:tcMar>
          </w:tcPr>
          <w:p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  <w:tcMar>
              <w:left w:w="83" w:type="dxa"/>
            </w:tcMar>
          </w:tcPr>
          <w:p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shd w:val="clear" w:color="auto" w:fill="auto"/>
            <w:tcMar>
              <w:left w:w="83" w:type="dxa"/>
            </w:tcMar>
          </w:tcPr>
          <w:p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675" w:type="dxa"/>
            <w:shd w:val="clear" w:color="auto" w:fill="auto"/>
            <w:tcMar>
              <w:left w:w="83" w:type="dxa"/>
            </w:tcMar>
          </w:tcPr>
          <w:p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  <w:tcMar>
              <w:left w:w="83" w:type="dxa"/>
            </w:tcMar>
          </w:tcPr>
          <w:p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shd w:val="clear" w:color="auto" w:fill="auto"/>
            <w:tcMar>
              <w:left w:w="83" w:type="dxa"/>
            </w:tcMar>
          </w:tcPr>
          <w:p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675" w:type="dxa"/>
            <w:shd w:val="clear" w:color="auto" w:fill="auto"/>
            <w:tcMar>
              <w:left w:w="83" w:type="dxa"/>
            </w:tcMar>
          </w:tcPr>
          <w:p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  <w:tcMar>
              <w:left w:w="83" w:type="dxa"/>
            </w:tcMar>
          </w:tcPr>
          <w:p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shd w:val="clear" w:color="auto" w:fill="auto"/>
            <w:tcMar>
              <w:left w:w="83" w:type="dxa"/>
            </w:tcMar>
          </w:tcPr>
          <w:p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>
        <w:tc>
          <w:tcPr>
            <w:tcW w:w="675" w:type="dxa"/>
            <w:shd w:val="clear" w:color="auto" w:fill="auto"/>
            <w:tcMar>
              <w:left w:w="83" w:type="dxa"/>
            </w:tcMar>
          </w:tcPr>
          <w:p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  <w:tcMar>
              <w:left w:w="83" w:type="dxa"/>
            </w:tcMar>
          </w:tcPr>
          <w:p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shd w:val="clear" w:color="auto" w:fill="auto"/>
            <w:tcMar>
              <w:left w:w="83" w:type="dxa"/>
            </w:tcMar>
          </w:tcPr>
          <w:p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…………….…….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(miejscowość),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dnia …………………. r. </w:t>
      </w:r>
    </w:p>
    <w:p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…………………………………………</w:t>
      </w:r>
    </w:p>
    <w:p>
      <w:pPr>
        <w:widowControl w:val="0"/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(podpis)</w:t>
      </w:r>
      <w:bookmarkStart w:id="1" w:name="_GoBack"/>
      <w:bookmarkEnd w:id="1"/>
    </w:p>
    <w:sectPr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Gwka"/>
      <w:ind w:firstLine="708"/>
    </w:pPr>
    <w:r>
      <w:rPr>
        <w:noProof/>
        <w:lang w:eastAsia="pl-PL"/>
      </w:rPr>
      <w:drawing>
        <wp:inline distT="0" distB="0" distL="0" distR="0">
          <wp:extent cx="5236845" cy="79883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6845" cy="79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E8A"/>
    <w:multiLevelType w:val="multilevel"/>
    <w:tmpl w:val="F5B4A5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54B13AE"/>
    <w:multiLevelType w:val="multilevel"/>
    <w:tmpl w:val="7A208B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Pr>
      <w:color w:val="00000A"/>
      <w:sz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color w:val="00000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Pr>
      <w:color w:val="00000A"/>
      <w:sz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color w:val="00000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Rycko</dc:creator>
  <cp:lastModifiedBy>Marcin Rycko</cp:lastModifiedBy>
  <cp:revision>3</cp:revision>
  <dcterms:created xsi:type="dcterms:W3CDTF">2018-01-26T13:51:00Z</dcterms:created>
  <dcterms:modified xsi:type="dcterms:W3CDTF">2018-01-26T13:51:00Z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