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79D" w:rsidRPr="00BB1592" w:rsidRDefault="007A0C12" w:rsidP="00B10528">
      <w:pPr>
        <w:jc w:val="center"/>
        <w:rPr>
          <w:sz w:val="34"/>
        </w:rPr>
      </w:pPr>
      <w:r w:rsidRPr="00BB1592">
        <w:rPr>
          <w:sz w:val="34"/>
        </w:rPr>
        <w:t xml:space="preserve">Umowa nr </w:t>
      </w:r>
      <w:r w:rsidR="001262BE" w:rsidRPr="00BB1592">
        <w:rPr>
          <w:sz w:val="34"/>
        </w:rPr>
        <w:t>...........</w:t>
      </w:r>
      <w:r w:rsidR="00A24ECC" w:rsidRPr="00BB1592">
        <w:rPr>
          <w:sz w:val="34"/>
        </w:rPr>
        <w:t>......</w:t>
      </w:r>
      <w:r w:rsidRPr="00BB1592">
        <w:rPr>
          <w:sz w:val="34"/>
        </w:rPr>
        <w:t>/</w:t>
      </w:r>
      <w:r w:rsidR="000935FD" w:rsidRPr="00BB1592">
        <w:rPr>
          <w:sz w:val="34"/>
        </w:rPr>
        <w:t>201</w:t>
      </w:r>
      <w:r w:rsidR="00F0314B">
        <w:rPr>
          <w:sz w:val="34"/>
        </w:rPr>
        <w:t>8</w:t>
      </w:r>
      <w:r w:rsidRPr="00BB1592">
        <w:rPr>
          <w:sz w:val="34"/>
        </w:rPr>
        <w:t xml:space="preserve"> </w:t>
      </w:r>
      <w:r w:rsidR="00B10528" w:rsidRPr="00BB1592">
        <w:rPr>
          <w:sz w:val="34"/>
        </w:rPr>
        <w:t xml:space="preserve"> </w:t>
      </w:r>
    </w:p>
    <w:p w:rsidR="007A0C12" w:rsidRPr="00BB1592" w:rsidRDefault="007A0C12" w:rsidP="00B10528">
      <w:pPr>
        <w:jc w:val="center"/>
        <w:rPr>
          <w:sz w:val="30"/>
        </w:rPr>
      </w:pPr>
      <w:r w:rsidRPr="00BB1592">
        <w:rPr>
          <w:sz w:val="30"/>
        </w:rPr>
        <w:t xml:space="preserve">zawarta w Cieszynie w dniu </w:t>
      </w:r>
      <w:r w:rsidR="00A24ECC" w:rsidRPr="00BB1592">
        <w:rPr>
          <w:sz w:val="30"/>
        </w:rPr>
        <w:t>...................</w:t>
      </w:r>
      <w:r w:rsidR="007A4779" w:rsidRPr="00BB1592">
        <w:rPr>
          <w:sz w:val="30"/>
        </w:rPr>
        <w:t>.</w:t>
      </w:r>
    </w:p>
    <w:p w:rsidR="007A0C12" w:rsidRPr="00BB1592" w:rsidRDefault="007A0C12">
      <w:pPr>
        <w:rPr>
          <w:sz w:val="26"/>
        </w:rPr>
      </w:pPr>
    </w:p>
    <w:p w:rsidR="007C4710" w:rsidRPr="00BB1592" w:rsidRDefault="007C4710" w:rsidP="007C4710">
      <w:pPr>
        <w:rPr>
          <w:sz w:val="24"/>
        </w:rPr>
      </w:pPr>
      <w:r w:rsidRPr="00BB1592">
        <w:rPr>
          <w:sz w:val="24"/>
        </w:rPr>
        <w:t xml:space="preserve">pomiędzy: Zakładem Gospodarki Komunalnej w Cieszynie Sp. z o.o., </w:t>
      </w:r>
    </w:p>
    <w:p w:rsidR="007C4710" w:rsidRPr="00BB1592" w:rsidRDefault="007C4710" w:rsidP="007C4710">
      <w:pPr>
        <w:rPr>
          <w:sz w:val="24"/>
        </w:rPr>
      </w:pPr>
      <w:r w:rsidRPr="00BB1592">
        <w:rPr>
          <w:sz w:val="24"/>
        </w:rPr>
        <w:t xml:space="preserve">z siedzibą w Cieszynie przy ul. Słowicza 59, </w:t>
      </w:r>
    </w:p>
    <w:p w:rsidR="007C4710" w:rsidRPr="00BB1592" w:rsidRDefault="007C4710" w:rsidP="007C4710">
      <w:pPr>
        <w:rPr>
          <w:sz w:val="24"/>
        </w:rPr>
      </w:pPr>
      <w:r w:rsidRPr="00BB1592">
        <w:rPr>
          <w:sz w:val="24"/>
        </w:rPr>
        <w:t>zarejestrowaną w Sądzie Rejonowym w Bielsku-Białej, VIII Wydział Gospodarczy</w:t>
      </w:r>
    </w:p>
    <w:p w:rsidR="007C4710" w:rsidRPr="00BB1592" w:rsidRDefault="007C4710" w:rsidP="007C4710">
      <w:pPr>
        <w:rPr>
          <w:sz w:val="24"/>
        </w:rPr>
      </w:pPr>
      <w:r w:rsidRPr="00BB1592">
        <w:rPr>
          <w:sz w:val="24"/>
        </w:rPr>
        <w:t>pod numerem KRS 0000347288, posiadającą kapitał zakładowy w wysokości 18 </w:t>
      </w:r>
      <w:r w:rsidR="00F0314B">
        <w:rPr>
          <w:sz w:val="24"/>
        </w:rPr>
        <w:t>692</w:t>
      </w:r>
      <w:r w:rsidRPr="00BB1592">
        <w:rPr>
          <w:sz w:val="24"/>
        </w:rPr>
        <w:t xml:space="preserve"> 000,00 zł, </w:t>
      </w:r>
    </w:p>
    <w:p w:rsidR="007C4710" w:rsidRPr="00BB1592" w:rsidRDefault="007C4710" w:rsidP="007C4710">
      <w:pPr>
        <w:rPr>
          <w:sz w:val="24"/>
        </w:rPr>
      </w:pPr>
      <w:r w:rsidRPr="00BB1592">
        <w:rPr>
          <w:sz w:val="24"/>
        </w:rPr>
        <w:t>Regon 241423780, NIP 548-260-67-54,</w:t>
      </w:r>
    </w:p>
    <w:p w:rsidR="007C4710" w:rsidRPr="00BB1592" w:rsidRDefault="00B863DB" w:rsidP="007C4710">
      <w:pPr>
        <w:tabs>
          <w:tab w:val="left" w:pos="284"/>
        </w:tabs>
        <w:rPr>
          <w:sz w:val="24"/>
        </w:rPr>
      </w:pPr>
      <w:r w:rsidRPr="00BB1592">
        <w:rPr>
          <w:sz w:val="24"/>
        </w:rPr>
        <w:t>którą repr</w:t>
      </w:r>
      <w:r w:rsidR="007C4710" w:rsidRPr="00BB1592">
        <w:rPr>
          <w:sz w:val="24"/>
        </w:rPr>
        <w:t>ezent</w:t>
      </w:r>
      <w:r w:rsidRPr="00BB1592">
        <w:rPr>
          <w:sz w:val="24"/>
        </w:rPr>
        <w:t>uje</w:t>
      </w:r>
      <w:r w:rsidR="007C4710" w:rsidRPr="00BB1592">
        <w:rPr>
          <w:sz w:val="24"/>
        </w:rPr>
        <w:t xml:space="preserve"> Prezes Zarządu – mgr inż. Józef Szyguda, </w:t>
      </w:r>
    </w:p>
    <w:p w:rsidR="007C4710" w:rsidRPr="00BB1592" w:rsidRDefault="007C4710" w:rsidP="007C4710">
      <w:pPr>
        <w:tabs>
          <w:tab w:val="left" w:pos="284"/>
        </w:tabs>
        <w:rPr>
          <w:sz w:val="24"/>
        </w:rPr>
      </w:pPr>
      <w:r w:rsidRPr="00BB1592">
        <w:rPr>
          <w:sz w:val="24"/>
        </w:rPr>
        <w:t>zwan</w:t>
      </w:r>
      <w:r w:rsidR="00BC1481">
        <w:rPr>
          <w:sz w:val="24"/>
        </w:rPr>
        <w:t>ą</w:t>
      </w:r>
      <w:r w:rsidRPr="00BB1592">
        <w:rPr>
          <w:sz w:val="24"/>
        </w:rPr>
        <w:t xml:space="preserve"> w treści umowy „Zamawiającym”.</w:t>
      </w:r>
    </w:p>
    <w:p w:rsidR="007C4710" w:rsidRPr="00BB1592" w:rsidRDefault="007C4710" w:rsidP="007C4710">
      <w:pPr>
        <w:tabs>
          <w:tab w:val="left" w:pos="284"/>
        </w:tabs>
        <w:spacing w:before="60"/>
        <w:rPr>
          <w:sz w:val="24"/>
        </w:rPr>
      </w:pPr>
      <w:r w:rsidRPr="00BB1592">
        <w:rPr>
          <w:sz w:val="24"/>
        </w:rPr>
        <w:t>a  . . . . . . . . . . . . . . . . . . . . . . . . . . . . . . . . . . . . . . . . . . . . . . . . . . . . . . . . . . . . . . . . . . . . . . . .,</w:t>
      </w:r>
    </w:p>
    <w:p w:rsidR="007C4710" w:rsidRPr="00BB1592" w:rsidRDefault="007C4710" w:rsidP="007C4710">
      <w:pPr>
        <w:tabs>
          <w:tab w:val="left" w:pos="0"/>
        </w:tabs>
        <w:rPr>
          <w:sz w:val="24"/>
        </w:rPr>
      </w:pPr>
      <w:r w:rsidRPr="00BB1592">
        <w:rPr>
          <w:sz w:val="24"/>
        </w:rPr>
        <w:t xml:space="preserve">REGON . . . . . . . . . . . . . . . . . ., </w:t>
      </w:r>
      <w:r w:rsidRPr="00BB1592">
        <w:rPr>
          <w:sz w:val="24"/>
        </w:rPr>
        <w:tab/>
        <w:t>KRS . . . . . . . . . . . . . . . . ,</w:t>
      </w:r>
    </w:p>
    <w:p w:rsidR="007C4710" w:rsidRPr="00BB1592" w:rsidRDefault="007C4710" w:rsidP="007C4710">
      <w:pPr>
        <w:tabs>
          <w:tab w:val="left" w:pos="0"/>
          <w:tab w:val="left" w:pos="2694"/>
        </w:tabs>
        <w:spacing w:before="60"/>
        <w:rPr>
          <w:sz w:val="24"/>
        </w:rPr>
      </w:pPr>
      <w:r w:rsidRPr="00BB1592">
        <w:rPr>
          <w:sz w:val="24"/>
        </w:rPr>
        <w:t xml:space="preserve">z siedzibą w . . . . . . . . . . . . . . . . . . . . . . . . . . . . . . . . . . . . . . . . . . . . . . . . . . . . . . . . . . . . ., </w:t>
      </w:r>
    </w:p>
    <w:p w:rsidR="007C4710" w:rsidRPr="00BB1592" w:rsidRDefault="007C4710" w:rsidP="007C4710">
      <w:pPr>
        <w:tabs>
          <w:tab w:val="left" w:pos="0"/>
          <w:tab w:val="left" w:pos="2694"/>
        </w:tabs>
        <w:spacing w:before="60"/>
        <w:rPr>
          <w:sz w:val="24"/>
        </w:rPr>
      </w:pPr>
      <w:r w:rsidRPr="00BB1592">
        <w:rPr>
          <w:sz w:val="24"/>
        </w:rPr>
        <w:t>reprezentowanym przez . . . . . . . . . . . . . . . . . . . . . . . . . . . . . . . . . . . . . . . . . . . . . . . . . . . .,</w:t>
      </w:r>
    </w:p>
    <w:p w:rsidR="007C4710" w:rsidRPr="00BB1592" w:rsidRDefault="007C4710" w:rsidP="007C4710">
      <w:pPr>
        <w:tabs>
          <w:tab w:val="left" w:pos="0"/>
          <w:tab w:val="left" w:pos="2694"/>
        </w:tabs>
        <w:spacing w:before="60"/>
        <w:rPr>
          <w:sz w:val="24"/>
        </w:rPr>
      </w:pPr>
      <w:r w:rsidRPr="00BB1592">
        <w:rPr>
          <w:sz w:val="24"/>
        </w:rPr>
        <w:t>. . . . . . . . . . . . . . . . . . . . . . . . . . . . . . . . . . . . . . . . . . . . . . . . . . . . . . . . . . . . . . . . . . . . . . . .,</w:t>
      </w:r>
    </w:p>
    <w:p w:rsidR="007C4710" w:rsidRPr="00BB1592" w:rsidRDefault="007C4710" w:rsidP="007C4710">
      <w:pPr>
        <w:tabs>
          <w:tab w:val="left" w:pos="0"/>
          <w:tab w:val="left" w:pos="2694"/>
        </w:tabs>
        <w:rPr>
          <w:sz w:val="24"/>
        </w:rPr>
      </w:pPr>
      <w:r w:rsidRPr="00BB1592">
        <w:rPr>
          <w:sz w:val="24"/>
        </w:rPr>
        <w:t>zwanego w treści umowy „Wykonawcą”.</w:t>
      </w:r>
    </w:p>
    <w:p w:rsidR="00C379EA" w:rsidRPr="00BB1592" w:rsidRDefault="00C379EA">
      <w:pPr>
        <w:tabs>
          <w:tab w:val="left" w:pos="284"/>
        </w:tabs>
        <w:rPr>
          <w:sz w:val="24"/>
        </w:rPr>
      </w:pPr>
    </w:p>
    <w:p w:rsidR="00CF66A1" w:rsidRPr="00BB1592" w:rsidRDefault="007A0C12" w:rsidP="00F0314B">
      <w:pPr>
        <w:tabs>
          <w:tab w:val="left" w:pos="567"/>
        </w:tabs>
        <w:jc w:val="both"/>
        <w:rPr>
          <w:i/>
          <w:sz w:val="24"/>
          <w:szCs w:val="22"/>
        </w:rPr>
      </w:pPr>
      <w:r w:rsidRPr="00BB1592">
        <w:rPr>
          <w:sz w:val="24"/>
          <w:szCs w:val="22"/>
        </w:rPr>
        <w:tab/>
        <w:t>W wyniku rozstrzygnięcia postępowania o udzielenie zamówienia publicznego na:</w:t>
      </w:r>
      <w:r w:rsidR="007C4710" w:rsidRPr="00BB1592">
        <w:rPr>
          <w:sz w:val="24"/>
          <w:szCs w:val="22"/>
        </w:rPr>
        <w:t xml:space="preserve"> </w:t>
      </w:r>
      <w:r w:rsidR="00F0314B">
        <w:rPr>
          <w:i/>
          <w:sz w:val="24"/>
          <w:szCs w:val="22"/>
        </w:rPr>
        <w:t>p</w:t>
      </w:r>
      <w:r w:rsidR="00F0314B" w:rsidRPr="00F0314B">
        <w:rPr>
          <w:i/>
          <w:sz w:val="24"/>
          <w:szCs w:val="22"/>
        </w:rPr>
        <w:t>rzeniesienie układu pomiarowego energii elektrycznej z rozdzielni 15k</w:t>
      </w:r>
      <w:r w:rsidR="00196F06">
        <w:rPr>
          <w:i/>
          <w:sz w:val="24"/>
          <w:szCs w:val="22"/>
        </w:rPr>
        <w:t>V</w:t>
      </w:r>
      <w:r w:rsidR="00F0314B" w:rsidRPr="00F0314B">
        <w:rPr>
          <w:i/>
          <w:sz w:val="24"/>
          <w:szCs w:val="22"/>
        </w:rPr>
        <w:t xml:space="preserve"> do rozdzielni </w:t>
      </w:r>
      <w:proofErr w:type="spellStart"/>
      <w:r w:rsidR="00F0314B" w:rsidRPr="00F0314B">
        <w:rPr>
          <w:i/>
          <w:sz w:val="24"/>
          <w:szCs w:val="22"/>
        </w:rPr>
        <w:t>RGnN</w:t>
      </w:r>
      <w:proofErr w:type="spellEnd"/>
      <w:r w:rsidR="00F0314B" w:rsidRPr="00F0314B">
        <w:rPr>
          <w:i/>
          <w:sz w:val="24"/>
          <w:szCs w:val="22"/>
        </w:rPr>
        <w:t xml:space="preserve"> (15/04k</w:t>
      </w:r>
      <w:r w:rsidR="00196F06">
        <w:rPr>
          <w:i/>
          <w:sz w:val="24"/>
          <w:szCs w:val="22"/>
        </w:rPr>
        <w:t>V</w:t>
      </w:r>
      <w:r w:rsidR="00F0314B" w:rsidRPr="00F0314B">
        <w:rPr>
          <w:i/>
          <w:sz w:val="24"/>
          <w:szCs w:val="22"/>
        </w:rPr>
        <w:t>) na teren Oczyszczalni Ścieków w Cieszynie, przy ul. Motokrosowa 27</w:t>
      </w:r>
      <w:r w:rsidR="00BC1481" w:rsidRPr="00BC1481">
        <w:rPr>
          <w:i/>
          <w:sz w:val="24"/>
          <w:szCs w:val="22"/>
        </w:rPr>
        <w:t>,</w:t>
      </w:r>
      <w:r w:rsidR="00CF66A1" w:rsidRPr="00BB1592">
        <w:rPr>
          <w:i/>
          <w:sz w:val="24"/>
          <w:szCs w:val="22"/>
        </w:rPr>
        <w:t xml:space="preserve"> </w:t>
      </w:r>
    </w:p>
    <w:p w:rsidR="007A0C12" w:rsidRPr="00BB1592" w:rsidRDefault="007A0C12">
      <w:pPr>
        <w:tabs>
          <w:tab w:val="left" w:pos="567"/>
        </w:tabs>
        <w:jc w:val="both"/>
        <w:rPr>
          <w:sz w:val="24"/>
        </w:rPr>
      </w:pPr>
      <w:r w:rsidRPr="00BB1592">
        <w:rPr>
          <w:sz w:val="24"/>
        </w:rPr>
        <w:tab/>
        <w:t>– postępowania ogłoszonego przez Zamawiającego</w:t>
      </w:r>
      <w:r w:rsidR="000935FD" w:rsidRPr="00BB1592">
        <w:rPr>
          <w:sz w:val="24"/>
        </w:rPr>
        <w:t xml:space="preserve"> </w:t>
      </w:r>
      <w:r w:rsidRPr="00BB1592">
        <w:rPr>
          <w:sz w:val="24"/>
        </w:rPr>
        <w:t xml:space="preserve">prowadzonego w trybie </w:t>
      </w:r>
      <w:r w:rsidR="007E4F7B" w:rsidRPr="00BB1592">
        <w:rPr>
          <w:sz w:val="24"/>
        </w:rPr>
        <w:t>przetargu nieograniczonego</w:t>
      </w:r>
      <w:r w:rsidRPr="00BB1592">
        <w:rPr>
          <w:sz w:val="24"/>
        </w:rPr>
        <w:t xml:space="preserve">, zgodnie z </w:t>
      </w:r>
      <w:r w:rsidR="00A24ECC" w:rsidRPr="00BB1592">
        <w:rPr>
          <w:sz w:val="24"/>
        </w:rPr>
        <w:t xml:space="preserve">art. </w:t>
      </w:r>
      <w:r w:rsidR="007E4F7B" w:rsidRPr="00BB1592">
        <w:rPr>
          <w:sz w:val="24"/>
        </w:rPr>
        <w:t>3</w:t>
      </w:r>
      <w:r w:rsidR="00A24ECC" w:rsidRPr="00BB1592">
        <w:rPr>
          <w:sz w:val="24"/>
        </w:rPr>
        <w:t xml:space="preserve">9 </w:t>
      </w:r>
      <w:r w:rsidRPr="00BB1592">
        <w:rPr>
          <w:sz w:val="24"/>
        </w:rPr>
        <w:t>ustaw</w:t>
      </w:r>
      <w:r w:rsidR="00A24ECC" w:rsidRPr="00BB1592">
        <w:rPr>
          <w:sz w:val="24"/>
        </w:rPr>
        <w:t>y z dnia 29 stycznia 2004 </w:t>
      </w:r>
      <w:r w:rsidRPr="00BB1592">
        <w:rPr>
          <w:sz w:val="24"/>
        </w:rPr>
        <w:t>r. Prawo zamó</w:t>
      </w:r>
      <w:r w:rsidR="00A24ECC" w:rsidRPr="00BB1592">
        <w:rPr>
          <w:sz w:val="24"/>
        </w:rPr>
        <w:t xml:space="preserve">wień publicznych </w:t>
      </w:r>
      <w:r w:rsidR="00AC33CB" w:rsidRPr="00AC33CB">
        <w:rPr>
          <w:sz w:val="22"/>
        </w:rPr>
        <w:t>(tekst jednolity: Dz. U. z 201</w:t>
      </w:r>
      <w:r w:rsidR="00F0314B">
        <w:rPr>
          <w:sz w:val="22"/>
        </w:rPr>
        <w:t>7</w:t>
      </w:r>
      <w:r w:rsidR="00AC33CB" w:rsidRPr="00AC33CB">
        <w:rPr>
          <w:sz w:val="22"/>
        </w:rPr>
        <w:t xml:space="preserve"> r., poz. </w:t>
      </w:r>
      <w:r w:rsidR="00F0314B">
        <w:rPr>
          <w:sz w:val="22"/>
        </w:rPr>
        <w:t>1579</w:t>
      </w:r>
      <w:r w:rsidR="00AC33CB" w:rsidRPr="00AC33CB">
        <w:rPr>
          <w:sz w:val="22"/>
        </w:rPr>
        <w:t>)</w:t>
      </w:r>
      <w:r w:rsidR="00B61FC4" w:rsidRPr="00BB1592">
        <w:rPr>
          <w:sz w:val="22"/>
        </w:rPr>
        <w:t>,</w:t>
      </w:r>
    </w:p>
    <w:p w:rsidR="007A0C12" w:rsidRPr="00BB1592" w:rsidRDefault="007A0C12">
      <w:pPr>
        <w:tabs>
          <w:tab w:val="left" w:pos="567"/>
        </w:tabs>
        <w:jc w:val="both"/>
        <w:rPr>
          <w:sz w:val="24"/>
        </w:rPr>
      </w:pPr>
      <w:r w:rsidRPr="00BB1592">
        <w:rPr>
          <w:sz w:val="24"/>
        </w:rPr>
        <w:tab/>
        <w:t xml:space="preserve">– oraz zgodnie z warunkami określonymi w specyfikacji istotnych warunków zamówienia </w:t>
      </w:r>
      <w:r w:rsidR="002315B6" w:rsidRPr="00BB1592">
        <w:rPr>
          <w:sz w:val="24"/>
        </w:rPr>
        <w:t>(SIWZ)</w:t>
      </w:r>
      <w:r w:rsidR="006247D2">
        <w:rPr>
          <w:sz w:val="24"/>
        </w:rPr>
        <w:t xml:space="preserve"> </w:t>
      </w:r>
      <w:r w:rsidRPr="00BB1592">
        <w:rPr>
          <w:sz w:val="24"/>
        </w:rPr>
        <w:t>i</w:t>
      </w:r>
      <w:r w:rsidR="006247D2">
        <w:rPr>
          <w:sz w:val="24"/>
        </w:rPr>
        <w:t xml:space="preserve"> </w:t>
      </w:r>
      <w:r w:rsidRPr="00BB1592">
        <w:rPr>
          <w:sz w:val="24"/>
        </w:rPr>
        <w:t>na</w:t>
      </w:r>
      <w:r w:rsidR="00D57232" w:rsidRPr="00BB1592">
        <w:rPr>
          <w:sz w:val="24"/>
        </w:rPr>
        <w:t> </w:t>
      </w:r>
      <w:r w:rsidRPr="00BB1592">
        <w:rPr>
          <w:sz w:val="24"/>
        </w:rPr>
        <w:t xml:space="preserve">podstawie złożonej przez Wykonawcę oferty, </w:t>
      </w:r>
      <w:r w:rsidR="00BB1592">
        <w:rPr>
          <w:sz w:val="24"/>
        </w:rPr>
        <w:t>Strony podpisały umowę o </w:t>
      </w:r>
      <w:r w:rsidRPr="00BB1592">
        <w:rPr>
          <w:sz w:val="24"/>
        </w:rPr>
        <w:t>następującej treści:</w:t>
      </w:r>
    </w:p>
    <w:p w:rsidR="0032108E" w:rsidRPr="00BB1592" w:rsidRDefault="0032108E">
      <w:pPr>
        <w:tabs>
          <w:tab w:val="left" w:pos="284"/>
        </w:tabs>
        <w:rPr>
          <w:sz w:val="24"/>
        </w:rPr>
      </w:pPr>
    </w:p>
    <w:p w:rsidR="007A0C12" w:rsidRPr="00BB1592" w:rsidRDefault="007A0C12">
      <w:pPr>
        <w:jc w:val="center"/>
        <w:rPr>
          <w:b/>
          <w:sz w:val="24"/>
        </w:rPr>
      </w:pPr>
      <w:r w:rsidRPr="00BB1592">
        <w:rPr>
          <w:b/>
          <w:sz w:val="24"/>
        </w:rPr>
        <w:t>§ 1</w:t>
      </w:r>
    </w:p>
    <w:p w:rsidR="002B0BF8" w:rsidRPr="00B1301C" w:rsidRDefault="003E6263" w:rsidP="00F0314B">
      <w:pPr>
        <w:numPr>
          <w:ilvl w:val="0"/>
          <w:numId w:val="5"/>
        </w:numPr>
        <w:tabs>
          <w:tab w:val="left" w:pos="284"/>
        </w:tabs>
        <w:ind w:left="284" w:hanging="284"/>
        <w:jc w:val="both"/>
        <w:rPr>
          <w:sz w:val="24"/>
          <w:szCs w:val="24"/>
        </w:rPr>
      </w:pPr>
      <w:r w:rsidRPr="00B1301C">
        <w:rPr>
          <w:sz w:val="24"/>
          <w:szCs w:val="24"/>
        </w:rPr>
        <w:t xml:space="preserve">Wykonawca zobowiązuje się do </w:t>
      </w:r>
      <w:r w:rsidR="00F0314B">
        <w:rPr>
          <w:sz w:val="24"/>
          <w:szCs w:val="24"/>
        </w:rPr>
        <w:t>p</w:t>
      </w:r>
      <w:r w:rsidR="00F0314B" w:rsidRPr="00F0314B">
        <w:rPr>
          <w:sz w:val="24"/>
          <w:szCs w:val="24"/>
        </w:rPr>
        <w:t>rzeniesieni</w:t>
      </w:r>
      <w:r w:rsidR="00F0314B">
        <w:rPr>
          <w:sz w:val="24"/>
          <w:szCs w:val="24"/>
        </w:rPr>
        <w:t>a</w:t>
      </w:r>
      <w:r w:rsidR="00F0314B" w:rsidRPr="00F0314B">
        <w:rPr>
          <w:sz w:val="24"/>
          <w:szCs w:val="24"/>
        </w:rPr>
        <w:t xml:space="preserve"> układu pomiarowego energii elektrycznej z</w:t>
      </w:r>
      <w:r w:rsidR="00F0314B">
        <w:rPr>
          <w:sz w:val="24"/>
          <w:szCs w:val="24"/>
        </w:rPr>
        <w:t> </w:t>
      </w:r>
      <w:r w:rsidR="00F0314B" w:rsidRPr="00F0314B">
        <w:rPr>
          <w:sz w:val="24"/>
          <w:szCs w:val="24"/>
        </w:rPr>
        <w:t>rozdzielni 15k</w:t>
      </w:r>
      <w:r w:rsidR="00196F06">
        <w:rPr>
          <w:sz w:val="24"/>
          <w:szCs w:val="24"/>
        </w:rPr>
        <w:t>V</w:t>
      </w:r>
      <w:r w:rsidR="00F0314B" w:rsidRPr="00F0314B">
        <w:rPr>
          <w:sz w:val="24"/>
          <w:szCs w:val="24"/>
        </w:rPr>
        <w:t xml:space="preserve"> do rozdzielni </w:t>
      </w:r>
      <w:proofErr w:type="spellStart"/>
      <w:r w:rsidR="00F0314B" w:rsidRPr="00F0314B">
        <w:rPr>
          <w:sz w:val="24"/>
          <w:szCs w:val="24"/>
        </w:rPr>
        <w:t>RGnN</w:t>
      </w:r>
      <w:proofErr w:type="spellEnd"/>
      <w:r w:rsidR="00F0314B" w:rsidRPr="00F0314B">
        <w:rPr>
          <w:sz w:val="24"/>
          <w:szCs w:val="24"/>
        </w:rPr>
        <w:t xml:space="preserve"> (15/04k</w:t>
      </w:r>
      <w:r w:rsidR="00196F06">
        <w:rPr>
          <w:sz w:val="24"/>
          <w:szCs w:val="24"/>
        </w:rPr>
        <w:t>V</w:t>
      </w:r>
      <w:r w:rsidR="00F0314B" w:rsidRPr="00F0314B">
        <w:rPr>
          <w:sz w:val="24"/>
          <w:szCs w:val="24"/>
        </w:rPr>
        <w:t>) na teren Oczyszczalni Ścieków w Cieszynie, przy ul. Motokrosowa 27</w:t>
      </w:r>
      <w:r w:rsidR="00565EF5" w:rsidRPr="00B1301C">
        <w:rPr>
          <w:sz w:val="24"/>
          <w:szCs w:val="24"/>
        </w:rPr>
        <w:t>.</w:t>
      </w:r>
    </w:p>
    <w:p w:rsidR="006E00E6" w:rsidRPr="00B1301C" w:rsidRDefault="00F53073" w:rsidP="00F505FD">
      <w:pPr>
        <w:numPr>
          <w:ilvl w:val="0"/>
          <w:numId w:val="5"/>
        </w:numPr>
        <w:tabs>
          <w:tab w:val="left" w:pos="284"/>
        </w:tabs>
        <w:ind w:left="284" w:hanging="284"/>
        <w:jc w:val="both"/>
        <w:rPr>
          <w:sz w:val="24"/>
          <w:szCs w:val="24"/>
        </w:rPr>
      </w:pPr>
      <w:r w:rsidRPr="00B1301C">
        <w:rPr>
          <w:sz w:val="24"/>
          <w:szCs w:val="24"/>
        </w:rPr>
        <w:t xml:space="preserve">Prace </w:t>
      </w:r>
      <w:r w:rsidR="00303282" w:rsidRPr="00B1301C">
        <w:rPr>
          <w:sz w:val="24"/>
          <w:szCs w:val="24"/>
        </w:rPr>
        <w:t>będ</w:t>
      </w:r>
      <w:r w:rsidRPr="00B1301C">
        <w:rPr>
          <w:sz w:val="24"/>
          <w:szCs w:val="24"/>
        </w:rPr>
        <w:t>ą</w:t>
      </w:r>
      <w:r w:rsidR="00411C06" w:rsidRPr="00B1301C">
        <w:rPr>
          <w:sz w:val="24"/>
          <w:szCs w:val="24"/>
        </w:rPr>
        <w:t xml:space="preserve"> </w:t>
      </w:r>
      <w:r w:rsidR="003E6263" w:rsidRPr="00B1301C">
        <w:rPr>
          <w:sz w:val="24"/>
          <w:szCs w:val="24"/>
        </w:rPr>
        <w:t>wykon</w:t>
      </w:r>
      <w:r w:rsidR="00A24ECC" w:rsidRPr="00B1301C">
        <w:rPr>
          <w:sz w:val="24"/>
          <w:szCs w:val="24"/>
        </w:rPr>
        <w:t>yw</w:t>
      </w:r>
      <w:r w:rsidR="003E6263" w:rsidRPr="00B1301C">
        <w:rPr>
          <w:sz w:val="24"/>
          <w:szCs w:val="24"/>
        </w:rPr>
        <w:t>an</w:t>
      </w:r>
      <w:r w:rsidRPr="00B1301C">
        <w:rPr>
          <w:sz w:val="24"/>
          <w:szCs w:val="24"/>
        </w:rPr>
        <w:t>e</w:t>
      </w:r>
      <w:r w:rsidR="003E6263" w:rsidRPr="00B1301C">
        <w:rPr>
          <w:sz w:val="24"/>
          <w:szCs w:val="24"/>
        </w:rPr>
        <w:t xml:space="preserve"> w</w:t>
      </w:r>
      <w:r w:rsidR="003D3800" w:rsidRPr="00B1301C">
        <w:rPr>
          <w:sz w:val="24"/>
          <w:szCs w:val="24"/>
        </w:rPr>
        <w:t> </w:t>
      </w:r>
      <w:r w:rsidR="003E6263" w:rsidRPr="00B1301C">
        <w:rPr>
          <w:sz w:val="24"/>
          <w:szCs w:val="24"/>
        </w:rPr>
        <w:t xml:space="preserve">sposób określony </w:t>
      </w:r>
      <w:r w:rsidR="00D95685" w:rsidRPr="00B1301C">
        <w:rPr>
          <w:sz w:val="24"/>
          <w:szCs w:val="24"/>
        </w:rPr>
        <w:t>przez Zamawiającego</w:t>
      </w:r>
      <w:r w:rsidR="00411C06" w:rsidRPr="00B1301C">
        <w:rPr>
          <w:sz w:val="24"/>
          <w:szCs w:val="24"/>
        </w:rPr>
        <w:t xml:space="preserve"> w </w:t>
      </w:r>
      <w:r w:rsidR="006E00E6" w:rsidRPr="00B1301C">
        <w:rPr>
          <w:sz w:val="24"/>
          <w:szCs w:val="24"/>
        </w:rPr>
        <w:t>SIWZ oraz dokumentacji projektowej stanowiącej załącznik do SIWZ.</w:t>
      </w:r>
    </w:p>
    <w:p w:rsidR="008C1308" w:rsidRPr="00B1301C" w:rsidRDefault="002B0BF8" w:rsidP="00DF75D4">
      <w:pPr>
        <w:tabs>
          <w:tab w:val="left" w:pos="284"/>
        </w:tabs>
        <w:ind w:left="255" w:hanging="255"/>
        <w:rPr>
          <w:sz w:val="24"/>
          <w:szCs w:val="24"/>
        </w:rPr>
      </w:pPr>
      <w:r w:rsidRPr="00B1301C">
        <w:rPr>
          <w:sz w:val="24"/>
          <w:szCs w:val="24"/>
        </w:rPr>
        <w:t>3</w:t>
      </w:r>
      <w:r w:rsidR="008B0736" w:rsidRPr="00B1301C">
        <w:rPr>
          <w:sz w:val="24"/>
          <w:szCs w:val="24"/>
        </w:rPr>
        <w:t>. </w:t>
      </w:r>
      <w:r w:rsidR="008C1308" w:rsidRPr="00B1301C">
        <w:rPr>
          <w:sz w:val="24"/>
          <w:szCs w:val="24"/>
        </w:rPr>
        <w:t>Ponadto Wykonawca:</w:t>
      </w:r>
    </w:p>
    <w:p w:rsidR="008C1308" w:rsidRPr="00B1301C" w:rsidRDefault="006E00E6" w:rsidP="001A45B7">
      <w:pPr>
        <w:tabs>
          <w:tab w:val="left" w:pos="284"/>
        </w:tabs>
        <w:ind w:left="454" w:hanging="227"/>
        <w:rPr>
          <w:sz w:val="24"/>
          <w:szCs w:val="24"/>
        </w:rPr>
      </w:pPr>
      <w:r w:rsidRPr="00B1301C">
        <w:rPr>
          <w:sz w:val="24"/>
          <w:szCs w:val="24"/>
        </w:rPr>
        <w:t>1</w:t>
      </w:r>
      <w:r w:rsidR="008C1308" w:rsidRPr="00B1301C">
        <w:rPr>
          <w:sz w:val="24"/>
          <w:szCs w:val="24"/>
        </w:rPr>
        <w:t>) wykona ro</w:t>
      </w:r>
      <w:r w:rsidR="00783BE1" w:rsidRPr="00B1301C">
        <w:rPr>
          <w:sz w:val="24"/>
          <w:szCs w:val="24"/>
        </w:rPr>
        <w:t>boty</w:t>
      </w:r>
      <w:r w:rsidR="008C1308" w:rsidRPr="00B1301C">
        <w:rPr>
          <w:sz w:val="24"/>
          <w:szCs w:val="24"/>
        </w:rPr>
        <w:t xml:space="preserve"> zgodnie z zasadami wiedzy technicznej i obowiązującymi przepisami,</w:t>
      </w:r>
    </w:p>
    <w:p w:rsidR="008C1308" w:rsidRPr="00B1301C" w:rsidRDefault="006E00E6" w:rsidP="001A45B7">
      <w:pPr>
        <w:tabs>
          <w:tab w:val="left" w:pos="284"/>
        </w:tabs>
        <w:ind w:left="454" w:hanging="227"/>
        <w:rPr>
          <w:sz w:val="24"/>
          <w:szCs w:val="24"/>
        </w:rPr>
      </w:pPr>
      <w:r w:rsidRPr="00B1301C">
        <w:rPr>
          <w:sz w:val="24"/>
          <w:szCs w:val="24"/>
        </w:rPr>
        <w:t>2</w:t>
      </w:r>
      <w:r w:rsidR="008C1308" w:rsidRPr="00B1301C">
        <w:rPr>
          <w:sz w:val="24"/>
          <w:szCs w:val="24"/>
        </w:rPr>
        <w:t>)</w:t>
      </w:r>
      <w:r w:rsidR="00350AE8" w:rsidRPr="00B1301C">
        <w:rPr>
          <w:sz w:val="24"/>
          <w:szCs w:val="24"/>
        </w:rPr>
        <w:t> </w:t>
      </w:r>
      <w:r w:rsidR="00783BE1" w:rsidRPr="00B1301C">
        <w:rPr>
          <w:sz w:val="24"/>
          <w:szCs w:val="24"/>
        </w:rPr>
        <w:t xml:space="preserve">będzie </w:t>
      </w:r>
      <w:r w:rsidR="008C1308" w:rsidRPr="00B1301C">
        <w:rPr>
          <w:sz w:val="24"/>
          <w:szCs w:val="24"/>
        </w:rPr>
        <w:t>honorowa</w:t>
      </w:r>
      <w:r w:rsidR="00783BE1" w:rsidRPr="00B1301C">
        <w:rPr>
          <w:sz w:val="24"/>
          <w:szCs w:val="24"/>
        </w:rPr>
        <w:t>ł</w:t>
      </w:r>
      <w:r w:rsidR="008C1308" w:rsidRPr="00B1301C">
        <w:rPr>
          <w:sz w:val="24"/>
          <w:szCs w:val="24"/>
        </w:rPr>
        <w:t xml:space="preserve"> wszelki</w:t>
      </w:r>
      <w:r w:rsidR="00783BE1" w:rsidRPr="00B1301C">
        <w:rPr>
          <w:sz w:val="24"/>
          <w:szCs w:val="24"/>
        </w:rPr>
        <w:t>e</w:t>
      </w:r>
      <w:r w:rsidR="008C1308" w:rsidRPr="00B1301C">
        <w:rPr>
          <w:sz w:val="24"/>
          <w:szCs w:val="24"/>
        </w:rPr>
        <w:t xml:space="preserve"> uwag</w:t>
      </w:r>
      <w:r w:rsidR="00783BE1" w:rsidRPr="00B1301C">
        <w:rPr>
          <w:sz w:val="24"/>
          <w:szCs w:val="24"/>
        </w:rPr>
        <w:t>i</w:t>
      </w:r>
      <w:r w:rsidR="008C1308" w:rsidRPr="00B1301C">
        <w:rPr>
          <w:sz w:val="24"/>
          <w:szCs w:val="24"/>
        </w:rPr>
        <w:t xml:space="preserve"> dotycząc</w:t>
      </w:r>
      <w:r w:rsidR="00783BE1" w:rsidRPr="00B1301C">
        <w:rPr>
          <w:sz w:val="24"/>
          <w:szCs w:val="24"/>
        </w:rPr>
        <w:t>e</w:t>
      </w:r>
      <w:r w:rsidR="00626844" w:rsidRPr="00B1301C">
        <w:rPr>
          <w:sz w:val="24"/>
          <w:szCs w:val="24"/>
        </w:rPr>
        <w:t xml:space="preserve"> prowadzonych</w:t>
      </w:r>
      <w:r w:rsidR="008C1308" w:rsidRPr="00B1301C">
        <w:rPr>
          <w:sz w:val="24"/>
          <w:szCs w:val="24"/>
        </w:rPr>
        <w:t xml:space="preserve"> robót, zgłaszan</w:t>
      </w:r>
      <w:r w:rsidR="00783BE1" w:rsidRPr="00B1301C">
        <w:rPr>
          <w:sz w:val="24"/>
          <w:szCs w:val="24"/>
        </w:rPr>
        <w:t>e</w:t>
      </w:r>
      <w:r w:rsidR="008C1308" w:rsidRPr="00B1301C">
        <w:rPr>
          <w:sz w:val="24"/>
          <w:szCs w:val="24"/>
        </w:rPr>
        <w:t xml:space="preserve"> przez Zamawiającego</w:t>
      </w:r>
      <w:r w:rsidR="00FC2814" w:rsidRPr="00B1301C">
        <w:rPr>
          <w:sz w:val="24"/>
          <w:szCs w:val="24"/>
        </w:rPr>
        <w:t>,</w:t>
      </w:r>
    </w:p>
    <w:p w:rsidR="003D3800" w:rsidRPr="00B1301C" w:rsidRDefault="003D3800" w:rsidP="001A45B7">
      <w:pPr>
        <w:tabs>
          <w:tab w:val="left" w:pos="284"/>
        </w:tabs>
        <w:ind w:left="454" w:hanging="227"/>
        <w:rPr>
          <w:sz w:val="24"/>
          <w:szCs w:val="24"/>
        </w:rPr>
      </w:pPr>
      <w:r w:rsidRPr="00B1301C">
        <w:rPr>
          <w:sz w:val="24"/>
          <w:szCs w:val="24"/>
        </w:rPr>
        <w:t>3</w:t>
      </w:r>
      <w:r w:rsidR="008C1308" w:rsidRPr="00B1301C">
        <w:rPr>
          <w:sz w:val="24"/>
          <w:szCs w:val="24"/>
        </w:rPr>
        <w:t xml:space="preserve">) </w:t>
      </w:r>
      <w:r w:rsidR="00783BE1" w:rsidRPr="00B1301C">
        <w:rPr>
          <w:sz w:val="24"/>
          <w:szCs w:val="24"/>
        </w:rPr>
        <w:t xml:space="preserve">będzie </w:t>
      </w:r>
      <w:r w:rsidR="008C1308" w:rsidRPr="00B1301C">
        <w:rPr>
          <w:sz w:val="24"/>
          <w:szCs w:val="24"/>
        </w:rPr>
        <w:t>dba</w:t>
      </w:r>
      <w:r w:rsidR="00783BE1" w:rsidRPr="00B1301C">
        <w:rPr>
          <w:sz w:val="24"/>
          <w:szCs w:val="24"/>
        </w:rPr>
        <w:t>ł</w:t>
      </w:r>
      <w:r w:rsidR="008C1308" w:rsidRPr="00B1301C">
        <w:rPr>
          <w:sz w:val="24"/>
          <w:szCs w:val="24"/>
        </w:rPr>
        <w:t xml:space="preserve"> o porządek i przestrzeganie przepisów bezpieczeństwa i higieny pracy</w:t>
      </w:r>
      <w:r w:rsidRPr="00B1301C">
        <w:rPr>
          <w:sz w:val="24"/>
          <w:szCs w:val="24"/>
        </w:rPr>
        <w:t>,</w:t>
      </w:r>
      <w:r w:rsidRPr="00B1301C" w:rsidDel="003D3800">
        <w:rPr>
          <w:sz w:val="24"/>
          <w:szCs w:val="24"/>
        </w:rPr>
        <w:t xml:space="preserve"> </w:t>
      </w:r>
    </w:p>
    <w:p w:rsidR="000F7657" w:rsidRPr="00B1301C" w:rsidRDefault="003D3800" w:rsidP="001A45B7">
      <w:pPr>
        <w:tabs>
          <w:tab w:val="left" w:pos="284"/>
        </w:tabs>
        <w:ind w:left="454" w:hanging="227"/>
        <w:rPr>
          <w:sz w:val="24"/>
          <w:szCs w:val="24"/>
        </w:rPr>
      </w:pPr>
      <w:r w:rsidRPr="00B1301C">
        <w:rPr>
          <w:sz w:val="24"/>
          <w:szCs w:val="24"/>
        </w:rPr>
        <w:t>4</w:t>
      </w:r>
      <w:r w:rsidR="00801EFE" w:rsidRPr="00B1301C">
        <w:rPr>
          <w:sz w:val="24"/>
          <w:szCs w:val="24"/>
        </w:rPr>
        <w:t xml:space="preserve">) </w:t>
      </w:r>
      <w:r w:rsidR="008C1308" w:rsidRPr="00B1301C">
        <w:rPr>
          <w:sz w:val="24"/>
          <w:szCs w:val="24"/>
        </w:rPr>
        <w:t xml:space="preserve">będzie odpowiadał za jakość zakupionych i zastosowanych </w:t>
      </w:r>
      <w:r w:rsidR="0086651A" w:rsidRPr="00B1301C">
        <w:rPr>
          <w:sz w:val="24"/>
          <w:szCs w:val="24"/>
        </w:rPr>
        <w:t xml:space="preserve">przez siebie </w:t>
      </w:r>
      <w:r w:rsidR="008C1308" w:rsidRPr="00B1301C">
        <w:rPr>
          <w:sz w:val="24"/>
          <w:szCs w:val="24"/>
        </w:rPr>
        <w:t>materiałów</w:t>
      </w:r>
      <w:r w:rsidR="00626844" w:rsidRPr="00B1301C">
        <w:rPr>
          <w:sz w:val="24"/>
          <w:szCs w:val="24"/>
        </w:rPr>
        <w:t xml:space="preserve"> w</w:t>
      </w:r>
      <w:r w:rsidR="00FC2814" w:rsidRPr="00B1301C">
        <w:rPr>
          <w:sz w:val="24"/>
          <w:szCs w:val="24"/>
        </w:rPr>
        <w:t> </w:t>
      </w:r>
      <w:r w:rsidR="00626844" w:rsidRPr="00B1301C">
        <w:rPr>
          <w:sz w:val="24"/>
          <w:szCs w:val="24"/>
        </w:rPr>
        <w:t>ramach udzielonej przez siebie gwarancji</w:t>
      </w:r>
      <w:r w:rsidR="008C1308" w:rsidRPr="00B1301C">
        <w:rPr>
          <w:sz w:val="24"/>
          <w:szCs w:val="24"/>
        </w:rPr>
        <w:t>.</w:t>
      </w:r>
    </w:p>
    <w:p w:rsidR="008C1308" w:rsidRPr="00B1301C" w:rsidRDefault="002B0BF8" w:rsidP="00DF75D4">
      <w:pPr>
        <w:tabs>
          <w:tab w:val="left" w:pos="284"/>
        </w:tabs>
        <w:ind w:left="255" w:hanging="255"/>
        <w:jc w:val="both"/>
        <w:rPr>
          <w:sz w:val="24"/>
          <w:szCs w:val="24"/>
        </w:rPr>
      </w:pPr>
      <w:r w:rsidRPr="00B1301C">
        <w:rPr>
          <w:sz w:val="24"/>
          <w:szCs w:val="24"/>
        </w:rPr>
        <w:t>4</w:t>
      </w:r>
      <w:r w:rsidR="008B0736" w:rsidRPr="00B1301C">
        <w:rPr>
          <w:sz w:val="24"/>
          <w:szCs w:val="24"/>
        </w:rPr>
        <w:t>. </w:t>
      </w:r>
      <w:r w:rsidR="008C1308" w:rsidRPr="00B1301C">
        <w:rPr>
          <w:sz w:val="24"/>
          <w:szCs w:val="24"/>
        </w:rPr>
        <w:t xml:space="preserve">Wykonawca zobowiązuje się </w:t>
      </w:r>
      <w:r w:rsidR="001A45B7" w:rsidRPr="00B1301C">
        <w:rPr>
          <w:sz w:val="24"/>
          <w:szCs w:val="24"/>
        </w:rPr>
        <w:t xml:space="preserve">posiadać </w:t>
      </w:r>
      <w:r w:rsidR="008C1308" w:rsidRPr="00B1301C">
        <w:rPr>
          <w:sz w:val="24"/>
          <w:szCs w:val="24"/>
        </w:rPr>
        <w:t xml:space="preserve">w okresie </w:t>
      </w:r>
      <w:r w:rsidR="00435987" w:rsidRPr="00B1301C">
        <w:rPr>
          <w:sz w:val="24"/>
          <w:szCs w:val="24"/>
        </w:rPr>
        <w:t xml:space="preserve">obowiązywania </w:t>
      </w:r>
      <w:r w:rsidR="008C1308" w:rsidRPr="00B1301C">
        <w:rPr>
          <w:sz w:val="24"/>
          <w:szCs w:val="24"/>
        </w:rPr>
        <w:t>umowy i w okresie obowiązywania gwarancji</w:t>
      </w:r>
      <w:r w:rsidR="001A45B7" w:rsidRPr="00B1301C">
        <w:rPr>
          <w:sz w:val="24"/>
          <w:szCs w:val="24"/>
        </w:rPr>
        <w:t xml:space="preserve"> </w:t>
      </w:r>
      <w:r w:rsidR="000935FD" w:rsidRPr="00B1301C">
        <w:rPr>
          <w:sz w:val="24"/>
          <w:szCs w:val="24"/>
        </w:rPr>
        <w:t xml:space="preserve">opłaconą </w:t>
      </w:r>
      <w:r w:rsidR="001A45B7" w:rsidRPr="00B1301C">
        <w:rPr>
          <w:sz w:val="24"/>
          <w:szCs w:val="24"/>
        </w:rPr>
        <w:t>polisę ubezpieczeniową dotyczącą odpowiedzialności cywilno-prawnej w zakresie prowadzonej przez siebie działalności gospodarczej lub przynajmniej w zakresie przedmiotu zamówienia</w:t>
      </w:r>
      <w:r w:rsidR="008C1308" w:rsidRPr="00B1301C">
        <w:rPr>
          <w:sz w:val="24"/>
          <w:szCs w:val="24"/>
        </w:rPr>
        <w:t>.</w:t>
      </w:r>
      <w:r w:rsidR="002054CA" w:rsidRPr="00B1301C">
        <w:rPr>
          <w:sz w:val="24"/>
          <w:szCs w:val="24"/>
        </w:rPr>
        <w:t xml:space="preserve"> Zamawiający nie będzie ponosił </w:t>
      </w:r>
      <w:r w:rsidR="00801EFE" w:rsidRPr="00B1301C">
        <w:rPr>
          <w:sz w:val="24"/>
          <w:szCs w:val="24"/>
        </w:rPr>
        <w:t>odpowiedzial</w:t>
      </w:r>
      <w:r w:rsidR="002054CA" w:rsidRPr="00B1301C">
        <w:rPr>
          <w:sz w:val="24"/>
          <w:szCs w:val="24"/>
        </w:rPr>
        <w:t>ności za szkody tak na osobie</w:t>
      </w:r>
      <w:r w:rsidR="00435987" w:rsidRPr="00B1301C">
        <w:rPr>
          <w:sz w:val="24"/>
          <w:szCs w:val="24"/>
        </w:rPr>
        <w:t xml:space="preserve"> (osobach)</w:t>
      </w:r>
      <w:r w:rsidR="002054CA" w:rsidRPr="00B1301C">
        <w:rPr>
          <w:sz w:val="24"/>
          <w:szCs w:val="24"/>
        </w:rPr>
        <w:t xml:space="preserve">, jak i na mieniu Wykonawcy, które mogą powstać przy wykonywaniu </w:t>
      </w:r>
      <w:r w:rsidR="000B4CF1" w:rsidRPr="00B1301C">
        <w:rPr>
          <w:sz w:val="24"/>
          <w:szCs w:val="24"/>
        </w:rPr>
        <w:t>przedmiotu umowy</w:t>
      </w:r>
      <w:r w:rsidR="001A45B7" w:rsidRPr="00B1301C">
        <w:rPr>
          <w:sz w:val="24"/>
          <w:szCs w:val="24"/>
        </w:rPr>
        <w:t>. Wszelkie ryzyko związane z </w:t>
      </w:r>
      <w:r w:rsidR="002054CA" w:rsidRPr="00B1301C">
        <w:rPr>
          <w:sz w:val="24"/>
          <w:szCs w:val="24"/>
        </w:rPr>
        <w:t>wystąpieniem takich szkód ponosi Wykonawca.</w:t>
      </w:r>
    </w:p>
    <w:p w:rsidR="00C12EDE" w:rsidRPr="00B1301C" w:rsidRDefault="00C12EDE" w:rsidP="00C12EDE">
      <w:pPr>
        <w:tabs>
          <w:tab w:val="left" w:pos="284"/>
        </w:tabs>
        <w:ind w:left="255" w:hanging="255"/>
        <w:jc w:val="both"/>
        <w:rPr>
          <w:sz w:val="24"/>
          <w:szCs w:val="24"/>
        </w:rPr>
      </w:pPr>
      <w:r w:rsidRPr="00B1301C">
        <w:rPr>
          <w:sz w:val="24"/>
          <w:szCs w:val="24"/>
        </w:rPr>
        <w:t>5.</w:t>
      </w:r>
      <w:r w:rsidRPr="00B1301C">
        <w:rPr>
          <w:sz w:val="24"/>
          <w:szCs w:val="24"/>
        </w:rPr>
        <w:tab/>
        <w:t>Wykonawca zobowiązany jest również do zatrudnienia osób</w:t>
      </w:r>
      <w:r w:rsidR="00B1301C" w:rsidRPr="00B1301C">
        <w:rPr>
          <w:sz w:val="24"/>
          <w:szCs w:val="24"/>
        </w:rPr>
        <w:t xml:space="preserve"> </w:t>
      </w:r>
      <w:r w:rsidRPr="00B1301C">
        <w:rPr>
          <w:sz w:val="24"/>
          <w:szCs w:val="24"/>
        </w:rPr>
        <w:t xml:space="preserve">na podstawie umowy o pracę do wykonywania następujących czynności: </w:t>
      </w:r>
    </w:p>
    <w:p w:rsidR="00DA531B" w:rsidRPr="00400DA9" w:rsidRDefault="00DA531B" w:rsidP="00A5284A">
      <w:pPr>
        <w:tabs>
          <w:tab w:val="left" w:pos="567"/>
        </w:tabs>
        <w:ind w:left="567" w:hanging="283"/>
        <w:jc w:val="both"/>
        <w:rPr>
          <w:sz w:val="24"/>
          <w:szCs w:val="24"/>
        </w:rPr>
      </w:pPr>
      <w:r w:rsidRPr="00400DA9">
        <w:rPr>
          <w:sz w:val="24"/>
          <w:szCs w:val="24"/>
        </w:rPr>
        <w:lastRenderedPageBreak/>
        <w:t>a) elektromonter instalacji elektrycznych z uprawnieniami do zajmowania się eksploatacją urządzeń, instalacji i sieci na stanowisku EKSPLOATACJI GRUPA 1. Urządzenia, instalacje i sieci elektroenergetyczne wytwarzające, przetwarzające, przesyłające i</w:t>
      </w:r>
      <w:r w:rsidR="00A5284A" w:rsidRPr="00400DA9">
        <w:rPr>
          <w:sz w:val="24"/>
          <w:szCs w:val="24"/>
        </w:rPr>
        <w:t> </w:t>
      </w:r>
      <w:r w:rsidRPr="00400DA9">
        <w:rPr>
          <w:sz w:val="24"/>
          <w:szCs w:val="24"/>
        </w:rPr>
        <w:t>zużywające energię elektryczną:</w:t>
      </w:r>
      <w:r w:rsidR="00A5284A" w:rsidRPr="00400DA9">
        <w:rPr>
          <w:sz w:val="24"/>
          <w:szCs w:val="24"/>
        </w:rPr>
        <w:t xml:space="preserve"> </w:t>
      </w:r>
      <w:r w:rsidRPr="00400DA9">
        <w:rPr>
          <w:sz w:val="24"/>
          <w:szCs w:val="24"/>
        </w:rPr>
        <w:t>2. urządzenia instalacje i sieci elektroenergetyczne o</w:t>
      </w:r>
      <w:r w:rsidR="00A5284A" w:rsidRPr="00400DA9">
        <w:rPr>
          <w:sz w:val="24"/>
          <w:szCs w:val="24"/>
        </w:rPr>
        <w:t> </w:t>
      </w:r>
      <w:r w:rsidRPr="00400DA9">
        <w:rPr>
          <w:sz w:val="24"/>
          <w:szCs w:val="24"/>
        </w:rPr>
        <w:t xml:space="preserve">napięciu </w:t>
      </w:r>
      <w:r w:rsidR="00400DA9" w:rsidRPr="00400DA9">
        <w:rPr>
          <w:sz w:val="24"/>
          <w:szCs w:val="24"/>
        </w:rPr>
        <w:t xml:space="preserve">powyżej </w:t>
      </w:r>
      <w:r w:rsidRPr="00400DA9">
        <w:rPr>
          <w:sz w:val="24"/>
          <w:szCs w:val="24"/>
        </w:rPr>
        <w:t xml:space="preserve">1 </w:t>
      </w:r>
      <w:proofErr w:type="spellStart"/>
      <w:r w:rsidRPr="00400DA9">
        <w:rPr>
          <w:sz w:val="24"/>
          <w:szCs w:val="24"/>
        </w:rPr>
        <w:t>kV</w:t>
      </w:r>
      <w:proofErr w:type="spellEnd"/>
      <w:r w:rsidRPr="00400DA9">
        <w:rPr>
          <w:sz w:val="24"/>
          <w:szCs w:val="24"/>
        </w:rPr>
        <w:t>,</w:t>
      </w:r>
    </w:p>
    <w:p w:rsidR="00DA531B" w:rsidRPr="00400DA9" w:rsidRDefault="00DA531B" w:rsidP="00A5284A">
      <w:pPr>
        <w:tabs>
          <w:tab w:val="left" w:pos="567"/>
        </w:tabs>
        <w:ind w:left="567" w:hanging="283"/>
        <w:jc w:val="both"/>
        <w:rPr>
          <w:sz w:val="24"/>
          <w:szCs w:val="24"/>
        </w:rPr>
      </w:pPr>
      <w:r w:rsidRPr="00400DA9">
        <w:rPr>
          <w:sz w:val="24"/>
          <w:szCs w:val="24"/>
        </w:rPr>
        <w:t>b) elektromonter instalacji elektrycznych z uprawnieniami do zajmowania się eksploatacją urządzeń, instalacji i sieci na stanowisku EKSPLOATACJI GRUPA 1. Urządzenia, instalacje i sieci elektroenergetyczne wytwarzające, przetwarzające, przesyłające i</w:t>
      </w:r>
      <w:r w:rsidR="00A5284A" w:rsidRPr="00400DA9">
        <w:rPr>
          <w:sz w:val="24"/>
          <w:szCs w:val="24"/>
        </w:rPr>
        <w:t> </w:t>
      </w:r>
      <w:r w:rsidRPr="00400DA9">
        <w:rPr>
          <w:sz w:val="24"/>
          <w:szCs w:val="24"/>
        </w:rPr>
        <w:t>zużywające energię elektryczną:</w:t>
      </w:r>
      <w:r w:rsidR="00A5284A" w:rsidRPr="00400DA9">
        <w:rPr>
          <w:sz w:val="24"/>
          <w:szCs w:val="24"/>
        </w:rPr>
        <w:t xml:space="preserve"> </w:t>
      </w:r>
      <w:r w:rsidRPr="00400DA9">
        <w:rPr>
          <w:sz w:val="24"/>
          <w:szCs w:val="24"/>
        </w:rPr>
        <w:t>10. aparatura kontrolno-pomiarowa oraz urządzenia i</w:t>
      </w:r>
      <w:r w:rsidR="00A5284A" w:rsidRPr="00400DA9">
        <w:rPr>
          <w:sz w:val="24"/>
          <w:szCs w:val="24"/>
        </w:rPr>
        <w:t> </w:t>
      </w:r>
      <w:r w:rsidRPr="00400DA9">
        <w:rPr>
          <w:sz w:val="24"/>
          <w:szCs w:val="24"/>
        </w:rPr>
        <w:t>instalacje automatycznej regulacji, sterowania i zabezpieczenie urządzeń i instalacji o</w:t>
      </w:r>
      <w:r w:rsidR="00A5284A" w:rsidRPr="00400DA9">
        <w:rPr>
          <w:sz w:val="24"/>
          <w:szCs w:val="24"/>
        </w:rPr>
        <w:t> </w:t>
      </w:r>
      <w:r w:rsidRPr="00400DA9">
        <w:rPr>
          <w:sz w:val="24"/>
          <w:szCs w:val="24"/>
        </w:rPr>
        <w:t xml:space="preserve">napięciu </w:t>
      </w:r>
      <w:r w:rsidR="00400DA9" w:rsidRPr="00400DA9">
        <w:rPr>
          <w:sz w:val="24"/>
          <w:szCs w:val="24"/>
        </w:rPr>
        <w:t xml:space="preserve">powyżej </w:t>
      </w:r>
      <w:r w:rsidRPr="00400DA9">
        <w:rPr>
          <w:sz w:val="24"/>
          <w:szCs w:val="24"/>
        </w:rPr>
        <w:t xml:space="preserve">1 </w:t>
      </w:r>
      <w:proofErr w:type="spellStart"/>
      <w:r w:rsidRPr="00400DA9">
        <w:rPr>
          <w:sz w:val="24"/>
          <w:szCs w:val="24"/>
        </w:rPr>
        <w:t>kV</w:t>
      </w:r>
      <w:proofErr w:type="spellEnd"/>
      <w:r w:rsidRPr="00400DA9">
        <w:rPr>
          <w:sz w:val="24"/>
          <w:szCs w:val="24"/>
        </w:rPr>
        <w:t>,</w:t>
      </w:r>
    </w:p>
    <w:p w:rsidR="00DA531B" w:rsidRPr="00400DA9" w:rsidRDefault="00DA531B" w:rsidP="00DA531B">
      <w:pPr>
        <w:tabs>
          <w:tab w:val="left" w:pos="567"/>
        </w:tabs>
        <w:ind w:left="567" w:hanging="283"/>
        <w:jc w:val="both"/>
        <w:rPr>
          <w:sz w:val="24"/>
          <w:szCs w:val="24"/>
        </w:rPr>
      </w:pPr>
      <w:r w:rsidRPr="00400DA9">
        <w:rPr>
          <w:sz w:val="24"/>
          <w:szCs w:val="24"/>
        </w:rPr>
        <w:t>c) automatyk,</w:t>
      </w:r>
    </w:p>
    <w:p w:rsidR="00DA531B" w:rsidRPr="00400DA9" w:rsidRDefault="00DA531B" w:rsidP="00A5284A">
      <w:pPr>
        <w:tabs>
          <w:tab w:val="left" w:pos="567"/>
        </w:tabs>
        <w:ind w:left="567" w:hanging="283"/>
        <w:jc w:val="both"/>
        <w:rPr>
          <w:sz w:val="24"/>
          <w:szCs w:val="24"/>
        </w:rPr>
      </w:pPr>
      <w:r w:rsidRPr="00400DA9">
        <w:rPr>
          <w:sz w:val="24"/>
          <w:szCs w:val="24"/>
        </w:rPr>
        <w:t>d) elektromonter instalacji elektrycznych z uprawnieniami do zajmowania się eksploatacją urządzeń, instalacji i sieci na stanowisku DOZORU GRUPA 1. Urządzenia, instalacje i</w:t>
      </w:r>
      <w:r w:rsidR="00A5284A" w:rsidRPr="00400DA9">
        <w:rPr>
          <w:sz w:val="24"/>
          <w:szCs w:val="24"/>
        </w:rPr>
        <w:t> </w:t>
      </w:r>
      <w:r w:rsidRPr="00400DA9">
        <w:rPr>
          <w:sz w:val="24"/>
          <w:szCs w:val="24"/>
        </w:rPr>
        <w:t>sieci elektroenergetyczne wytwarzające, przetwarzające, przesyłające i zużywające energię elektryczną:</w:t>
      </w:r>
      <w:r w:rsidR="00A5284A" w:rsidRPr="00400DA9">
        <w:rPr>
          <w:sz w:val="24"/>
          <w:szCs w:val="24"/>
        </w:rPr>
        <w:t xml:space="preserve"> </w:t>
      </w:r>
      <w:r w:rsidRPr="00400DA9">
        <w:rPr>
          <w:sz w:val="24"/>
          <w:szCs w:val="24"/>
        </w:rPr>
        <w:t xml:space="preserve">2. urządzenia instalacje i sieci elektroenergetyczne o napięciu </w:t>
      </w:r>
      <w:r w:rsidR="00400DA9" w:rsidRPr="00400DA9">
        <w:rPr>
          <w:sz w:val="24"/>
          <w:szCs w:val="24"/>
        </w:rPr>
        <w:t xml:space="preserve">powyżej </w:t>
      </w:r>
      <w:r w:rsidRPr="00400DA9">
        <w:rPr>
          <w:sz w:val="24"/>
          <w:szCs w:val="24"/>
        </w:rPr>
        <w:t xml:space="preserve">1 </w:t>
      </w:r>
      <w:proofErr w:type="spellStart"/>
      <w:r w:rsidRPr="00400DA9">
        <w:rPr>
          <w:sz w:val="24"/>
          <w:szCs w:val="24"/>
        </w:rPr>
        <w:t>kV</w:t>
      </w:r>
      <w:proofErr w:type="spellEnd"/>
      <w:r w:rsidR="00A5284A" w:rsidRPr="00400DA9">
        <w:rPr>
          <w:sz w:val="24"/>
          <w:szCs w:val="24"/>
        </w:rPr>
        <w:t xml:space="preserve">; </w:t>
      </w:r>
      <w:r w:rsidRPr="00400DA9">
        <w:rPr>
          <w:sz w:val="24"/>
          <w:szCs w:val="24"/>
        </w:rPr>
        <w:t xml:space="preserve">10. aparatura kontrolno-pomiarowa oraz urządzenia i instalacje automatycznej regulacji, sterowania i zabezpieczenie urządzeń i instalacji o napięciu </w:t>
      </w:r>
      <w:r w:rsidR="00400DA9" w:rsidRPr="00400DA9">
        <w:rPr>
          <w:sz w:val="24"/>
          <w:szCs w:val="24"/>
        </w:rPr>
        <w:t xml:space="preserve">powyżej </w:t>
      </w:r>
      <w:r w:rsidRPr="00400DA9">
        <w:rPr>
          <w:sz w:val="24"/>
          <w:szCs w:val="24"/>
        </w:rPr>
        <w:t xml:space="preserve">1 </w:t>
      </w:r>
      <w:proofErr w:type="spellStart"/>
      <w:r w:rsidRPr="00400DA9">
        <w:rPr>
          <w:sz w:val="24"/>
          <w:szCs w:val="24"/>
        </w:rPr>
        <w:t>kV</w:t>
      </w:r>
      <w:proofErr w:type="spellEnd"/>
      <w:r w:rsidRPr="00400DA9">
        <w:rPr>
          <w:sz w:val="24"/>
          <w:szCs w:val="24"/>
        </w:rPr>
        <w:t>.</w:t>
      </w:r>
    </w:p>
    <w:p w:rsidR="00C12EDE" w:rsidRPr="00B1301C" w:rsidRDefault="00C12EDE" w:rsidP="00DA531B">
      <w:pPr>
        <w:tabs>
          <w:tab w:val="left" w:pos="567"/>
        </w:tabs>
        <w:ind w:left="284" w:hanging="284"/>
        <w:jc w:val="both"/>
        <w:rPr>
          <w:sz w:val="24"/>
          <w:szCs w:val="24"/>
        </w:rPr>
      </w:pPr>
      <w:r w:rsidRPr="00B1301C">
        <w:rPr>
          <w:sz w:val="24"/>
          <w:szCs w:val="24"/>
        </w:rPr>
        <w:t>6. Zamawiający zastrzega sobie możliwość kontroli zatrudnienia osób wykonujących czynności, o których mowa w ust. 5, przez cały okres obowiązywania umowy z wykonawcą, w szczególności poprzez wezwanie do okazania dokumentów potwierdzających bieżące opłacanie składek i należnych podatków z tytułu zatrudnienia tych osób. Kontrola może być przeprowadzona bez wcześniejszego uprzedzenia wykonawcy.</w:t>
      </w:r>
    </w:p>
    <w:p w:rsidR="00C12EDE" w:rsidRPr="00B1301C" w:rsidRDefault="00C12EDE" w:rsidP="00C12EDE">
      <w:pPr>
        <w:tabs>
          <w:tab w:val="left" w:pos="284"/>
        </w:tabs>
        <w:ind w:left="255" w:hanging="255"/>
        <w:jc w:val="both"/>
        <w:rPr>
          <w:sz w:val="24"/>
          <w:szCs w:val="24"/>
        </w:rPr>
      </w:pPr>
      <w:r w:rsidRPr="00B1301C">
        <w:rPr>
          <w:sz w:val="24"/>
          <w:szCs w:val="24"/>
        </w:rPr>
        <w:t>7. Sankcje z tytułu niespełnienia wymagań, o których mowa w ust. 6:</w:t>
      </w:r>
    </w:p>
    <w:p w:rsidR="00C12EDE" w:rsidRPr="00B1301C" w:rsidRDefault="00C12EDE" w:rsidP="00C12EDE">
      <w:pPr>
        <w:tabs>
          <w:tab w:val="left" w:pos="426"/>
        </w:tabs>
        <w:ind w:left="567" w:hanging="283"/>
        <w:jc w:val="both"/>
        <w:rPr>
          <w:sz w:val="24"/>
          <w:szCs w:val="24"/>
        </w:rPr>
      </w:pPr>
      <w:r w:rsidRPr="00B1301C">
        <w:rPr>
          <w:sz w:val="24"/>
          <w:szCs w:val="24"/>
        </w:rPr>
        <w:t>a) nieprzedłożenie przez wykonawcę dokumentów, o których mowa w ust. 9 w terminie wskazanym przez zamawiającego, będzie traktowane jako niewypełnienie obowiązku zatrudnienia pracowników na podstawie umowy o prace oraz będzie skutkować naliczeniem kary umownej w wysokości 2.000 zł, a także zawiadomieniem Państwowej Inspekcji Pracy o podejrzeniu zastąpienia umowy o pracę z osobami wykonującymi pracę na warunkach określonych w art. 22 § 1 ustawy Kodeks Pracy, umową cywilnoprawną,</w:t>
      </w:r>
    </w:p>
    <w:p w:rsidR="00C12EDE" w:rsidRPr="00B1301C" w:rsidRDefault="00C12EDE" w:rsidP="00C12EDE">
      <w:pPr>
        <w:tabs>
          <w:tab w:val="left" w:pos="426"/>
        </w:tabs>
        <w:ind w:left="567" w:hanging="283"/>
        <w:jc w:val="both"/>
        <w:rPr>
          <w:sz w:val="24"/>
          <w:szCs w:val="24"/>
        </w:rPr>
      </w:pPr>
      <w:r w:rsidRPr="00B1301C">
        <w:rPr>
          <w:sz w:val="24"/>
          <w:szCs w:val="24"/>
        </w:rPr>
        <w:t xml:space="preserve">b) w przypadku dwukrotnego nie wywiązania się z obowiązków, o których mowa w ust. 7, </w:t>
      </w:r>
      <w:r w:rsidR="006A60EF">
        <w:rPr>
          <w:sz w:val="24"/>
          <w:szCs w:val="24"/>
        </w:rPr>
        <w:t>Z</w:t>
      </w:r>
      <w:r w:rsidRPr="00B1301C">
        <w:rPr>
          <w:sz w:val="24"/>
          <w:szCs w:val="24"/>
        </w:rPr>
        <w:t xml:space="preserve">amawiający ma prawo </w:t>
      </w:r>
      <w:r w:rsidR="006A60EF">
        <w:rPr>
          <w:sz w:val="24"/>
        </w:rPr>
        <w:t>rozwiązać umowę bez zachowania okresu wypowiedzenia</w:t>
      </w:r>
      <w:r w:rsidR="006A60EF" w:rsidRPr="00B1301C" w:rsidDel="006A60EF">
        <w:rPr>
          <w:sz w:val="24"/>
          <w:szCs w:val="24"/>
        </w:rPr>
        <w:t xml:space="preserve"> </w:t>
      </w:r>
      <w:r w:rsidRPr="00B1301C">
        <w:rPr>
          <w:sz w:val="24"/>
          <w:szCs w:val="24"/>
        </w:rPr>
        <w:t>i</w:t>
      </w:r>
      <w:r w:rsidR="00A82EB2">
        <w:rPr>
          <w:sz w:val="24"/>
          <w:szCs w:val="24"/>
        </w:rPr>
        <w:t> </w:t>
      </w:r>
      <w:r w:rsidRPr="00B1301C">
        <w:rPr>
          <w:sz w:val="24"/>
          <w:szCs w:val="24"/>
        </w:rPr>
        <w:t xml:space="preserve">naliczyć </w:t>
      </w:r>
      <w:r w:rsidR="00FE7554">
        <w:rPr>
          <w:sz w:val="24"/>
          <w:szCs w:val="24"/>
        </w:rPr>
        <w:t>W</w:t>
      </w:r>
      <w:r w:rsidR="00FE7554" w:rsidRPr="00B1301C">
        <w:rPr>
          <w:sz w:val="24"/>
          <w:szCs w:val="24"/>
        </w:rPr>
        <w:t xml:space="preserve">ykonawcy </w:t>
      </w:r>
      <w:r w:rsidRPr="00B1301C">
        <w:rPr>
          <w:sz w:val="24"/>
          <w:szCs w:val="24"/>
        </w:rPr>
        <w:t>dodatkowo karę umowną w wysokości 10% wynagrodzenia umownego brutto.</w:t>
      </w:r>
    </w:p>
    <w:p w:rsidR="00C12EDE" w:rsidRDefault="00C12EDE" w:rsidP="00C12EDE">
      <w:pPr>
        <w:tabs>
          <w:tab w:val="left" w:pos="426"/>
        </w:tabs>
        <w:ind w:left="567" w:hanging="283"/>
        <w:jc w:val="both"/>
        <w:rPr>
          <w:sz w:val="24"/>
        </w:rPr>
      </w:pPr>
    </w:p>
    <w:p w:rsidR="00F0314B" w:rsidRPr="00BB1592" w:rsidRDefault="00F0314B" w:rsidP="00F0314B">
      <w:pPr>
        <w:jc w:val="center"/>
        <w:rPr>
          <w:b/>
          <w:sz w:val="24"/>
        </w:rPr>
      </w:pPr>
      <w:r w:rsidRPr="00BB1592">
        <w:rPr>
          <w:b/>
          <w:sz w:val="24"/>
        </w:rPr>
        <w:t>§ 2</w:t>
      </w:r>
    </w:p>
    <w:p w:rsidR="00F0314B" w:rsidRDefault="00F0314B" w:rsidP="00F0314B">
      <w:pPr>
        <w:pStyle w:val="Tekstpodstawowyzwciciem"/>
        <w:spacing w:after="0"/>
        <w:ind w:left="284" w:hanging="284"/>
        <w:rPr>
          <w:sz w:val="24"/>
          <w:szCs w:val="22"/>
        </w:rPr>
      </w:pPr>
      <w:bookmarkStart w:id="0" w:name="_Hlk491940139"/>
      <w:r w:rsidRPr="00BB1592">
        <w:rPr>
          <w:sz w:val="24"/>
          <w:szCs w:val="22"/>
        </w:rPr>
        <w:t>1. Wykonawca zgłosi Zamawiającemu do odbioru prace zanikowe.</w:t>
      </w:r>
    </w:p>
    <w:p w:rsidR="00F0314B" w:rsidRPr="00725ADC" w:rsidRDefault="00F0314B" w:rsidP="00F0314B">
      <w:pPr>
        <w:pStyle w:val="Tekstkomentarza"/>
        <w:ind w:left="284" w:hanging="284"/>
        <w:jc w:val="both"/>
        <w:rPr>
          <w:sz w:val="24"/>
          <w:szCs w:val="24"/>
        </w:rPr>
      </w:pPr>
      <w:r>
        <w:rPr>
          <w:sz w:val="24"/>
          <w:szCs w:val="22"/>
        </w:rPr>
        <w:t>2. </w:t>
      </w:r>
      <w:r w:rsidRPr="00096C91">
        <w:rPr>
          <w:sz w:val="24"/>
          <w:szCs w:val="22"/>
        </w:rPr>
        <w:t xml:space="preserve">Termin wykonania robót </w:t>
      </w:r>
      <w:r>
        <w:rPr>
          <w:sz w:val="24"/>
          <w:szCs w:val="22"/>
        </w:rPr>
        <w:t xml:space="preserve">upływa w dniu 15 czerwca </w:t>
      </w:r>
      <w:r w:rsidRPr="00725ADC">
        <w:rPr>
          <w:sz w:val="24"/>
          <w:szCs w:val="24"/>
        </w:rPr>
        <w:t>201</w:t>
      </w:r>
      <w:r>
        <w:rPr>
          <w:sz w:val="24"/>
          <w:szCs w:val="24"/>
        </w:rPr>
        <w:t>8</w:t>
      </w:r>
      <w:r w:rsidRPr="00725ADC">
        <w:rPr>
          <w:sz w:val="24"/>
          <w:szCs w:val="24"/>
        </w:rPr>
        <w:t xml:space="preserve"> r., rozumiany jako zakończenie wszystkich robót ziemnych, uporządkowanie terenu i podpisanie protokołu odbioru technicznego.</w:t>
      </w:r>
    </w:p>
    <w:p w:rsidR="00F0314B" w:rsidRPr="000A6D5B" w:rsidRDefault="00F0314B" w:rsidP="00F0314B">
      <w:pPr>
        <w:pStyle w:val="Tekstpodstawowyzwciciem"/>
        <w:spacing w:after="0"/>
        <w:ind w:left="284" w:hanging="284"/>
        <w:jc w:val="both"/>
        <w:rPr>
          <w:sz w:val="24"/>
          <w:szCs w:val="22"/>
        </w:rPr>
      </w:pPr>
      <w:bookmarkStart w:id="1" w:name="_Hlk491941563"/>
      <w:r>
        <w:rPr>
          <w:sz w:val="24"/>
          <w:szCs w:val="22"/>
        </w:rPr>
        <w:t>3</w:t>
      </w:r>
      <w:r w:rsidRPr="00D96DF2">
        <w:rPr>
          <w:sz w:val="24"/>
          <w:szCs w:val="22"/>
        </w:rPr>
        <w:t>. Odbiór</w:t>
      </w:r>
      <w:r>
        <w:rPr>
          <w:sz w:val="24"/>
          <w:szCs w:val="22"/>
        </w:rPr>
        <w:t xml:space="preserve"> końcowy</w:t>
      </w:r>
      <w:r w:rsidRPr="00D96DF2">
        <w:rPr>
          <w:sz w:val="24"/>
          <w:szCs w:val="22"/>
        </w:rPr>
        <w:t xml:space="preserve"> wykonanego przedmiotu umowy nastąpi po zakończeniu robót</w:t>
      </w:r>
      <w:r>
        <w:rPr>
          <w:sz w:val="24"/>
          <w:szCs w:val="22"/>
        </w:rPr>
        <w:t xml:space="preserve">, złożeniu stosownego zgłoszenia do Powiatowego Inspektora Nadzoru Budowlanego i niezgłoszenia sprzeciwu w ustawowym terminie przez Powiatowego Inspektora Nadzoru Budowlanego w Cieszynie (wobec upływu tegoż terminu); </w:t>
      </w:r>
      <w:r w:rsidRPr="00D96DF2">
        <w:rPr>
          <w:sz w:val="24"/>
          <w:szCs w:val="22"/>
        </w:rPr>
        <w:t>nie później niż do</w:t>
      </w:r>
      <w:r>
        <w:rPr>
          <w:sz w:val="24"/>
          <w:szCs w:val="22"/>
        </w:rPr>
        <w:t xml:space="preserve"> 1</w:t>
      </w:r>
      <w:r w:rsidR="00400DA9">
        <w:rPr>
          <w:sz w:val="24"/>
          <w:szCs w:val="22"/>
        </w:rPr>
        <w:t>6</w:t>
      </w:r>
      <w:r>
        <w:rPr>
          <w:sz w:val="24"/>
          <w:szCs w:val="22"/>
        </w:rPr>
        <w:t xml:space="preserve"> lipca </w:t>
      </w:r>
      <w:r w:rsidRPr="00D96DF2">
        <w:rPr>
          <w:sz w:val="24"/>
          <w:szCs w:val="22"/>
        </w:rPr>
        <w:t>201</w:t>
      </w:r>
      <w:r>
        <w:rPr>
          <w:sz w:val="24"/>
          <w:szCs w:val="22"/>
        </w:rPr>
        <w:t>8</w:t>
      </w:r>
      <w:r w:rsidRPr="00D96DF2">
        <w:rPr>
          <w:sz w:val="24"/>
          <w:szCs w:val="22"/>
        </w:rPr>
        <w:t> r.</w:t>
      </w:r>
      <w:r>
        <w:rPr>
          <w:sz w:val="24"/>
          <w:szCs w:val="22"/>
        </w:rPr>
        <w:t xml:space="preserve"> – </w:t>
      </w:r>
      <w:r w:rsidRPr="00D96DF2">
        <w:rPr>
          <w:sz w:val="24"/>
          <w:szCs w:val="22"/>
        </w:rPr>
        <w:t xml:space="preserve">za protokołem odbioru </w:t>
      </w:r>
      <w:r>
        <w:rPr>
          <w:sz w:val="24"/>
          <w:szCs w:val="22"/>
        </w:rPr>
        <w:t xml:space="preserve">końcowego </w:t>
      </w:r>
      <w:r w:rsidRPr="00D96DF2">
        <w:rPr>
          <w:sz w:val="24"/>
          <w:szCs w:val="22"/>
        </w:rPr>
        <w:t>sporządzonym w co najmniej dwóch</w:t>
      </w:r>
      <w:r w:rsidRPr="00BB1592">
        <w:rPr>
          <w:sz w:val="24"/>
          <w:szCs w:val="22"/>
        </w:rPr>
        <w:t xml:space="preserve"> egzemplarzach, po jednym dla każdej ze Stron. Protokół odbioru </w:t>
      </w:r>
      <w:r>
        <w:rPr>
          <w:sz w:val="24"/>
          <w:szCs w:val="22"/>
        </w:rPr>
        <w:t xml:space="preserve">końcowego </w:t>
      </w:r>
      <w:r w:rsidRPr="00BB1592">
        <w:rPr>
          <w:sz w:val="24"/>
          <w:szCs w:val="22"/>
        </w:rPr>
        <w:t>mogą podpisać osoby</w:t>
      </w:r>
      <w:r w:rsidRPr="00FD511A">
        <w:rPr>
          <w:sz w:val="24"/>
          <w:szCs w:val="22"/>
        </w:rPr>
        <w:t xml:space="preserve"> </w:t>
      </w:r>
      <w:r>
        <w:rPr>
          <w:sz w:val="24"/>
          <w:szCs w:val="22"/>
        </w:rPr>
        <w:t>umocowane do reprezentowania Stron, osoby</w:t>
      </w:r>
      <w:r w:rsidRPr="00BB1592">
        <w:rPr>
          <w:sz w:val="24"/>
          <w:szCs w:val="22"/>
        </w:rPr>
        <w:t xml:space="preserve"> lub pełnomocnicy</w:t>
      </w:r>
      <w:r>
        <w:rPr>
          <w:sz w:val="24"/>
          <w:szCs w:val="22"/>
        </w:rPr>
        <w:t xml:space="preserve"> stron prawidłowo umocowani</w:t>
      </w:r>
      <w:r w:rsidRPr="00BB1592">
        <w:rPr>
          <w:sz w:val="24"/>
          <w:szCs w:val="22"/>
        </w:rPr>
        <w:t xml:space="preserve"> – pisemne pełnomocnictwo należy dołączyć do protokołu. </w:t>
      </w:r>
      <w:r>
        <w:rPr>
          <w:sz w:val="24"/>
          <w:szCs w:val="22"/>
        </w:rPr>
        <w:t>Ponadto s</w:t>
      </w:r>
      <w:r w:rsidRPr="00BB1592">
        <w:rPr>
          <w:sz w:val="24"/>
          <w:szCs w:val="22"/>
        </w:rPr>
        <w:t xml:space="preserve">trony uznają, </w:t>
      </w:r>
      <w:r w:rsidRPr="000A6D5B">
        <w:rPr>
          <w:sz w:val="24"/>
          <w:szCs w:val="22"/>
        </w:rPr>
        <w:t>że osoby wymienione imiennie w § 3 są upełnomocnione do podpisu protokołu odbioru mocą samej niniejszej umowy.</w:t>
      </w:r>
    </w:p>
    <w:bookmarkEnd w:id="1"/>
    <w:p w:rsidR="00F0314B" w:rsidRPr="00BB1592" w:rsidRDefault="00F0314B" w:rsidP="00F0314B">
      <w:pPr>
        <w:pStyle w:val="Tekstpodstawowyzwciciem"/>
        <w:spacing w:after="0"/>
        <w:ind w:left="284" w:hanging="284"/>
        <w:jc w:val="both"/>
        <w:rPr>
          <w:sz w:val="24"/>
          <w:szCs w:val="22"/>
        </w:rPr>
      </w:pPr>
      <w:r>
        <w:rPr>
          <w:sz w:val="24"/>
          <w:szCs w:val="22"/>
        </w:rPr>
        <w:t>4</w:t>
      </w:r>
      <w:r w:rsidRPr="00BB1592">
        <w:rPr>
          <w:sz w:val="24"/>
          <w:szCs w:val="22"/>
        </w:rPr>
        <w:t>. </w:t>
      </w:r>
      <w:r>
        <w:rPr>
          <w:sz w:val="24"/>
          <w:szCs w:val="22"/>
        </w:rPr>
        <w:t xml:space="preserve"> Razem z protokołe</w:t>
      </w:r>
      <w:r w:rsidRPr="00BB1592">
        <w:rPr>
          <w:sz w:val="24"/>
          <w:szCs w:val="22"/>
        </w:rPr>
        <w:t xml:space="preserve">m odbioru </w:t>
      </w:r>
      <w:r>
        <w:rPr>
          <w:sz w:val="24"/>
          <w:szCs w:val="22"/>
        </w:rPr>
        <w:t xml:space="preserve">końcowego </w:t>
      </w:r>
      <w:r w:rsidRPr="00BB1592">
        <w:rPr>
          <w:sz w:val="24"/>
          <w:szCs w:val="22"/>
        </w:rPr>
        <w:t xml:space="preserve">Wykonawca przedłoży Zamawiającemu </w:t>
      </w:r>
      <w:r>
        <w:rPr>
          <w:sz w:val="24"/>
          <w:szCs w:val="22"/>
        </w:rPr>
        <w:t xml:space="preserve">po </w:t>
      </w:r>
      <w:r w:rsidRPr="00BB1592">
        <w:rPr>
          <w:sz w:val="24"/>
          <w:szCs w:val="22"/>
        </w:rPr>
        <w:t>dwa egzemplarze dokumentacji powykonawczej, która podlega zatwierdzeniu przez inspektora nadzoru lub Zamawiającego.</w:t>
      </w:r>
    </w:p>
    <w:p w:rsidR="00FA7925" w:rsidRDefault="00F0314B" w:rsidP="00FA7925">
      <w:pPr>
        <w:ind w:left="284" w:hanging="284"/>
        <w:jc w:val="both"/>
        <w:rPr>
          <w:sz w:val="24"/>
        </w:rPr>
      </w:pPr>
      <w:r>
        <w:rPr>
          <w:sz w:val="24"/>
        </w:rPr>
        <w:lastRenderedPageBreak/>
        <w:t>5</w:t>
      </w:r>
      <w:r w:rsidRPr="00BB1592">
        <w:rPr>
          <w:sz w:val="24"/>
        </w:rPr>
        <w:t xml:space="preserve">. Wykonawca udzieli </w:t>
      </w:r>
      <w:r>
        <w:rPr>
          <w:sz w:val="24"/>
        </w:rPr>
        <w:t>gwarancji</w:t>
      </w:r>
      <w:r w:rsidRPr="00BB1592">
        <w:rPr>
          <w:sz w:val="24"/>
        </w:rPr>
        <w:t xml:space="preserve"> na wykonane przez siebie roboty na okres: </w:t>
      </w:r>
      <w:r>
        <w:rPr>
          <w:sz w:val="24"/>
        </w:rPr>
        <w:t>………… </w:t>
      </w:r>
      <w:r w:rsidRPr="00BB1592">
        <w:rPr>
          <w:sz w:val="24"/>
        </w:rPr>
        <w:t xml:space="preserve">miesięcy </w:t>
      </w:r>
      <w:r>
        <w:rPr>
          <w:sz w:val="24"/>
        </w:rPr>
        <w:t xml:space="preserve">licząc </w:t>
      </w:r>
      <w:r w:rsidRPr="00BB1592">
        <w:rPr>
          <w:sz w:val="24"/>
        </w:rPr>
        <w:t xml:space="preserve">od daty podpisania protokołu odbioru </w:t>
      </w:r>
      <w:r>
        <w:rPr>
          <w:sz w:val="24"/>
        </w:rPr>
        <w:t xml:space="preserve">końcowego </w:t>
      </w:r>
      <w:r w:rsidRPr="00BB1592">
        <w:rPr>
          <w:sz w:val="24"/>
        </w:rPr>
        <w:t>wykonanych prac (słownie:</w:t>
      </w:r>
      <w:r>
        <w:rPr>
          <w:sz w:val="24"/>
        </w:rPr>
        <w:t xml:space="preserve"> ……………. miesięcy</w:t>
      </w:r>
      <w:r w:rsidRPr="00BB1592">
        <w:rPr>
          <w:sz w:val="24"/>
        </w:rPr>
        <w:t xml:space="preserve">). </w:t>
      </w:r>
    </w:p>
    <w:p w:rsidR="00FA7925" w:rsidRDefault="00FA7925" w:rsidP="00FA7925">
      <w:pPr>
        <w:ind w:left="284" w:hanging="284"/>
        <w:jc w:val="both"/>
        <w:rPr>
          <w:sz w:val="24"/>
        </w:rPr>
      </w:pPr>
      <w:r>
        <w:rPr>
          <w:sz w:val="24"/>
        </w:rPr>
        <w:t>6. Warunki gwarancji zostały określone w Dokumencie gwarancyjnym stanowiącym załącznik nr 1 do niniejszej umowy.</w:t>
      </w:r>
    </w:p>
    <w:p w:rsidR="00FA7925" w:rsidRPr="00F459A2" w:rsidRDefault="00FA7925" w:rsidP="00FA7925">
      <w:pPr>
        <w:ind w:left="284" w:hanging="284"/>
        <w:jc w:val="both"/>
        <w:rPr>
          <w:sz w:val="24"/>
        </w:rPr>
      </w:pPr>
      <w:r>
        <w:rPr>
          <w:sz w:val="24"/>
        </w:rPr>
        <w:t>7. Strony postanawiają, iż okres rękojmi jest tożsamy z okresem, na jaki udzielono gwarancji z tym zastrzeżeniem, że okres ten nie może być krótszy niż ustawowy okres rękojmi.</w:t>
      </w:r>
    </w:p>
    <w:bookmarkEnd w:id="0"/>
    <w:p w:rsidR="00B1301C" w:rsidRPr="00B1301C" w:rsidRDefault="00FA7925" w:rsidP="00B1301C">
      <w:pPr>
        <w:pStyle w:val="Tekstkomentarza"/>
        <w:ind w:left="284" w:hanging="284"/>
        <w:jc w:val="both"/>
        <w:rPr>
          <w:sz w:val="24"/>
          <w:szCs w:val="24"/>
        </w:rPr>
      </w:pPr>
      <w:r>
        <w:rPr>
          <w:sz w:val="24"/>
          <w:szCs w:val="24"/>
        </w:rPr>
        <w:t>8</w:t>
      </w:r>
      <w:r w:rsidR="00B1301C">
        <w:rPr>
          <w:sz w:val="24"/>
          <w:szCs w:val="24"/>
        </w:rPr>
        <w:t xml:space="preserve">. </w:t>
      </w:r>
      <w:r w:rsidR="00B1301C" w:rsidRPr="00B1301C">
        <w:rPr>
          <w:sz w:val="24"/>
          <w:szCs w:val="24"/>
        </w:rPr>
        <w:t>Zamawiający wymaga, aby nie później niż z protokołem odbioru końcowego Wykonawca przedłożył Zamawiającemu:</w:t>
      </w:r>
    </w:p>
    <w:p w:rsidR="00400DA9" w:rsidRPr="00400DA9" w:rsidRDefault="00400DA9" w:rsidP="00400DA9">
      <w:pPr>
        <w:numPr>
          <w:ilvl w:val="0"/>
          <w:numId w:val="6"/>
        </w:numPr>
        <w:overflowPunct/>
        <w:autoSpaceDE/>
        <w:autoSpaceDN/>
        <w:adjustRightInd/>
        <w:jc w:val="both"/>
        <w:textAlignment w:val="auto"/>
        <w:rPr>
          <w:sz w:val="24"/>
          <w:szCs w:val="24"/>
        </w:rPr>
      </w:pPr>
      <w:r w:rsidRPr="00400DA9">
        <w:rPr>
          <w:sz w:val="24"/>
          <w:szCs w:val="24"/>
        </w:rPr>
        <w:t>instrukcję obsługi wraz ze schematami elektrycznymi nowo zabudowanej rozdzielni głównej średniego napięcia 15kV - RGSN i instrukcje stanowiskowe dla nowo zabudowanych urządzeń m.in. Instrukcję obsługi rozłączników 15kV,</w:t>
      </w:r>
    </w:p>
    <w:p w:rsidR="00400DA9" w:rsidRPr="00400DA9" w:rsidRDefault="00400DA9" w:rsidP="00400DA9">
      <w:pPr>
        <w:numPr>
          <w:ilvl w:val="0"/>
          <w:numId w:val="6"/>
        </w:numPr>
        <w:overflowPunct/>
        <w:autoSpaceDE/>
        <w:autoSpaceDN/>
        <w:adjustRightInd/>
        <w:jc w:val="both"/>
        <w:textAlignment w:val="auto"/>
        <w:rPr>
          <w:sz w:val="24"/>
          <w:szCs w:val="24"/>
        </w:rPr>
      </w:pPr>
      <w:r w:rsidRPr="00400DA9">
        <w:rPr>
          <w:sz w:val="24"/>
          <w:szCs w:val="24"/>
        </w:rPr>
        <w:t>instrukcję obsługi (zawierająca kolejność włączania i rozłączania poszczególnych rozłączników nowo zabudowanej rozdzielni głównej średniego napięcia 15kV - RGSN),</w:t>
      </w:r>
    </w:p>
    <w:p w:rsidR="00400DA9" w:rsidRPr="00400DA9" w:rsidRDefault="00400DA9" w:rsidP="00400DA9">
      <w:pPr>
        <w:numPr>
          <w:ilvl w:val="0"/>
          <w:numId w:val="6"/>
        </w:numPr>
        <w:overflowPunct/>
        <w:autoSpaceDE/>
        <w:autoSpaceDN/>
        <w:adjustRightInd/>
        <w:jc w:val="both"/>
        <w:textAlignment w:val="auto"/>
        <w:rPr>
          <w:sz w:val="24"/>
          <w:szCs w:val="24"/>
        </w:rPr>
      </w:pPr>
      <w:r w:rsidRPr="00400DA9">
        <w:rPr>
          <w:sz w:val="24"/>
          <w:szCs w:val="24"/>
        </w:rPr>
        <w:t xml:space="preserve">opis bezpieczników (tabela zawierająca symbole bezpieczników wraz z opisem czego dotyczy) i umieszczenie wewnątrz nowo wykonanych szaf elektrycznych, opisy te należy wykonać z trwałego materiału, aby nie uległy szybkiemu zniszczeniu, np. </w:t>
      </w:r>
      <w:proofErr w:type="spellStart"/>
      <w:r w:rsidRPr="00400DA9">
        <w:rPr>
          <w:sz w:val="24"/>
          <w:szCs w:val="24"/>
        </w:rPr>
        <w:t>zalaminować</w:t>
      </w:r>
      <w:proofErr w:type="spellEnd"/>
      <w:r w:rsidRPr="00400DA9">
        <w:rPr>
          <w:sz w:val="24"/>
          <w:szCs w:val="24"/>
        </w:rPr>
        <w:t>,</w:t>
      </w:r>
    </w:p>
    <w:p w:rsidR="00400DA9" w:rsidRPr="00400DA9" w:rsidRDefault="00400DA9" w:rsidP="00400DA9">
      <w:pPr>
        <w:numPr>
          <w:ilvl w:val="0"/>
          <w:numId w:val="6"/>
        </w:numPr>
        <w:overflowPunct/>
        <w:autoSpaceDE/>
        <w:autoSpaceDN/>
        <w:adjustRightInd/>
        <w:jc w:val="both"/>
        <w:textAlignment w:val="auto"/>
        <w:rPr>
          <w:sz w:val="24"/>
          <w:szCs w:val="24"/>
        </w:rPr>
      </w:pPr>
      <w:r w:rsidRPr="00400DA9">
        <w:rPr>
          <w:sz w:val="24"/>
          <w:szCs w:val="24"/>
        </w:rPr>
        <w:t>dokumentację powykonawczą w wersji papierowej i elektronicznej na płycie CD po 2</w:t>
      </w:r>
      <w:r>
        <w:rPr>
          <w:sz w:val="24"/>
          <w:szCs w:val="24"/>
        </w:rPr>
        <w:t> </w:t>
      </w:r>
      <w:r w:rsidRPr="00400DA9">
        <w:rPr>
          <w:sz w:val="24"/>
          <w:szCs w:val="24"/>
        </w:rPr>
        <w:t>egz. każdej wersji,</w:t>
      </w:r>
    </w:p>
    <w:p w:rsidR="00400DA9" w:rsidRPr="00400DA9" w:rsidRDefault="00400DA9" w:rsidP="00400DA9">
      <w:pPr>
        <w:numPr>
          <w:ilvl w:val="0"/>
          <w:numId w:val="6"/>
        </w:numPr>
        <w:overflowPunct/>
        <w:autoSpaceDE/>
        <w:autoSpaceDN/>
        <w:adjustRightInd/>
        <w:jc w:val="both"/>
        <w:textAlignment w:val="auto"/>
        <w:rPr>
          <w:sz w:val="24"/>
          <w:szCs w:val="24"/>
        </w:rPr>
      </w:pPr>
      <w:r w:rsidRPr="00400DA9">
        <w:rPr>
          <w:sz w:val="24"/>
          <w:szCs w:val="24"/>
        </w:rPr>
        <w:t>kopię kodów źródłowych oprogramowania TIA PORTAL i SCADA Win CC 7.3 na płytach DVD lub dysku zewnętrznym,</w:t>
      </w:r>
    </w:p>
    <w:p w:rsidR="00400DA9" w:rsidRPr="00400DA9" w:rsidRDefault="00400DA9" w:rsidP="00400DA9">
      <w:pPr>
        <w:numPr>
          <w:ilvl w:val="0"/>
          <w:numId w:val="6"/>
        </w:numPr>
        <w:overflowPunct/>
        <w:autoSpaceDE/>
        <w:autoSpaceDN/>
        <w:adjustRightInd/>
        <w:jc w:val="both"/>
        <w:textAlignment w:val="auto"/>
        <w:rPr>
          <w:sz w:val="24"/>
          <w:szCs w:val="24"/>
        </w:rPr>
      </w:pPr>
      <w:r w:rsidRPr="00400DA9">
        <w:rPr>
          <w:sz w:val="24"/>
          <w:szCs w:val="24"/>
        </w:rPr>
        <w:t xml:space="preserve">protokoły z pomiarów elektrycznych linii kablowych oraz nowo zabudowanych rozdzielni, </w:t>
      </w:r>
    </w:p>
    <w:p w:rsidR="00400DA9" w:rsidRPr="00400DA9" w:rsidRDefault="00400DA9" w:rsidP="00400DA9">
      <w:pPr>
        <w:numPr>
          <w:ilvl w:val="0"/>
          <w:numId w:val="6"/>
        </w:numPr>
        <w:overflowPunct/>
        <w:autoSpaceDE/>
        <w:autoSpaceDN/>
        <w:adjustRightInd/>
        <w:jc w:val="both"/>
        <w:textAlignment w:val="auto"/>
        <w:rPr>
          <w:sz w:val="24"/>
          <w:szCs w:val="24"/>
        </w:rPr>
      </w:pPr>
      <w:r w:rsidRPr="00400DA9">
        <w:rPr>
          <w:sz w:val="24"/>
          <w:szCs w:val="24"/>
        </w:rPr>
        <w:t xml:space="preserve">mapę inwentaryzacji geodezyjnej powykonawczej z wpisem do ewidencji materiałów państwowego zasobu geodezyjnego i kartograficznego (z </w:t>
      </w:r>
      <w:proofErr w:type="spellStart"/>
      <w:r w:rsidRPr="00400DA9">
        <w:rPr>
          <w:sz w:val="24"/>
          <w:szCs w:val="24"/>
        </w:rPr>
        <w:t>klauzulacją</w:t>
      </w:r>
      <w:proofErr w:type="spellEnd"/>
      <w:r w:rsidRPr="00400DA9">
        <w:rPr>
          <w:sz w:val="24"/>
          <w:szCs w:val="24"/>
        </w:rPr>
        <w:t>) – 3 egz.</w:t>
      </w:r>
    </w:p>
    <w:p w:rsidR="00400DA9" w:rsidRPr="007C4F86" w:rsidRDefault="00400DA9" w:rsidP="00400DA9">
      <w:pPr>
        <w:overflowPunct/>
        <w:autoSpaceDE/>
        <w:autoSpaceDN/>
        <w:adjustRightInd/>
        <w:ind w:left="1080"/>
        <w:jc w:val="both"/>
        <w:textAlignment w:val="auto"/>
        <w:rPr>
          <w:sz w:val="22"/>
          <w:szCs w:val="22"/>
        </w:rPr>
      </w:pPr>
    </w:p>
    <w:p w:rsidR="007A0C12" w:rsidRDefault="00D20E0F" w:rsidP="001006F3">
      <w:pPr>
        <w:jc w:val="center"/>
        <w:rPr>
          <w:b/>
          <w:sz w:val="24"/>
        </w:rPr>
      </w:pPr>
      <w:r w:rsidRPr="00BB1592">
        <w:rPr>
          <w:b/>
          <w:sz w:val="24"/>
        </w:rPr>
        <w:t xml:space="preserve">§ </w:t>
      </w:r>
      <w:r w:rsidR="00E02F2D" w:rsidRPr="00BB1592">
        <w:rPr>
          <w:b/>
          <w:sz w:val="24"/>
        </w:rPr>
        <w:t>3</w:t>
      </w:r>
    </w:p>
    <w:p w:rsidR="004A57EF" w:rsidRDefault="004A57EF" w:rsidP="004A57EF">
      <w:pPr>
        <w:tabs>
          <w:tab w:val="left" w:pos="284"/>
        </w:tabs>
        <w:ind w:left="284" w:hanging="284"/>
        <w:jc w:val="both"/>
        <w:rPr>
          <w:sz w:val="24"/>
        </w:rPr>
      </w:pPr>
      <w:r>
        <w:rPr>
          <w:sz w:val="24"/>
        </w:rPr>
        <w:t xml:space="preserve">1. Do nadzorowania wykonania przedmiotu umowy i do kontaktu z Zamawiającym Wykonawca wyznacza osobę p. ......................................................................................, tel. ....................... . </w:t>
      </w:r>
    </w:p>
    <w:p w:rsidR="004A57EF" w:rsidRDefault="004A57EF" w:rsidP="004A57EF">
      <w:pPr>
        <w:tabs>
          <w:tab w:val="left" w:pos="284"/>
        </w:tabs>
        <w:ind w:left="284" w:hanging="284"/>
        <w:jc w:val="both"/>
        <w:rPr>
          <w:sz w:val="24"/>
        </w:rPr>
      </w:pPr>
      <w:r>
        <w:rPr>
          <w:sz w:val="24"/>
        </w:rPr>
        <w:t>2. Do pełnienia obowiązków kierownika budowy Wykonawca wyznacza osobę p. ............................., tel. .............................. . Osoba ta spełnia wymogi określone dla kierownika budowy w ustawie z dnia 7 lipca 1994 r. Prawo budowlane (</w:t>
      </w:r>
      <w:proofErr w:type="spellStart"/>
      <w:r>
        <w:rPr>
          <w:sz w:val="24"/>
        </w:rPr>
        <w:t>t.j</w:t>
      </w:r>
      <w:proofErr w:type="spellEnd"/>
      <w:r>
        <w:rPr>
          <w:sz w:val="24"/>
        </w:rPr>
        <w:t xml:space="preserve">.: </w:t>
      </w:r>
      <w:r>
        <w:rPr>
          <w:sz w:val="24"/>
        </w:rPr>
        <w:t>Dz. U. z 20</w:t>
      </w:r>
      <w:r>
        <w:rPr>
          <w:sz w:val="24"/>
        </w:rPr>
        <w:t>17</w:t>
      </w:r>
      <w:r>
        <w:rPr>
          <w:sz w:val="24"/>
        </w:rPr>
        <w:t xml:space="preserve"> r., poz. </w:t>
      </w:r>
      <w:r>
        <w:rPr>
          <w:sz w:val="24"/>
        </w:rPr>
        <w:t>1332</w:t>
      </w:r>
      <w:bookmarkStart w:id="2" w:name="_GoBack"/>
      <w:bookmarkEnd w:id="2"/>
      <w:r>
        <w:rPr>
          <w:sz w:val="24"/>
        </w:rPr>
        <w:t xml:space="preserve"> z </w:t>
      </w:r>
      <w:proofErr w:type="spellStart"/>
      <w:r>
        <w:rPr>
          <w:sz w:val="24"/>
        </w:rPr>
        <w:t>późn</w:t>
      </w:r>
      <w:proofErr w:type="spellEnd"/>
      <w:r>
        <w:rPr>
          <w:sz w:val="24"/>
        </w:rPr>
        <w:t>. zm.).</w:t>
      </w:r>
    </w:p>
    <w:p w:rsidR="004A57EF" w:rsidRPr="00BB1592" w:rsidRDefault="004A57EF" w:rsidP="004A57EF">
      <w:pPr>
        <w:tabs>
          <w:tab w:val="left" w:pos="284"/>
        </w:tabs>
        <w:ind w:left="284" w:hanging="284"/>
        <w:jc w:val="both"/>
        <w:rPr>
          <w:sz w:val="24"/>
        </w:rPr>
      </w:pPr>
      <w:r>
        <w:rPr>
          <w:sz w:val="24"/>
        </w:rPr>
        <w:t>3</w:t>
      </w:r>
      <w:r w:rsidRPr="00BB1592">
        <w:rPr>
          <w:sz w:val="24"/>
        </w:rPr>
        <w:t>. Do nadzorowania wykonania przedmiotu umowy i do kontaktu z Wykonawcą Zamawiający</w:t>
      </w:r>
      <w:r>
        <w:rPr>
          <w:sz w:val="24"/>
        </w:rPr>
        <w:t>, w </w:t>
      </w:r>
      <w:r w:rsidRPr="00BB1592">
        <w:rPr>
          <w:sz w:val="24"/>
        </w:rPr>
        <w:t>imieniu którego działa Zakład Gospodarki Komu</w:t>
      </w:r>
      <w:r>
        <w:rPr>
          <w:sz w:val="24"/>
        </w:rPr>
        <w:t>nalnej w Cieszynie Sp. z </w:t>
      </w:r>
      <w:r w:rsidRPr="00BB1592">
        <w:rPr>
          <w:sz w:val="24"/>
        </w:rPr>
        <w:t>o.o. wyznacza osob</w:t>
      </w:r>
      <w:r>
        <w:rPr>
          <w:sz w:val="24"/>
        </w:rPr>
        <w:t>y</w:t>
      </w:r>
      <w:r w:rsidRPr="00BB1592">
        <w:rPr>
          <w:sz w:val="24"/>
        </w:rPr>
        <w:t>: p.</w:t>
      </w:r>
      <w:r>
        <w:rPr>
          <w:sz w:val="24"/>
        </w:rPr>
        <w:t xml:space="preserve"> Tomasza Niemczyka – </w:t>
      </w:r>
      <w:r>
        <w:rPr>
          <w:sz w:val="24"/>
        </w:rPr>
        <w:t>M</w:t>
      </w:r>
      <w:r>
        <w:rPr>
          <w:sz w:val="24"/>
        </w:rPr>
        <w:t>istrza ds. mechaniczno-energetycznych,</w:t>
      </w:r>
      <w:r w:rsidRPr="00BB1592">
        <w:rPr>
          <w:sz w:val="24"/>
        </w:rPr>
        <w:t xml:space="preserve"> tel</w:t>
      </w:r>
      <w:r>
        <w:rPr>
          <w:sz w:val="24"/>
        </w:rPr>
        <w:t>. 338515444.</w:t>
      </w:r>
    </w:p>
    <w:p w:rsidR="004A57EF" w:rsidRDefault="004A57EF" w:rsidP="004A57EF">
      <w:pPr>
        <w:tabs>
          <w:tab w:val="left" w:pos="284"/>
        </w:tabs>
        <w:ind w:left="284" w:hanging="284"/>
        <w:rPr>
          <w:sz w:val="24"/>
        </w:rPr>
      </w:pPr>
      <w:r>
        <w:rPr>
          <w:sz w:val="24"/>
        </w:rPr>
        <w:t>4</w:t>
      </w:r>
      <w:r>
        <w:rPr>
          <w:sz w:val="24"/>
        </w:rPr>
        <w:t>. Zamawiający zobowiązuje się do:</w:t>
      </w:r>
    </w:p>
    <w:p w:rsidR="004A57EF" w:rsidRDefault="004A57EF" w:rsidP="004A57EF">
      <w:pPr>
        <w:tabs>
          <w:tab w:val="left" w:pos="284"/>
        </w:tabs>
        <w:ind w:left="454" w:hanging="227"/>
        <w:rPr>
          <w:sz w:val="24"/>
        </w:rPr>
      </w:pPr>
      <w:r>
        <w:rPr>
          <w:sz w:val="24"/>
        </w:rPr>
        <w:t xml:space="preserve">1) niezwłocznego przekazywania Wykonawcy miejsca wykonania robót, </w:t>
      </w:r>
      <w:r>
        <w:rPr>
          <w:sz w:val="24"/>
        </w:rPr>
        <w:tab/>
      </w:r>
    </w:p>
    <w:p w:rsidR="004A57EF" w:rsidRDefault="004A57EF" w:rsidP="004A57EF">
      <w:pPr>
        <w:tabs>
          <w:tab w:val="left" w:pos="284"/>
        </w:tabs>
        <w:ind w:left="454" w:hanging="227"/>
        <w:rPr>
          <w:sz w:val="24"/>
        </w:rPr>
      </w:pPr>
      <w:r>
        <w:rPr>
          <w:sz w:val="24"/>
        </w:rPr>
        <w:t>2</w:t>
      </w:r>
      <w:r>
        <w:rPr>
          <w:sz w:val="24"/>
        </w:rPr>
        <w:t>) rozpoczęcia czynności odbioru zleconych robót w terminie do siedmiu dni od daty zgłoszenia ich przez Wykonawcę do odbioru.</w:t>
      </w:r>
    </w:p>
    <w:p w:rsidR="00D95685" w:rsidRPr="00BB1592" w:rsidRDefault="004A57EF" w:rsidP="008B0736">
      <w:pPr>
        <w:tabs>
          <w:tab w:val="left" w:pos="284"/>
        </w:tabs>
        <w:ind w:left="284" w:hanging="284"/>
        <w:jc w:val="both"/>
        <w:rPr>
          <w:sz w:val="24"/>
        </w:rPr>
      </w:pPr>
      <w:r>
        <w:rPr>
          <w:sz w:val="24"/>
        </w:rPr>
        <w:t>5</w:t>
      </w:r>
      <w:r w:rsidR="007A0C12" w:rsidRPr="00BB1592">
        <w:rPr>
          <w:sz w:val="24"/>
        </w:rPr>
        <w:t>. </w:t>
      </w:r>
      <w:r w:rsidR="00D95685" w:rsidRPr="00BB1592">
        <w:rPr>
          <w:sz w:val="24"/>
        </w:rPr>
        <w:t>Korespondencja między S</w:t>
      </w:r>
      <w:r w:rsidR="00D20E0F" w:rsidRPr="00BB1592">
        <w:rPr>
          <w:sz w:val="24"/>
        </w:rPr>
        <w:t>tronami</w:t>
      </w:r>
      <w:r w:rsidR="00D95685" w:rsidRPr="00BB1592">
        <w:rPr>
          <w:sz w:val="24"/>
        </w:rPr>
        <w:t xml:space="preserve"> odbywać się może za pośrednictwem poc</w:t>
      </w:r>
      <w:r w:rsidR="004D0869" w:rsidRPr="00BB1592">
        <w:rPr>
          <w:sz w:val="24"/>
        </w:rPr>
        <w:t>zty polskiej, firmy kurierskiej</w:t>
      </w:r>
      <w:r w:rsidR="00D95685" w:rsidRPr="00BB1592">
        <w:rPr>
          <w:sz w:val="24"/>
        </w:rPr>
        <w:t xml:space="preserve"> lub osobiście w siedziba</w:t>
      </w:r>
      <w:r w:rsidR="00411C06" w:rsidRPr="00BB1592">
        <w:rPr>
          <w:sz w:val="24"/>
        </w:rPr>
        <w:t>ch S</w:t>
      </w:r>
      <w:r w:rsidR="00D95685" w:rsidRPr="00BB1592">
        <w:rPr>
          <w:sz w:val="24"/>
        </w:rPr>
        <w:t>tron. Informacje przekazywane za pomocą faksu muszą być niezwłocznie, dla uznania ich ważności, potwierdzone pismem oryginalnym.</w:t>
      </w:r>
    </w:p>
    <w:p w:rsidR="005E632F" w:rsidRPr="00BB1592" w:rsidRDefault="004A57EF" w:rsidP="008B0736">
      <w:pPr>
        <w:tabs>
          <w:tab w:val="left" w:pos="284"/>
        </w:tabs>
        <w:ind w:left="284" w:hanging="284"/>
        <w:jc w:val="both"/>
        <w:rPr>
          <w:sz w:val="24"/>
        </w:rPr>
      </w:pPr>
      <w:r>
        <w:rPr>
          <w:sz w:val="24"/>
        </w:rPr>
        <w:t>6</w:t>
      </w:r>
      <w:r w:rsidR="008B0736" w:rsidRPr="00BB1592">
        <w:rPr>
          <w:sz w:val="24"/>
        </w:rPr>
        <w:t>. </w:t>
      </w:r>
      <w:r w:rsidR="00D95685" w:rsidRPr="00BB1592">
        <w:rPr>
          <w:sz w:val="24"/>
        </w:rPr>
        <w:t>O zmianie adresu siedziby którejkolwiek ze Stron</w:t>
      </w:r>
      <w:r w:rsidR="00D20E0F" w:rsidRPr="00BB1592">
        <w:rPr>
          <w:sz w:val="24"/>
        </w:rPr>
        <w:t xml:space="preserve"> lub adresu do doręczeń</w:t>
      </w:r>
      <w:r w:rsidR="00D95685" w:rsidRPr="00BB1592">
        <w:rPr>
          <w:sz w:val="24"/>
        </w:rPr>
        <w:t>, a także o zmianie numerów telefonów (w tym faksu), należy niezwłocznie zawiadomić drugą Stronę umowy na piśmie. W przypadku braku takiego zawiadomienia, korespondencję przekazaną na ostatni znany adres uważa się za doręczoną.</w:t>
      </w:r>
    </w:p>
    <w:p w:rsidR="0032108E" w:rsidRPr="00BB1592" w:rsidRDefault="0032108E" w:rsidP="00D95685">
      <w:pPr>
        <w:tabs>
          <w:tab w:val="left" w:pos="284"/>
        </w:tabs>
        <w:ind w:left="284" w:hanging="284"/>
        <w:rPr>
          <w:sz w:val="24"/>
        </w:rPr>
      </w:pPr>
    </w:p>
    <w:p w:rsidR="004A57EF" w:rsidRDefault="004A57EF">
      <w:pPr>
        <w:jc w:val="center"/>
        <w:rPr>
          <w:b/>
          <w:sz w:val="24"/>
        </w:rPr>
      </w:pPr>
    </w:p>
    <w:p w:rsidR="004A57EF" w:rsidRDefault="004A57EF">
      <w:pPr>
        <w:jc w:val="center"/>
        <w:rPr>
          <w:b/>
          <w:sz w:val="24"/>
        </w:rPr>
      </w:pPr>
    </w:p>
    <w:p w:rsidR="007A0C12" w:rsidRPr="00BB1592" w:rsidRDefault="007A0C12">
      <w:pPr>
        <w:jc w:val="center"/>
        <w:rPr>
          <w:b/>
          <w:sz w:val="24"/>
        </w:rPr>
      </w:pPr>
      <w:r w:rsidRPr="00BB1592">
        <w:rPr>
          <w:b/>
          <w:sz w:val="24"/>
        </w:rPr>
        <w:lastRenderedPageBreak/>
        <w:t xml:space="preserve">§ </w:t>
      </w:r>
      <w:r w:rsidR="00586909" w:rsidRPr="00BB1592">
        <w:rPr>
          <w:b/>
          <w:sz w:val="24"/>
        </w:rPr>
        <w:t>4</w:t>
      </w:r>
    </w:p>
    <w:p w:rsidR="005639CB" w:rsidRDefault="005639CB" w:rsidP="00C379EA">
      <w:pPr>
        <w:tabs>
          <w:tab w:val="left" w:pos="284"/>
        </w:tabs>
        <w:ind w:left="284" w:hanging="284"/>
        <w:jc w:val="both"/>
        <w:rPr>
          <w:sz w:val="24"/>
        </w:rPr>
      </w:pPr>
      <w:r w:rsidRPr="00BB1592">
        <w:rPr>
          <w:sz w:val="24"/>
        </w:rPr>
        <w:t xml:space="preserve">1. Strony ustalają </w:t>
      </w:r>
      <w:r w:rsidR="0018679D" w:rsidRPr="00BB1592">
        <w:rPr>
          <w:sz w:val="24"/>
        </w:rPr>
        <w:t xml:space="preserve">ryczałtowe </w:t>
      </w:r>
      <w:r w:rsidRPr="00BB1592">
        <w:rPr>
          <w:sz w:val="24"/>
        </w:rPr>
        <w:t xml:space="preserve">wynagrodzenie netto za wykonanie przedmiotu umowy, zgodnie ze złożoną ofertą, na kwotę ....................................... zł </w:t>
      </w:r>
      <w:r w:rsidR="00F5362B" w:rsidRPr="00BB1592">
        <w:rPr>
          <w:sz w:val="24"/>
        </w:rPr>
        <w:br/>
      </w:r>
      <w:r w:rsidRPr="00BB1592">
        <w:rPr>
          <w:sz w:val="24"/>
        </w:rPr>
        <w:t xml:space="preserve">(słownie: ...................................................................), plus podatek VAT w wysokości </w:t>
      </w:r>
      <w:r w:rsidR="003B76A5" w:rsidRPr="00BB1592">
        <w:rPr>
          <w:sz w:val="24"/>
        </w:rPr>
        <w:t>............. %</w:t>
      </w:r>
      <w:r w:rsidRPr="00BB1592">
        <w:rPr>
          <w:sz w:val="24"/>
        </w:rPr>
        <w:t>,</w:t>
      </w:r>
      <w:r w:rsidR="00F5362B" w:rsidRPr="00BB1592">
        <w:rPr>
          <w:sz w:val="24"/>
        </w:rPr>
        <w:t xml:space="preserve"> w </w:t>
      </w:r>
      <w:r w:rsidRPr="00BB1592">
        <w:rPr>
          <w:sz w:val="24"/>
        </w:rPr>
        <w:t xml:space="preserve">kwocie ...................................... zł, (słownie: ............................................... złotych), co daje razem cenę brutto: </w:t>
      </w:r>
      <w:r w:rsidR="00E80E6D" w:rsidRPr="00BB1592">
        <w:rPr>
          <w:sz w:val="24"/>
        </w:rPr>
        <w:t>......................................</w:t>
      </w:r>
      <w:r w:rsidRPr="00BB1592">
        <w:rPr>
          <w:sz w:val="24"/>
        </w:rPr>
        <w:t xml:space="preserve"> zł, (słownie</w:t>
      </w:r>
      <w:r w:rsidR="00E80E6D" w:rsidRPr="00BB1592">
        <w:rPr>
          <w:sz w:val="24"/>
        </w:rPr>
        <w:t>:</w:t>
      </w:r>
      <w:r w:rsidRPr="00BB1592">
        <w:rPr>
          <w:sz w:val="24"/>
        </w:rPr>
        <w:t xml:space="preserve">  </w:t>
      </w:r>
      <w:r w:rsidR="00E80E6D" w:rsidRPr="00BB1592">
        <w:rPr>
          <w:sz w:val="24"/>
        </w:rPr>
        <w:t>...................................................</w:t>
      </w:r>
      <w:r w:rsidRPr="00BB1592">
        <w:rPr>
          <w:sz w:val="24"/>
        </w:rPr>
        <w:t xml:space="preserve"> zł</w:t>
      </w:r>
      <w:r w:rsidR="00906343">
        <w:rPr>
          <w:sz w:val="24"/>
        </w:rPr>
        <w:t>otych).</w:t>
      </w:r>
    </w:p>
    <w:p w:rsidR="00773262" w:rsidRDefault="00461393" w:rsidP="00B6332A">
      <w:pPr>
        <w:tabs>
          <w:tab w:val="left" w:pos="284"/>
        </w:tabs>
        <w:ind w:left="284" w:hanging="284"/>
        <w:jc w:val="both"/>
        <w:rPr>
          <w:sz w:val="24"/>
        </w:rPr>
      </w:pPr>
      <w:r>
        <w:rPr>
          <w:sz w:val="24"/>
        </w:rPr>
        <w:t>2</w:t>
      </w:r>
      <w:r w:rsidR="007A0C12" w:rsidRPr="00BB1592">
        <w:rPr>
          <w:sz w:val="24"/>
        </w:rPr>
        <w:t>. Zapłata wynagrodzenia nast</w:t>
      </w:r>
      <w:r w:rsidR="0018679D" w:rsidRPr="00BB1592">
        <w:rPr>
          <w:sz w:val="24"/>
        </w:rPr>
        <w:t>ąpi</w:t>
      </w:r>
      <w:r w:rsidR="007E769A" w:rsidRPr="00BB1592">
        <w:rPr>
          <w:sz w:val="24"/>
        </w:rPr>
        <w:t xml:space="preserve"> </w:t>
      </w:r>
      <w:r w:rsidR="00C379EA" w:rsidRPr="00BB1592">
        <w:rPr>
          <w:sz w:val="24"/>
        </w:rPr>
        <w:t>n</w:t>
      </w:r>
      <w:r w:rsidR="007A0C12" w:rsidRPr="00BB1592">
        <w:rPr>
          <w:sz w:val="24"/>
        </w:rPr>
        <w:t>a podstawie faktur</w:t>
      </w:r>
      <w:r w:rsidR="00E22E35">
        <w:rPr>
          <w:sz w:val="24"/>
        </w:rPr>
        <w:t>y</w:t>
      </w:r>
      <w:r w:rsidR="007A0C12" w:rsidRPr="00BB1592">
        <w:rPr>
          <w:sz w:val="24"/>
        </w:rPr>
        <w:t xml:space="preserve"> VAT</w:t>
      </w:r>
      <w:r w:rsidR="00773262" w:rsidRPr="00BB1592">
        <w:rPr>
          <w:sz w:val="24"/>
        </w:rPr>
        <w:t xml:space="preserve"> wystawion</w:t>
      </w:r>
      <w:r w:rsidR="00E22E35">
        <w:rPr>
          <w:sz w:val="24"/>
        </w:rPr>
        <w:t>ej</w:t>
      </w:r>
      <w:r w:rsidR="00773262" w:rsidRPr="00BB1592">
        <w:rPr>
          <w:sz w:val="24"/>
        </w:rPr>
        <w:t xml:space="preserve"> przez Wykonawcę po wykonaniu </w:t>
      </w:r>
      <w:r w:rsidR="00E22E35">
        <w:rPr>
          <w:sz w:val="24"/>
        </w:rPr>
        <w:t xml:space="preserve">zadania na podstawie protokołu odbioru końcowego, o którym mowa w § 2 ust. </w:t>
      </w:r>
      <w:r w:rsidR="00400DA9">
        <w:rPr>
          <w:sz w:val="24"/>
        </w:rPr>
        <w:t>2</w:t>
      </w:r>
      <w:r w:rsidR="00E7610F" w:rsidRPr="00BB1592">
        <w:rPr>
          <w:sz w:val="24"/>
        </w:rPr>
        <w:t>.</w:t>
      </w:r>
    </w:p>
    <w:p w:rsidR="00DC60E6" w:rsidRPr="00BB1592" w:rsidRDefault="00E22E35" w:rsidP="00E22E35">
      <w:pPr>
        <w:ind w:left="284" w:hanging="284"/>
        <w:jc w:val="both"/>
        <w:rPr>
          <w:sz w:val="24"/>
        </w:rPr>
      </w:pPr>
      <w:r>
        <w:rPr>
          <w:sz w:val="24"/>
          <w:szCs w:val="24"/>
        </w:rPr>
        <w:t>3</w:t>
      </w:r>
      <w:r w:rsidR="00DC60E6" w:rsidRPr="00531425">
        <w:rPr>
          <w:sz w:val="24"/>
          <w:szCs w:val="24"/>
        </w:rPr>
        <w:t>. Faktur</w:t>
      </w:r>
      <w:r>
        <w:rPr>
          <w:sz w:val="24"/>
          <w:szCs w:val="24"/>
        </w:rPr>
        <w:t>a</w:t>
      </w:r>
      <w:r w:rsidR="00DC60E6" w:rsidRPr="00531425">
        <w:rPr>
          <w:sz w:val="24"/>
          <w:szCs w:val="24"/>
        </w:rPr>
        <w:t xml:space="preserve"> VAT będ</w:t>
      </w:r>
      <w:r>
        <w:rPr>
          <w:sz w:val="24"/>
          <w:szCs w:val="24"/>
        </w:rPr>
        <w:t>zie</w:t>
      </w:r>
      <w:r w:rsidR="00DC60E6" w:rsidRPr="00531425">
        <w:rPr>
          <w:sz w:val="24"/>
          <w:szCs w:val="24"/>
        </w:rPr>
        <w:t xml:space="preserve"> płatn</w:t>
      </w:r>
      <w:r>
        <w:rPr>
          <w:sz w:val="24"/>
          <w:szCs w:val="24"/>
        </w:rPr>
        <w:t>a</w:t>
      </w:r>
      <w:r w:rsidR="00DC60E6" w:rsidRPr="006E2BB8">
        <w:rPr>
          <w:sz w:val="24"/>
          <w:szCs w:val="24"/>
        </w:rPr>
        <w:t xml:space="preserve"> w formie przelewu do </w:t>
      </w:r>
      <w:r>
        <w:rPr>
          <w:sz w:val="24"/>
          <w:szCs w:val="24"/>
        </w:rPr>
        <w:t>21</w:t>
      </w:r>
      <w:r w:rsidR="00DC60E6" w:rsidRPr="006E2BB8">
        <w:rPr>
          <w:sz w:val="24"/>
          <w:szCs w:val="24"/>
        </w:rPr>
        <w:t xml:space="preserve"> dni </w:t>
      </w:r>
      <w:r w:rsidR="00590AC9" w:rsidRPr="00F505FD">
        <w:rPr>
          <w:sz w:val="24"/>
          <w:szCs w:val="24"/>
        </w:rPr>
        <w:t>od dnia</w:t>
      </w:r>
      <w:r w:rsidR="0018417F" w:rsidRPr="00F505FD">
        <w:rPr>
          <w:sz w:val="24"/>
          <w:szCs w:val="24"/>
        </w:rPr>
        <w:t xml:space="preserve"> poprawnie złożonej faktury</w:t>
      </w:r>
      <w:r w:rsidR="00590AC9" w:rsidRPr="00F505FD">
        <w:rPr>
          <w:sz w:val="24"/>
          <w:szCs w:val="24"/>
        </w:rPr>
        <w:t xml:space="preserve"> Zamawiającemu</w:t>
      </w:r>
      <w:r w:rsidR="00BF5483" w:rsidRPr="00F505FD">
        <w:rPr>
          <w:sz w:val="24"/>
          <w:szCs w:val="24"/>
        </w:rPr>
        <w:t xml:space="preserve"> </w:t>
      </w:r>
      <w:r w:rsidR="00DC60E6" w:rsidRPr="00531425">
        <w:rPr>
          <w:sz w:val="24"/>
          <w:szCs w:val="24"/>
        </w:rPr>
        <w:t>(słownie</w:t>
      </w:r>
      <w:r>
        <w:rPr>
          <w:sz w:val="24"/>
          <w:szCs w:val="24"/>
        </w:rPr>
        <w:t>: dwadzieścia jeden dni)</w:t>
      </w:r>
      <w:r w:rsidR="00DC60E6" w:rsidRPr="00531425">
        <w:rPr>
          <w:sz w:val="24"/>
          <w:szCs w:val="24"/>
        </w:rPr>
        <w:t>,</w:t>
      </w:r>
      <w:r>
        <w:rPr>
          <w:sz w:val="24"/>
          <w:szCs w:val="24"/>
        </w:rPr>
        <w:t xml:space="preserve"> </w:t>
      </w:r>
      <w:r w:rsidR="00DC60E6" w:rsidRPr="00BB1592">
        <w:rPr>
          <w:sz w:val="24"/>
        </w:rPr>
        <w:t xml:space="preserve">na rachunek bankowy Wykonawcy podany na fakturze. </w:t>
      </w:r>
    </w:p>
    <w:p w:rsidR="00DC60E6" w:rsidRPr="00BB1592" w:rsidRDefault="00E22E35" w:rsidP="00BB1592">
      <w:pPr>
        <w:tabs>
          <w:tab w:val="left" w:pos="284"/>
        </w:tabs>
        <w:ind w:left="284" w:hanging="284"/>
        <w:jc w:val="both"/>
        <w:rPr>
          <w:sz w:val="24"/>
        </w:rPr>
      </w:pPr>
      <w:r>
        <w:rPr>
          <w:sz w:val="24"/>
        </w:rPr>
        <w:t>4</w:t>
      </w:r>
      <w:r w:rsidR="00DC60E6" w:rsidRPr="00BB1592">
        <w:rPr>
          <w:sz w:val="24"/>
        </w:rPr>
        <w:t>. Faktur</w:t>
      </w:r>
      <w:r>
        <w:rPr>
          <w:sz w:val="24"/>
        </w:rPr>
        <w:t>a</w:t>
      </w:r>
      <w:r w:rsidR="00DC60E6" w:rsidRPr="00BB1592">
        <w:rPr>
          <w:sz w:val="24"/>
        </w:rPr>
        <w:t xml:space="preserve"> wystawion</w:t>
      </w:r>
      <w:r>
        <w:rPr>
          <w:sz w:val="24"/>
        </w:rPr>
        <w:t>a</w:t>
      </w:r>
      <w:r w:rsidR="00DC60E6" w:rsidRPr="00BB1592">
        <w:rPr>
          <w:sz w:val="24"/>
        </w:rPr>
        <w:t xml:space="preserve"> będ</w:t>
      </w:r>
      <w:r>
        <w:rPr>
          <w:sz w:val="24"/>
        </w:rPr>
        <w:t>zie</w:t>
      </w:r>
      <w:r w:rsidR="00DC60E6" w:rsidRPr="00BB1592">
        <w:rPr>
          <w:sz w:val="24"/>
        </w:rPr>
        <w:t xml:space="preserve"> na: Zakład Gospodarki Komunalnej w Cieszynie Sp. z o.o.</w:t>
      </w:r>
      <w:r w:rsidR="00BB1592">
        <w:rPr>
          <w:sz w:val="24"/>
        </w:rPr>
        <w:t>, Cieszyn, ul. </w:t>
      </w:r>
      <w:r w:rsidR="00DC60E6" w:rsidRPr="00BB1592">
        <w:rPr>
          <w:sz w:val="24"/>
        </w:rPr>
        <w:t>Słowicza 59, 43-400 Cieszyn. Zamawiający oświadcza, że</w:t>
      </w:r>
      <w:r w:rsidR="00BB1592">
        <w:rPr>
          <w:sz w:val="24"/>
        </w:rPr>
        <w:t xml:space="preserve"> jest podatnikiem podatku VAT i </w:t>
      </w:r>
      <w:r w:rsidR="00DC60E6" w:rsidRPr="00BB1592">
        <w:rPr>
          <w:sz w:val="24"/>
        </w:rPr>
        <w:t>posiada numer identyfikacji podatkowej NIP 548-260-67-54.</w:t>
      </w:r>
    </w:p>
    <w:p w:rsidR="00DC60E6" w:rsidRPr="00BB1592" w:rsidRDefault="00461393" w:rsidP="00F505FD">
      <w:pPr>
        <w:tabs>
          <w:tab w:val="left" w:pos="284"/>
        </w:tabs>
        <w:ind w:left="284" w:hanging="284"/>
        <w:jc w:val="both"/>
        <w:rPr>
          <w:sz w:val="24"/>
        </w:rPr>
      </w:pPr>
      <w:r>
        <w:rPr>
          <w:sz w:val="24"/>
        </w:rPr>
        <w:t>6</w:t>
      </w:r>
      <w:r w:rsidR="00DC60E6" w:rsidRPr="00BB1592">
        <w:rPr>
          <w:sz w:val="24"/>
        </w:rPr>
        <w:t>. Wykonawca oświadcza, że jest podatnikiem podatku VAT i posiada numer identyfikacji podatkowej NIP ...........................................</w:t>
      </w:r>
    </w:p>
    <w:p w:rsidR="001262BE" w:rsidRPr="00BB1592" w:rsidRDefault="001262BE" w:rsidP="001262BE">
      <w:pPr>
        <w:jc w:val="both"/>
        <w:rPr>
          <w:sz w:val="24"/>
        </w:rPr>
      </w:pPr>
    </w:p>
    <w:p w:rsidR="007A0C12" w:rsidRPr="00BB1592" w:rsidRDefault="007A0C12">
      <w:pPr>
        <w:jc w:val="center"/>
        <w:rPr>
          <w:b/>
          <w:sz w:val="24"/>
        </w:rPr>
      </w:pPr>
      <w:r w:rsidRPr="00BB1592">
        <w:rPr>
          <w:b/>
          <w:sz w:val="24"/>
        </w:rPr>
        <w:t xml:space="preserve">§ </w:t>
      </w:r>
      <w:r w:rsidR="004659AE" w:rsidRPr="00BB1592">
        <w:rPr>
          <w:b/>
          <w:sz w:val="24"/>
        </w:rPr>
        <w:t>5</w:t>
      </w:r>
    </w:p>
    <w:p w:rsidR="00B225EB" w:rsidRPr="00BB1592" w:rsidRDefault="008B0736" w:rsidP="008B0736">
      <w:pPr>
        <w:tabs>
          <w:tab w:val="left" w:pos="284"/>
        </w:tabs>
        <w:ind w:left="284" w:hanging="284"/>
        <w:jc w:val="both"/>
        <w:rPr>
          <w:sz w:val="24"/>
        </w:rPr>
      </w:pPr>
      <w:r w:rsidRPr="00BB1592">
        <w:rPr>
          <w:sz w:val="24"/>
        </w:rPr>
        <w:t>1. </w:t>
      </w:r>
      <w:r w:rsidR="00B225EB" w:rsidRPr="00BB1592">
        <w:rPr>
          <w:sz w:val="24"/>
        </w:rPr>
        <w:t xml:space="preserve">Strony postanawiają, że formą odszkodowania będą </w:t>
      </w:r>
      <w:r w:rsidR="005D2803">
        <w:rPr>
          <w:sz w:val="24"/>
        </w:rPr>
        <w:t xml:space="preserve">również </w:t>
      </w:r>
      <w:r w:rsidR="00B225EB" w:rsidRPr="00BB1592">
        <w:rPr>
          <w:sz w:val="24"/>
        </w:rPr>
        <w:t>kary umowne.</w:t>
      </w:r>
    </w:p>
    <w:p w:rsidR="00B225EB" w:rsidRPr="00BB1592" w:rsidRDefault="008B0736" w:rsidP="008B0736">
      <w:pPr>
        <w:tabs>
          <w:tab w:val="left" w:pos="284"/>
        </w:tabs>
        <w:ind w:left="284" w:hanging="284"/>
        <w:jc w:val="both"/>
        <w:rPr>
          <w:sz w:val="24"/>
        </w:rPr>
      </w:pPr>
      <w:r w:rsidRPr="006247D2">
        <w:rPr>
          <w:sz w:val="24"/>
        </w:rPr>
        <w:t>2. </w:t>
      </w:r>
      <w:r w:rsidR="007E45EE" w:rsidRPr="006247D2">
        <w:rPr>
          <w:sz w:val="24"/>
        </w:rPr>
        <w:t xml:space="preserve">Rozwiązanie </w:t>
      </w:r>
      <w:r w:rsidR="00C97567" w:rsidRPr="006247D2">
        <w:rPr>
          <w:sz w:val="24"/>
        </w:rPr>
        <w:t>(</w:t>
      </w:r>
      <w:r w:rsidR="00E008B8" w:rsidRPr="006247D2">
        <w:rPr>
          <w:sz w:val="24"/>
        </w:rPr>
        <w:t>§5 ust.</w:t>
      </w:r>
      <w:r w:rsidR="00234C5A" w:rsidRPr="006247D2">
        <w:rPr>
          <w:sz w:val="24"/>
        </w:rPr>
        <w:t xml:space="preserve"> </w:t>
      </w:r>
      <w:r w:rsidR="00E008B8" w:rsidRPr="006247D2">
        <w:rPr>
          <w:sz w:val="24"/>
        </w:rPr>
        <w:t xml:space="preserve">4, </w:t>
      </w:r>
      <w:r w:rsidR="00C97567" w:rsidRPr="006247D2">
        <w:rPr>
          <w:sz w:val="24"/>
        </w:rPr>
        <w:t xml:space="preserve">§7 umowy) </w:t>
      </w:r>
      <w:r w:rsidR="00461393" w:rsidRPr="006247D2">
        <w:rPr>
          <w:sz w:val="24"/>
        </w:rPr>
        <w:t>przez Zamawiającego</w:t>
      </w:r>
      <w:r w:rsidR="007E45EE" w:rsidRPr="006247D2">
        <w:rPr>
          <w:sz w:val="24"/>
        </w:rPr>
        <w:t xml:space="preserve"> umowy z przyczyn</w:t>
      </w:r>
      <w:r w:rsidR="007E45EE">
        <w:rPr>
          <w:sz w:val="24"/>
        </w:rPr>
        <w:t xml:space="preserve"> leżących po stronie Wykonawcy</w:t>
      </w:r>
      <w:r w:rsidR="00B225EB" w:rsidRPr="00BB1592">
        <w:rPr>
          <w:sz w:val="24"/>
        </w:rPr>
        <w:t xml:space="preserve">, uprawnia </w:t>
      </w:r>
      <w:r w:rsidR="006A4022">
        <w:rPr>
          <w:sz w:val="24"/>
        </w:rPr>
        <w:t>Zamawiającego</w:t>
      </w:r>
      <w:r w:rsidR="00BB1592">
        <w:rPr>
          <w:sz w:val="24"/>
        </w:rPr>
        <w:t xml:space="preserve"> do naliczenia kary umownej w </w:t>
      </w:r>
      <w:r w:rsidR="00B225EB" w:rsidRPr="00BB1592">
        <w:rPr>
          <w:sz w:val="24"/>
        </w:rPr>
        <w:t xml:space="preserve">wysokości </w:t>
      </w:r>
      <w:r w:rsidR="00B40AF2">
        <w:rPr>
          <w:sz w:val="24"/>
        </w:rPr>
        <w:t>5</w:t>
      </w:r>
      <w:r w:rsidR="00A227DA" w:rsidRPr="00BB1592">
        <w:rPr>
          <w:sz w:val="24"/>
        </w:rPr>
        <w:t>0 </w:t>
      </w:r>
      <w:r w:rsidR="00B225EB" w:rsidRPr="00BB1592">
        <w:rPr>
          <w:sz w:val="24"/>
        </w:rPr>
        <w:t>000,00 zł.</w:t>
      </w:r>
    </w:p>
    <w:p w:rsidR="00B225EB" w:rsidRPr="00BB1592" w:rsidRDefault="00554C88" w:rsidP="00F505FD">
      <w:pPr>
        <w:ind w:left="284" w:hanging="284"/>
        <w:jc w:val="both"/>
        <w:rPr>
          <w:sz w:val="24"/>
        </w:rPr>
      </w:pPr>
      <w:r w:rsidRPr="00BB1592">
        <w:rPr>
          <w:sz w:val="24"/>
        </w:rPr>
        <w:t>3</w:t>
      </w:r>
      <w:r w:rsidR="008B0736" w:rsidRPr="00BB1592">
        <w:rPr>
          <w:sz w:val="24"/>
        </w:rPr>
        <w:t>. </w:t>
      </w:r>
      <w:r w:rsidR="00B225EB" w:rsidRPr="00BB1592">
        <w:rPr>
          <w:sz w:val="24"/>
        </w:rPr>
        <w:t xml:space="preserve">Zamawiający może naliczyć Wykonawcy karę umowną za </w:t>
      </w:r>
      <w:r w:rsidR="00DC60E6" w:rsidRPr="00BB1592">
        <w:rPr>
          <w:sz w:val="24"/>
        </w:rPr>
        <w:t xml:space="preserve">opóźnienie </w:t>
      </w:r>
      <w:r w:rsidR="00B225EB" w:rsidRPr="00BB1592">
        <w:rPr>
          <w:sz w:val="24"/>
        </w:rPr>
        <w:t>w wykonaniu przedmiotu umowy – w </w:t>
      </w:r>
      <w:r w:rsidR="004B16A9" w:rsidRPr="00BB1592">
        <w:rPr>
          <w:sz w:val="24"/>
        </w:rPr>
        <w:t xml:space="preserve">wysokości </w:t>
      </w:r>
      <w:r w:rsidR="00A227DA" w:rsidRPr="00BB1592">
        <w:rPr>
          <w:sz w:val="24"/>
        </w:rPr>
        <w:t>4</w:t>
      </w:r>
      <w:r w:rsidR="00B225EB" w:rsidRPr="00BB1592">
        <w:rPr>
          <w:sz w:val="24"/>
        </w:rPr>
        <w:t xml:space="preserve">00,00 zł za każdy kalendarzowy dzień </w:t>
      </w:r>
      <w:r w:rsidR="00DC60E6" w:rsidRPr="00BB1592">
        <w:rPr>
          <w:sz w:val="24"/>
        </w:rPr>
        <w:t>opóźnienia</w:t>
      </w:r>
      <w:r w:rsidR="00B225EB" w:rsidRPr="00BB1592">
        <w:rPr>
          <w:sz w:val="24"/>
        </w:rPr>
        <w:t xml:space="preserve">, liczony od daty określonej </w:t>
      </w:r>
      <w:r w:rsidR="001262BE" w:rsidRPr="00BB1592">
        <w:rPr>
          <w:sz w:val="24"/>
        </w:rPr>
        <w:t xml:space="preserve">§ </w:t>
      </w:r>
      <w:r w:rsidR="00C76D61">
        <w:rPr>
          <w:sz w:val="24"/>
        </w:rPr>
        <w:t>2</w:t>
      </w:r>
      <w:r w:rsidR="001262BE" w:rsidRPr="00BB1592">
        <w:rPr>
          <w:sz w:val="24"/>
        </w:rPr>
        <w:t xml:space="preserve"> ust. 1</w:t>
      </w:r>
      <w:r w:rsidR="00B225EB" w:rsidRPr="00BB1592">
        <w:rPr>
          <w:sz w:val="24"/>
        </w:rPr>
        <w:t>.</w:t>
      </w:r>
    </w:p>
    <w:p w:rsidR="00B225EB" w:rsidRPr="00BB1592" w:rsidRDefault="00554C88" w:rsidP="008B0736">
      <w:pPr>
        <w:tabs>
          <w:tab w:val="left" w:pos="284"/>
        </w:tabs>
        <w:ind w:left="284" w:hanging="284"/>
        <w:jc w:val="both"/>
        <w:rPr>
          <w:sz w:val="24"/>
        </w:rPr>
      </w:pPr>
      <w:r w:rsidRPr="00BB1592">
        <w:rPr>
          <w:sz w:val="24"/>
        </w:rPr>
        <w:t>4</w:t>
      </w:r>
      <w:r w:rsidR="008B0736" w:rsidRPr="00BB1592">
        <w:rPr>
          <w:sz w:val="24"/>
        </w:rPr>
        <w:t>. </w:t>
      </w:r>
      <w:r w:rsidR="00B225EB" w:rsidRPr="00BB1592">
        <w:rPr>
          <w:sz w:val="24"/>
        </w:rPr>
        <w:t xml:space="preserve">Wykonanie przez Wykonawcę tylko części lub innego typu robót </w:t>
      </w:r>
      <w:r w:rsidR="00186C5A" w:rsidRPr="00BB1592">
        <w:rPr>
          <w:sz w:val="24"/>
        </w:rPr>
        <w:t>niż te, jakie zostały określone w</w:t>
      </w:r>
      <w:r w:rsidR="001262BE" w:rsidRPr="00BB1592">
        <w:rPr>
          <w:sz w:val="24"/>
        </w:rPr>
        <w:t> niniejszej umowie</w:t>
      </w:r>
      <w:r w:rsidR="00B225EB" w:rsidRPr="00BB1592">
        <w:rPr>
          <w:sz w:val="24"/>
        </w:rPr>
        <w:t xml:space="preserve">, może zostać uznane przez Zamawiającego za </w:t>
      </w:r>
      <w:r w:rsidR="006A4022">
        <w:rPr>
          <w:sz w:val="24"/>
        </w:rPr>
        <w:t>zaniechanie przez</w:t>
      </w:r>
      <w:r w:rsidR="006A4022" w:rsidRPr="00BB1592">
        <w:rPr>
          <w:sz w:val="24"/>
        </w:rPr>
        <w:t xml:space="preserve"> </w:t>
      </w:r>
      <w:r w:rsidR="00B225EB" w:rsidRPr="00BB1592">
        <w:rPr>
          <w:sz w:val="24"/>
        </w:rPr>
        <w:t>Wykonawc</w:t>
      </w:r>
      <w:r w:rsidR="006247D2">
        <w:rPr>
          <w:sz w:val="24"/>
        </w:rPr>
        <w:t>ę</w:t>
      </w:r>
      <w:r w:rsidR="00B225EB" w:rsidRPr="00BB1592">
        <w:rPr>
          <w:sz w:val="24"/>
        </w:rPr>
        <w:t xml:space="preserve"> realizacji </w:t>
      </w:r>
      <w:r w:rsidR="001262BE" w:rsidRPr="00BB1592">
        <w:rPr>
          <w:sz w:val="24"/>
        </w:rPr>
        <w:t>umowy</w:t>
      </w:r>
      <w:r w:rsidR="00B225EB" w:rsidRPr="00BB1592">
        <w:rPr>
          <w:sz w:val="24"/>
        </w:rPr>
        <w:t>, co będzie</w:t>
      </w:r>
      <w:r w:rsidR="00E7610F" w:rsidRPr="00BB1592">
        <w:rPr>
          <w:sz w:val="24"/>
        </w:rPr>
        <w:t xml:space="preserve"> związane z </w:t>
      </w:r>
      <w:r w:rsidR="006A4022">
        <w:rPr>
          <w:sz w:val="24"/>
        </w:rPr>
        <w:t xml:space="preserve">możliwością </w:t>
      </w:r>
      <w:r w:rsidR="00E008B8">
        <w:rPr>
          <w:sz w:val="24"/>
        </w:rPr>
        <w:t xml:space="preserve">rozwiązania umowy przez Zamawiającego bez zachowania okresu wypowiedzenia oraz </w:t>
      </w:r>
      <w:r w:rsidR="00E7610F" w:rsidRPr="00BB1592">
        <w:rPr>
          <w:sz w:val="24"/>
        </w:rPr>
        <w:t xml:space="preserve">naliczeniem kary, o </w:t>
      </w:r>
      <w:r w:rsidR="00BB1592">
        <w:rPr>
          <w:sz w:val="24"/>
        </w:rPr>
        <w:t>której mowa w </w:t>
      </w:r>
      <w:r w:rsidR="0040291C" w:rsidRPr="00BB1592">
        <w:rPr>
          <w:sz w:val="24"/>
        </w:rPr>
        <w:t xml:space="preserve">ust. </w:t>
      </w:r>
      <w:r w:rsidRPr="00BB1592">
        <w:rPr>
          <w:sz w:val="24"/>
        </w:rPr>
        <w:t>2</w:t>
      </w:r>
      <w:r w:rsidR="00B225EB" w:rsidRPr="00BB1592">
        <w:rPr>
          <w:sz w:val="24"/>
        </w:rPr>
        <w:t xml:space="preserve">. Wówczas </w:t>
      </w:r>
      <w:r w:rsidR="0040291C" w:rsidRPr="00BB1592">
        <w:rPr>
          <w:sz w:val="24"/>
        </w:rPr>
        <w:t>S</w:t>
      </w:r>
      <w:r w:rsidR="00B225EB" w:rsidRPr="00BB1592">
        <w:rPr>
          <w:sz w:val="24"/>
        </w:rPr>
        <w:t>trony zamiast protokołu odbioru podpisują protokół rozbieżności.</w:t>
      </w:r>
      <w:r w:rsidR="00FE180E">
        <w:rPr>
          <w:sz w:val="24"/>
        </w:rPr>
        <w:t xml:space="preserve"> Odmowa podpisania protokołu rozbieżności przez Wykonawcę nie stanowi przeszkody w</w:t>
      </w:r>
      <w:r w:rsidR="0098439F">
        <w:rPr>
          <w:sz w:val="24"/>
        </w:rPr>
        <w:t> </w:t>
      </w:r>
      <w:r w:rsidR="00FE180E">
        <w:rPr>
          <w:sz w:val="24"/>
        </w:rPr>
        <w:t xml:space="preserve">skorzystaniu przez Zamawiającego z uprawnienia do rozwiązania umowy. </w:t>
      </w:r>
    </w:p>
    <w:p w:rsidR="00B225EB" w:rsidRPr="00BB1592" w:rsidRDefault="00554C88" w:rsidP="008B0736">
      <w:pPr>
        <w:tabs>
          <w:tab w:val="left" w:pos="284"/>
        </w:tabs>
        <w:ind w:left="284" w:hanging="284"/>
        <w:jc w:val="both"/>
        <w:rPr>
          <w:sz w:val="24"/>
        </w:rPr>
      </w:pPr>
      <w:r w:rsidRPr="00BB1592">
        <w:rPr>
          <w:sz w:val="24"/>
        </w:rPr>
        <w:t>5</w:t>
      </w:r>
      <w:r w:rsidR="008B0736" w:rsidRPr="00BB1592">
        <w:rPr>
          <w:sz w:val="24"/>
        </w:rPr>
        <w:t>. </w:t>
      </w:r>
      <w:r w:rsidR="00B225EB" w:rsidRPr="00BB1592">
        <w:rPr>
          <w:sz w:val="24"/>
        </w:rPr>
        <w:t xml:space="preserve">Zamawiający może </w:t>
      </w:r>
      <w:r w:rsidR="001F3F18">
        <w:rPr>
          <w:sz w:val="24"/>
        </w:rPr>
        <w:t>w przypadku wykonania</w:t>
      </w:r>
      <w:r w:rsidR="00B225EB" w:rsidRPr="00BB1592">
        <w:rPr>
          <w:sz w:val="24"/>
        </w:rPr>
        <w:t xml:space="preserve"> przez Wykonawcę przedmiotu umowy </w:t>
      </w:r>
      <w:r w:rsidR="0040291C" w:rsidRPr="00BB1592">
        <w:rPr>
          <w:sz w:val="24"/>
        </w:rPr>
        <w:t>nie w </w:t>
      </w:r>
      <w:r w:rsidR="00B225EB" w:rsidRPr="00BB1592">
        <w:rPr>
          <w:sz w:val="24"/>
        </w:rPr>
        <w:t xml:space="preserve">pełni odpowiadającego charakterystyce technicznej, określonej w </w:t>
      </w:r>
      <w:r w:rsidR="001262BE" w:rsidRPr="00BB1592">
        <w:rPr>
          <w:sz w:val="24"/>
        </w:rPr>
        <w:t xml:space="preserve">dokumentacji </w:t>
      </w:r>
      <w:r w:rsidR="00B225EB" w:rsidRPr="00BB1592">
        <w:rPr>
          <w:sz w:val="24"/>
        </w:rPr>
        <w:t>projek</w:t>
      </w:r>
      <w:r w:rsidR="001262BE" w:rsidRPr="00BB1592">
        <w:rPr>
          <w:sz w:val="24"/>
        </w:rPr>
        <w:t>towej</w:t>
      </w:r>
      <w:r w:rsidR="00B225EB" w:rsidRPr="00BB1592">
        <w:rPr>
          <w:sz w:val="24"/>
        </w:rPr>
        <w:t>, albo po wykonaniu tylko części lub innego typu robót</w:t>
      </w:r>
      <w:r w:rsidR="00186C5A" w:rsidRPr="00BB1592">
        <w:rPr>
          <w:sz w:val="24"/>
        </w:rPr>
        <w:t xml:space="preserve"> niż te, jakie zostały określone w </w:t>
      </w:r>
      <w:r w:rsidRPr="00BB1592">
        <w:rPr>
          <w:sz w:val="24"/>
        </w:rPr>
        <w:t>umowie</w:t>
      </w:r>
      <w:r w:rsidR="00B225EB" w:rsidRPr="00BB1592">
        <w:rPr>
          <w:sz w:val="24"/>
        </w:rPr>
        <w:t>, albo po wykonaniu przedmiotu umowy mającego wady lub usterki techniczne, albo</w:t>
      </w:r>
      <w:r w:rsidR="00BB1592">
        <w:rPr>
          <w:sz w:val="24"/>
        </w:rPr>
        <w:t xml:space="preserve"> po wystąpieniu wad i </w:t>
      </w:r>
      <w:r w:rsidR="0040291C" w:rsidRPr="00BB1592">
        <w:rPr>
          <w:sz w:val="24"/>
        </w:rPr>
        <w:t>usterek w </w:t>
      </w:r>
      <w:r w:rsidR="00B225EB" w:rsidRPr="00BB1592">
        <w:rPr>
          <w:sz w:val="24"/>
        </w:rPr>
        <w:t>okresie gwarancji – wyznaczyć Wykonawcy termin na usunięcie tych r</w:t>
      </w:r>
      <w:r w:rsidR="00E7610F" w:rsidRPr="00BB1592">
        <w:rPr>
          <w:sz w:val="24"/>
        </w:rPr>
        <w:t xml:space="preserve">ozbieżności, wad lub usterek. W </w:t>
      </w:r>
      <w:r w:rsidR="00B225EB" w:rsidRPr="00BB1592">
        <w:rPr>
          <w:sz w:val="24"/>
        </w:rPr>
        <w:t xml:space="preserve">przypadku wystąpienia </w:t>
      </w:r>
      <w:r w:rsidR="00DC60E6" w:rsidRPr="00BB1592">
        <w:rPr>
          <w:sz w:val="24"/>
        </w:rPr>
        <w:t xml:space="preserve">opóźnienia </w:t>
      </w:r>
      <w:r w:rsidR="00B225EB" w:rsidRPr="00BB1592">
        <w:rPr>
          <w:sz w:val="24"/>
        </w:rPr>
        <w:t>w usunięciu zgłoszonych rozbieżności, wad lub usterek, Zamawiaj</w:t>
      </w:r>
      <w:r w:rsidR="00BB1592">
        <w:rPr>
          <w:sz w:val="24"/>
        </w:rPr>
        <w:t>ący może naliczyć karę umowną w </w:t>
      </w:r>
      <w:r w:rsidR="00B225EB" w:rsidRPr="00BB1592">
        <w:rPr>
          <w:sz w:val="24"/>
        </w:rPr>
        <w:t xml:space="preserve">wysokości </w:t>
      </w:r>
      <w:r w:rsidR="00A227DA" w:rsidRPr="00BB1592">
        <w:rPr>
          <w:sz w:val="24"/>
        </w:rPr>
        <w:t>8</w:t>
      </w:r>
      <w:r w:rsidR="00B225EB" w:rsidRPr="00BB1592">
        <w:rPr>
          <w:sz w:val="24"/>
        </w:rPr>
        <w:t xml:space="preserve">00,00 zł za każdy kalendarzowy dzień </w:t>
      </w:r>
      <w:r w:rsidR="00DC60E6" w:rsidRPr="00BB1592">
        <w:rPr>
          <w:sz w:val="24"/>
        </w:rPr>
        <w:t>opóźnienia</w:t>
      </w:r>
      <w:r w:rsidR="00B225EB" w:rsidRPr="00BB1592">
        <w:rPr>
          <w:sz w:val="24"/>
        </w:rPr>
        <w:t xml:space="preserve"> liczony od daty upływu terminu wy</w:t>
      </w:r>
      <w:r w:rsidR="0040291C" w:rsidRPr="00BB1592">
        <w:rPr>
          <w:sz w:val="24"/>
        </w:rPr>
        <w:t>znaczonego na usunięcie usterek.</w:t>
      </w:r>
    </w:p>
    <w:p w:rsidR="00B225EB" w:rsidRPr="00BB1592" w:rsidRDefault="00554C88" w:rsidP="008B0736">
      <w:pPr>
        <w:tabs>
          <w:tab w:val="left" w:pos="284"/>
        </w:tabs>
        <w:ind w:left="284" w:hanging="284"/>
        <w:jc w:val="both"/>
        <w:rPr>
          <w:sz w:val="24"/>
        </w:rPr>
      </w:pPr>
      <w:r w:rsidRPr="00BB1592">
        <w:rPr>
          <w:sz w:val="24"/>
        </w:rPr>
        <w:t>6</w:t>
      </w:r>
      <w:r w:rsidR="008B0736" w:rsidRPr="00BB1592">
        <w:rPr>
          <w:sz w:val="24"/>
        </w:rPr>
        <w:t>. </w:t>
      </w:r>
      <w:r w:rsidR="00B225EB" w:rsidRPr="00BB1592">
        <w:rPr>
          <w:sz w:val="24"/>
        </w:rPr>
        <w:t>Kary umowne płatne będą do 7 dni od dnia wystawienia noty księgowej. Zamawiający może dochodzić swoich praw na zasadach ogólnych, w tym także poprzez przekazanie egzekucji zapłaty zaległości firmie windykacyjnej.</w:t>
      </w:r>
    </w:p>
    <w:p w:rsidR="00B225EB" w:rsidRPr="00BB1592" w:rsidRDefault="0098439F" w:rsidP="008B0736">
      <w:pPr>
        <w:tabs>
          <w:tab w:val="left" w:pos="284"/>
        </w:tabs>
        <w:ind w:left="284" w:hanging="284"/>
        <w:jc w:val="both"/>
        <w:rPr>
          <w:sz w:val="24"/>
        </w:rPr>
      </w:pPr>
      <w:r>
        <w:rPr>
          <w:sz w:val="24"/>
        </w:rPr>
        <w:t>7</w:t>
      </w:r>
      <w:r w:rsidR="008B0736" w:rsidRPr="00BB1592">
        <w:rPr>
          <w:sz w:val="24"/>
        </w:rPr>
        <w:t>. </w:t>
      </w:r>
      <w:r w:rsidR="00B225EB" w:rsidRPr="00BB1592">
        <w:rPr>
          <w:sz w:val="24"/>
        </w:rPr>
        <w:t>W przypadku, gdy szkoda z tytułu niewykonania lub nienależytego wykonania umowy przez Wykonawcę jest wyższa niż określone wyżej kary umowne, Zamawiający zastrzega sobie prawo dochodzenia odszkodowania uzupełniającego na zasadach ogólnych.</w:t>
      </w:r>
    </w:p>
    <w:p w:rsidR="00F0314B" w:rsidRDefault="00F0314B" w:rsidP="001C27B0">
      <w:pPr>
        <w:jc w:val="center"/>
        <w:rPr>
          <w:b/>
          <w:sz w:val="26"/>
        </w:rPr>
      </w:pPr>
    </w:p>
    <w:p w:rsidR="001C27B0" w:rsidRPr="00BB1592" w:rsidRDefault="001C27B0" w:rsidP="001C27B0">
      <w:pPr>
        <w:jc w:val="center"/>
        <w:rPr>
          <w:b/>
          <w:sz w:val="26"/>
        </w:rPr>
      </w:pPr>
      <w:r w:rsidRPr="00BB1592">
        <w:rPr>
          <w:b/>
          <w:sz w:val="26"/>
        </w:rPr>
        <w:t>§ 6</w:t>
      </w:r>
    </w:p>
    <w:p w:rsidR="001C27B0" w:rsidRPr="00BB1592" w:rsidRDefault="001C27B0" w:rsidP="001C27B0">
      <w:pPr>
        <w:tabs>
          <w:tab w:val="left" w:pos="284"/>
        </w:tabs>
        <w:ind w:left="284" w:hanging="284"/>
        <w:jc w:val="both"/>
        <w:rPr>
          <w:sz w:val="24"/>
        </w:rPr>
      </w:pPr>
      <w:r w:rsidRPr="00BB1592">
        <w:rPr>
          <w:sz w:val="24"/>
        </w:rPr>
        <w:t xml:space="preserve">1. Wykonawca najpóźniej w dniu podpisania niniejszej umowy, pod </w:t>
      </w:r>
      <w:r w:rsidR="00461393" w:rsidRPr="00BB1592">
        <w:rPr>
          <w:sz w:val="24"/>
        </w:rPr>
        <w:t xml:space="preserve">rygorem </w:t>
      </w:r>
      <w:r w:rsidR="00461393">
        <w:rPr>
          <w:sz w:val="24"/>
        </w:rPr>
        <w:t>rozwiązania</w:t>
      </w:r>
      <w:r w:rsidR="00E008B8">
        <w:rPr>
          <w:sz w:val="24"/>
        </w:rPr>
        <w:t xml:space="preserve"> umowy bez zachowania okresu wypowiedzenia, z przyczyn leżących po stronie Wykonawcy</w:t>
      </w:r>
      <w:r w:rsidRPr="00BB1592">
        <w:rPr>
          <w:sz w:val="24"/>
        </w:rPr>
        <w:t xml:space="preserve">, wniesie </w:t>
      </w:r>
      <w:r w:rsidRPr="00BB1592">
        <w:rPr>
          <w:sz w:val="24"/>
        </w:rPr>
        <w:lastRenderedPageBreak/>
        <w:t xml:space="preserve">zabezpieczenie z tytułu należytego wykonania umowy w wysokości </w:t>
      </w:r>
      <w:r w:rsidR="00B02EA0">
        <w:rPr>
          <w:sz w:val="24"/>
        </w:rPr>
        <w:t>10</w:t>
      </w:r>
      <w:r w:rsidR="00894255" w:rsidRPr="00BB1592">
        <w:rPr>
          <w:sz w:val="24"/>
        </w:rPr>
        <w:t xml:space="preserve">% </w:t>
      </w:r>
      <w:r w:rsidR="00AD7B28" w:rsidRPr="00BB1592">
        <w:rPr>
          <w:sz w:val="24"/>
        </w:rPr>
        <w:t xml:space="preserve">ceny </w:t>
      </w:r>
      <w:r w:rsidR="00B6209F">
        <w:rPr>
          <w:sz w:val="24"/>
        </w:rPr>
        <w:t>ryczałtowej</w:t>
      </w:r>
      <w:r w:rsidR="00AD7B28" w:rsidRPr="00BB1592">
        <w:rPr>
          <w:sz w:val="24"/>
        </w:rPr>
        <w:t xml:space="preserve"> </w:t>
      </w:r>
      <w:r w:rsidR="00554C88" w:rsidRPr="00BB1592">
        <w:rPr>
          <w:sz w:val="24"/>
        </w:rPr>
        <w:t xml:space="preserve">brutto </w:t>
      </w:r>
      <w:r w:rsidR="00BB1592">
        <w:rPr>
          <w:sz w:val="24"/>
        </w:rPr>
        <w:t xml:space="preserve">podanej w </w:t>
      </w:r>
      <w:r w:rsidR="00AD7B28" w:rsidRPr="00BB1592">
        <w:rPr>
          <w:sz w:val="24"/>
        </w:rPr>
        <w:t>ofercie</w:t>
      </w:r>
      <w:r w:rsidR="00FD7F28">
        <w:rPr>
          <w:sz w:val="24"/>
        </w:rPr>
        <w:t xml:space="preserve"> za całość zadania</w:t>
      </w:r>
      <w:r w:rsidR="00AD7B28" w:rsidRPr="00BB1592">
        <w:rPr>
          <w:sz w:val="24"/>
        </w:rPr>
        <w:t>, co stanowi ...................................... zł</w:t>
      </w:r>
      <w:r w:rsidRPr="00BB1592">
        <w:rPr>
          <w:sz w:val="24"/>
        </w:rPr>
        <w:t xml:space="preserve"> (słownie: </w:t>
      </w:r>
      <w:r w:rsidR="00AD7B28" w:rsidRPr="00BB1592">
        <w:rPr>
          <w:sz w:val="24"/>
        </w:rPr>
        <w:t>..........................</w:t>
      </w:r>
      <w:r w:rsidR="00BB1592">
        <w:rPr>
          <w:sz w:val="24"/>
        </w:rPr>
        <w:t xml:space="preserve"> </w:t>
      </w:r>
      <w:r w:rsidR="00AD7B28" w:rsidRPr="00BB1592">
        <w:rPr>
          <w:sz w:val="24"/>
        </w:rPr>
        <w:t xml:space="preserve">............................... </w:t>
      </w:r>
      <w:r w:rsidRPr="00BB1592">
        <w:rPr>
          <w:sz w:val="24"/>
        </w:rPr>
        <w:t>złotych).</w:t>
      </w:r>
    </w:p>
    <w:p w:rsidR="002B0BF8" w:rsidRPr="000E25AD" w:rsidRDefault="002B0BF8" w:rsidP="002B0BF8">
      <w:pPr>
        <w:tabs>
          <w:tab w:val="left" w:pos="284"/>
        </w:tabs>
        <w:ind w:left="284" w:hanging="284"/>
        <w:jc w:val="both"/>
        <w:rPr>
          <w:sz w:val="24"/>
        </w:rPr>
      </w:pPr>
      <w:r>
        <w:rPr>
          <w:sz w:val="22"/>
        </w:rPr>
        <w:t>2. </w:t>
      </w:r>
      <w:r w:rsidRPr="000E25AD">
        <w:rPr>
          <w:sz w:val="24"/>
        </w:rPr>
        <w:t xml:space="preserve">Zabezpieczenie należytego wykonania umowy może być wniesione w którejkolwiek z form wymienionych w art. 148 ustawy Prawo zamówień publicznych. Terminy ważności tych dokumentów wnoszonych przez Wykonawcę będą adekwatne do terminów wykonania przedmiotu umowy. </w:t>
      </w:r>
    </w:p>
    <w:p w:rsidR="001C27B0" w:rsidRPr="00BB1592" w:rsidRDefault="001C27B0" w:rsidP="001C27B0">
      <w:pPr>
        <w:tabs>
          <w:tab w:val="left" w:pos="284"/>
        </w:tabs>
        <w:ind w:left="284" w:hanging="284"/>
        <w:jc w:val="both"/>
        <w:rPr>
          <w:sz w:val="24"/>
        </w:rPr>
      </w:pPr>
      <w:r w:rsidRPr="00BB1592">
        <w:rPr>
          <w:sz w:val="24"/>
        </w:rPr>
        <w:t>3. Zabezpieczenie należytego wykonania umowy wniesione w pieniądzu (tylko przelewem na rachunek Zamawiającego) ulokowane zostanie na oprocentowanym rachunku w banku Zamawiającego.</w:t>
      </w:r>
    </w:p>
    <w:p w:rsidR="001C27B0" w:rsidRDefault="001C27B0" w:rsidP="001C27B0">
      <w:pPr>
        <w:tabs>
          <w:tab w:val="left" w:pos="284"/>
        </w:tabs>
        <w:ind w:left="284" w:hanging="284"/>
        <w:jc w:val="both"/>
        <w:rPr>
          <w:sz w:val="24"/>
        </w:rPr>
      </w:pPr>
      <w:r w:rsidRPr="00BB1592">
        <w:rPr>
          <w:sz w:val="24"/>
        </w:rPr>
        <w:t>4. Zabezpieczenie należytego wykonania umowy wniesione w pieniądzu Zamawiający zwróci wraz z odsetkami wynikającymi z umowy rachunku bankowego, na którym było ono przechowywane, pomniejszone o koszty prowadzenia rachunku oraz prowizję bankową za przelew pieniędzy na rachunek Wykonawcy.</w:t>
      </w:r>
    </w:p>
    <w:p w:rsidR="002B0BF8" w:rsidRDefault="002B0BF8" w:rsidP="002B0BF8">
      <w:pPr>
        <w:tabs>
          <w:tab w:val="left" w:pos="284"/>
        </w:tabs>
        <w:ind w:left="284" w:hanging="284"/>
        <w:jc w:val="both"/>
        <w:rPr>
          <w:sz w:val="22"/>
        </w:rPr>
      </w:pPr>
      <w:r>
        <w:rPr>
          <w:sz w:val="22"/>
        </w:rPr>
        <w:t>5. </w:t>
      </w:r>
      <w:r w:rsidRPr="000E25AD">
        <w:rPr>
          <w:sz w:val="24"/>
        </w:rPr>
        <w:t>Zwrot zabezpieczenia należytego wykonania umowy nastąpi w terminie 30 dni od ostatniego dnia obowiązywania umowy. Jeżeli Wykonawca nie wskaże inaczej, zwrot zabezpieczenia w formie pieniądza nastąpi przelewem na rachunek bankowy Wykonawcy wskazany na ostatniej fakturze, o której mowa w § </w:t>
      </w:r>
      <w:r w:rsidR="00C76D61" w:rsidRPr="000E25AD">
        <w:rPr>
          <w:sz w:val="24"/>
        </w:rPr>
        <w:t>4</w:t>
      </w:r>
      <w:r w:rsidRPr="000E25AD">
        <w:rPr>
          <w:sz w:val="24"/>
        </w:rPr>
        <w:t xml:space="preserve"> ust. </w:t>
      </w:r>
      <w:r w:rsidR="00C76D61" w:rsidRPr="000E25AD">
        <w:rPr>
          <w:sz w:val="24"/>
        </w:rPr>
        <w:t>5</w:t>
      </w:r>
      <w:r w:rsidRPr="000E25AD">
        <w:rPr>
          <w:sz w:val="24"/>
        </w:rPr>
        <w:t>.</w:t>
      </w:r>
    </w:p>
    <w:p w:rsidR="001C27B0" w:rsidRPr="00BB1592" w:rsidRDefault="001C27B0" w:rsidP="001C27B0">
      <w:pPr>
        <w:tabs>
          <w:tab w:val="left" w:pos="284"/>
        </w:tabs>
        <w:ind w:left="284" w:hanging="284"/>
        <w:jc w:val="both"/>
        <w:rPr>
          <w:sz w:val="24"/>
        </w:rPr>
      </w:pPr>
      <w:r w:rsidRPr="00BB1592">
        <w:rPr>
          <w:sz w:val="24"/>
        </w:rPr>
        <w:t>6. W trakcie realizacji umowy Wykonawca może dokonać zmiany formy zabezpieczenia na jedną lub kilka form, o których mowa w art. 148, ust. 1 ustawy Prawo zamówień publicznych, z zastrzeżeniem jego ciągłości i bez zmniejszania jego wysokości.</w:t>
      </w:r>
    </w:p>
    <w:p w:rsidR="00AD7B28" w:rsidRPr="00BB1592" w:rsidRDefault="00AD7B28" w:rsidP="00444DB1">
      <w:pPr>
        <w:tabs>
          <w:tab w:val="left" w:pos="284"/>
        </w:tabs>
        <w:jc w:val="center"/>
        <w:rPr>
          <w:b/>
          <w:sz w:val="24"/>
        </w:rPr>
      </w:pPr>
    </w:p>
    <w:p w:rsidR="00E22E35" w:rsidRDefault="00E22E35" w:rsidP="00444DB1">
      <w:pPr>
        <w:tabs>
          <w:tab w:val="left" w:pos="284"/>
        </w:tabs>
        <w:jc w:val="center"/>
        <w:rPr>
          <w:b/>
          <w:sz w:val="24"/>
        </w:rPr>
      </w:pPr>
    </w:p>
    <w:p w:rsidR="007A0C12" w:rsidRPr="00BB1592" w:rsidRDefault="00934188" w:rsidP="00444DB1">
      <w:pPr>
        <w:tabs>
          <w:tab w:val="left" w:pos="284"/>
        </w:tabs>
        <w:jc w:val="center"/>
        <w:rPr>
          <w:b/>
          <w:sz w:val="24"/>
        </w:rPr>
      </w:pPr>
      <w:r w:rsidRPr="00BB1592">
        <w:rPr>
          <w:b/>
          <w:sz w:val="24"/>
        </w:rPr>
        <w:t xml:space="preserve">§ </w:t>
      </w:r>
      <w:r w:rsidR="00AD7B28" w:rsidRPr="00BB1592">
        <w:rPr>
          <w:b/>
          <w:sz w:val="24"/>
        </w:rPr>
        <w:t>7</w:t>
      </w:r>
    </w:p>
    <w:p w:rsidR="006247D2" w:rsidRPr="006247D2" w:rsidRDefault="0035288F" w:rsidP="00A227DA">
      <w:pPr>
        <w:tabs>
          <w:tab w:val="left" w:pos="284"/>
        </w:tabs>
        <w:ind w:left="284" w:hanging="284"/>
        <w:jc w:val="both"/>
        <w:rPr>
          <w:sz w:val="24"/>
        </w:rPr>
      </w:pPr>
      <w:r>
        <w:rPr>
          <w:sz w:val="24"/>
        </w:rPr>
        <w:t>1</w:t>
      </w:r>
      <w:r w:rsidR="007A0C12" w:rsidRPr="00BB1592">
        <w:rPr>
          <w:sz w:val="24"/>
        </w:rPr>
        <w:t>. W przypadku nienależytego wykon</w:t>
      </w:r>
      <w:r w:rsidR="001E0750" w:rsidRPr="00BB1592">
        <w:rPr>
          <w:sz w:val="24"/>
        </w:rPr>
        <w:t>yw</w:t>
      </w:r>
      <w:r w:rsidR="007A0C12" w:rsidRPr="00BB1592">
        <w:rPr>
          <w:sz w:val="24"/>
        </w:rPr>
        <w:t xml:space="preserve">ania niniejszej umowy </w:t>
      </w:r>
      <w:r w:rsidR="001F3F18">
        <w:rPr>
          <w:sz w:val="24"/>
        </w:rPr>
        <w:t xml:space="preserve">przez Wykonawcę </w:t>
      </w:r>
      <w:r w:rsidR="007A0C12" w:rsidRPr="00BB1592">
        <w:rPr>
          <w:sz w:val="24"/>
        </w:rPr>
        <w:t xml:space="preserve">Zamawiający ma prawo do </w:t>
      </w:r>
      <w:r w:rsidR="007A0C12" w:rsidRPr="006247D2">
        <w:rPr>
          <w:sz w:val="24"/>
        </w:rPr>
        <w:t>r</w:t>
      </w:r>
      <w:r w:rsidR="004B16A9" w:rsidRPr="006247D2">
        <w:rPr>
          <w:sz w:val="24"/>
        </w:rPr>
        <w:t>ozwiązania umowy w </w:t>
      </w:r>
      <w:r w:rsidR="007A0C12" w:rsidRPr="006247D2">
        <w:rPr>
          <w:sz w:val="24"/>
        </w:rPr>
        <w:t>trybie natychmiastowym, bez zachowania okresu wyp</w:t>
      </w:r>
      <w:r w:rsidR="00710422" w:rsidRPr="006247D2">
        <w:rPr>
          <w:sz w:val="24"/>
        </w:rPr>
        <w:t xml:space="preserve">owiedzenia </w:t>
      </w:r>
    </w:p>
    <w:p w:rsidR="007A0C12" w:rsidRPr="00C76D61" w:rsidRDefault="0035288F" w:rsidP="00A227DA">
      <w:pPr>
        <w:tabs>
          <w:tab w:val="left" w:pos="284"/>
        </w:tabs>
        <w:ind w:left="284" w:hanging="284"/>
        <w:jc w:val="both"/>
        <w:rPr>
          <w:spacing w:val="-2"/>
          <w:sz w:val="24"/>
          <w:szCs w:val="22"/>
        </w:rPr>
      </w:pPr>
      <w:r>
        <w:rPr>
          <w:sz w:val="24"/>
        </w:rPr>
        <w:t>2</w:t>
      </w:r>
      <w:r w:rsidR="007A0C12" w:rsidRPr="006247D2">
        <w:rPr>
          <w:sz w:val="24"/>
        </w:rPr>
        <w:t>. </w:t>
      </w:r>
      <w:r w:rsidR="007A0C12" w:rsidRPr="006247D2">
        <w:rPr>
          <w:spacing w:val="-2"/>
          <w:sz w:val="24"/>
          <w:szCs w:val="22"/>
        </w:rPr>
        <w:t>Zamawiający może odstąpić od umowy w trybie określonym w art. 145 ustawy Prawo zamówień</w:t>
      </w:r>
      <w:r w:rsidR="007A0C12" w:rsidRPr="00BB1592">
        <w:rPr>
          <w:spacing w:val="-2"/>
          <w:sz w:val="24"/>
          <w:szCs w:val="22"/>
        </w:rPr>
        <w:t xml:space="preserve"> publicznych – w razie istotnej zmiany okoliczności powodującej</w:t>
      </w:r>
      <w:r w:rsidR="00710422" w:rsidRPr="00BB1592">
        <w:rPr>
          <w:spacing w:val="-2"/>
          <w:sz w:val="24"/>
          <w:szCs w:val="22"/>
        </w:rPr>
        <w:t>, że wykonanie umowy nie leży w </w:t>
      </w:r>
      <w:r w:rsidR="007A0C12" w:rsidRPr="00BB1592">
        <w:rPr>
          <w:spacing w:val="-2"/>
          <w:sz w:val="24"/>
          <w:szCs w:val="22"/>
        </w:rPr>
        <w:t>interesie publicznym, czego nie można było przewidzieć w chwili zawa</w:t>
      </w:r>
      <w:r w:rsidR="00710422" w:rsidRPr="00BB1592">
        <w:rPr>
          <w:spacing w:val="-2"/>
          <w:sz w:val="24"/>
          <w:szCs w:val="22"/>
        </w:rPr>
        <w:t xml:space="preserve">rcia umowy – bez </w:t>
      </w:r>
      <w:r w:rsidR="00710422" w:rsidRPr="00C76D61">
        <w:rPr>
          <w:spacing w:val="-2"/>
          <w:sz w:val="24"/>
          <w:szCs w:val="22"/>
        </w:rPr>
        <w:t>zastosowania</w:t>
      </w:r>
      <w:r w:rsidR="00710422" w:rsidRPr="00F505FD">
        <w:rPr>
          <w:spacing w:val="-2"/>
          <w:sz w:val="24"/>
          <w:szCs w:val="22"/>
        </w:rPr>
        <w:t xml:space="preserve"> § </w:t>
      </w:r>
      <w:r w:rsidR="00232022" w:rsidRPr="00F505FD">
        <w:rPr>
          <w:spacing w:val="-2"/>
          <w:sz w:val="24"/>
          <w:szCs w:val="22"/>
        </w:rPr>
        <w:t>5</w:t>
      </w:r>
      <w:r w:rsidR="007A0C12" w:rsidRPr="00F505FD">
        <w:rPr>
          <w:spacing w:val="-2"/>
          <w:sz w:val="24"/>
          <w:szCs w:val="22"/>
        </w:rPr>
        <w:t xml:space="preserve"> ust. 2</w:t>
      </w:r>
      <w:r w:rsidR="001F3F18" w:rsidRPr="00C76D61">
        <w:rPr>
          <w:spacing w:val="-2"/>
          <w:sz w:val="24"/>
          <w:szCs w:val="22"/>
        </w:rPr>
        <w:t>.</w:t>
      </w:r>
    </w:p>
    <w:p w:rsidR="001F3F18" w:rsidRPr="00BB1592" w:rsidRDefault="001F3F18" w:rsidP="00A227DA">
      <w:pPr>
        <w:tabs>
          <w:tab w:val="left" w:pos="284"/>
        </w:tabs>
        <w:ind w:left="284" w:hanging="284"/>
        <w:jc w:val="both"/>
        <w:rPr>
          <w:sz w:val="24"/>
        </w:rPr>
      </w:pPr>
      <w:r>
        <w:rPr>
          <w:spacing w:val="-2"/>
          <w:sz w:val="24"/>
          <w:szCs w:val="22"/>
        </w:rPr>
        <w:t xml:space="preserve">3. Niezależnie od uprawnień przyznanych Zamawiającemu przez niniejsza umowę, </w:t>
      </w:r>
      <w:r w:rsidR="001E0217">
        <w:rPr>
          <w:spacing w:val="-2"/>
          <w:sz w:val="24"/>
          <w:szCs w:val="22"/>
        </w:rPr>
        <w:t>Zamawiający może – w przypadku opóźnienia w wykonaniu przedmiotu umowy lub jej nieprawidłowego wykonywania przez Wykonawcę, skorzystać z uprawnień przysługujących mu na mocy przepisów ogólnie obowiązujących.</w:t>
      </w:r>
    </w:p>
    <w:p w:rsidR="0032108E" w:rsidRPr="00BB1592" w:rsidRDefault="0032108E">
      <w:pPr>
        <w:rPr>
          <w:sz w:val="24"/>
        </w:rPr>
      </w:pPr>
    </w:p>
    <w:p w:rsidR="007A0C12" w:rsidRPr="00BB1592" w:rsidRDefault="007A0C12" w:rsidP="00BB1592">
      <w:pPr>
        <w:keepNext/>
        <w:jc w:val="center"/>
        <w:rPr>
          <w:b/>
          <w:sz w:val="24"/>
        </w:rPr>
      </w:pPr>
      <w:r w:rsidRPr="00BB1592">
        <w:rPr>
          <w:b/>
          <w:sz w:val="24"/>
        </w:rPr>
        <w:t xml:space="preserve">§ </w:t>
      </w:r>
      <w:r w:rsidR="002D7297">
        <w:rPr>
          <w:b/>
          <w:sz w:val="24"/>
        </w:rPr>
        <w:t>8</w:t>
      </w:r>
    </w:p>
    <w:p w:rsidR="0067458F" w:rsidRPr="0067458F" w:rsidRDefault="0067458F" w:rsidP="0067458F">
      <w:pPr>
        <w:tabs>
          <w:tab w:val="left" w:pos="284"/>
        </w:tabs>
        <w:ind w:left="284" w:hanging="284"/>
        <w:jc w:val="both"/>
        <w:rPr>
          <w:sz w:val="24"/>
        </w:rPr>
      </w:pPr>
      <w:r>
        <w:rPr>
          <w:sz w:val="24"/>
        </w:rPr>
        <w:t xml:space="preserve">1. </w:t>
      </w:r>
      <w:r w:rsidRPr="0067458F">
        <w:rPr>
          <w:sz w:val="24"/>
        </w:rPr>
        <w:t>Na podstawie art. 144 Prawa zamówień publicznych Zamawiający zastrzega sobie prawo zmiany postanowień zawartej umowy w następujących przypadkach:</w:t>
      </w:r>
    </w:p>
    <w:p w:rsidR="0067458F" w:rsidRPr="0067458F" w:rsidRDefault="0067458F" w:rsidP="0067458F">
      <w:pPr>
        <w:tabs>
          <w:tab w:val="left" w:pos="426"/>
        </w:tabs>
        <w:ind w:left="426" w:hanging="142"/>
        <w:jc w:val="both"/>
        <w:rPr>
          <w:sz w:val="24"/>
        </w:rPr>
      </w:pPr>
      <w:r w:rsidRPr="0067458F">
        <w:rPr>
          <w:sz w:val="24"/>
        </w:rPr>
        <w:t>-</w:t>
      </w:r>
      <w:r>
        <w:rPr>
          <w:sz w:val="24"/>
        </w:rPr>
        <w:t> </w:t>
      </w:r>
      <w:r w:rsidRPr="0067458F">
        <w:rPr>
          <w:sz w:val="24"/>
        </w:rPr>
        <w:t>zmiany przepisów dotyczących podatku od towarów i usług (zmniejszenie/zwiększenie wynagrodzenia brutto Wykonawcy)</w:t>
      </w:r>
      <w:r w:rsidR="002B0BF8">
        <w:rPr>
          <w:sz w:val="24"/>
        </w:rPr>
        <w:t>.</w:t>
      </w:r>
    </w:p>
    <w:p w:rsidR="0067458F" w:rsidRPr="0067458F" w:rsidRDefault="0067458F" w:rsidP="0067458F">
      <w:pPr>
        <w:tabs>
          <w:tab w:val="left" w:pos="284"/>
        </w:tabs>
        <w:ind w:left="284" w:hanging="284"/>
        <w:jc w:val="both"/>
        <w:rPr>
          <w:sz w:val="24"/>
        </w:rPr>
      </w:pPr>
      <w:r w:rsidRPr="0067458F">
        <w:rPr>
          <w:sz w:val="24"/>
        </w:rPr>
        <w:t>2. Umowa będzie podlegała negocjacjom w celu dostosowania do obowiązujących przepisów lub Zamawiający odstąpi od umowy na podstawie art. 145 bez zastosowania kar umownych określonych w umowie.</w:t>
      </w:r>
    </w:p>
    <w:p w:rsidR="007A0C12" w:rsidRPr="00BB1592" w:rsidRDefault="0067458F" w:rsidP="00CF324E">
      <w:pPr>
        <w:tabs>
          <w:tab w:val="left" w:pos="284"/>
        </w:tabs>
        <w:ind w:left="284" w:hanging="284"/>
        <w:jc w:val="both"/>
        <w:rPr>
          <w:sz w:val="24"/>
        </w:rPr>
      </w:pPr>
      <w:r>
        <w:rPr>
          <w:sz w:val="24"/>
        </w:rPr>
        <w:t>3</w:t>
      </w:r>
      <w:r w:rsidR="007A0C12" w:rsidRPr="00BB1592">
        <w:rPr>
          <w:sz w:val="24"/>
        </w:rPr>
        <w:t>. Zmiana postanowień tej umowy może nastąpić wyłącznie za zgodą obu Stron, w formie pisemnego aneksu, pod rygorem nieważności.</w:t>
      </w:r>
    </w:p>
    <w:p w:rsidR="007A0C12" w:rsidRPr="00BB1592" w:rsidRDefault="0067458F" w:rsidP="00CF324E">
      <w:pPr>
        <w:tabs>
          <w:tab w:val="left" w:pos="284"/>
        </w:tabs>
        <w:ind w:left="284" w:hanging="284"/>
        <w:jc w:val="both"/>
        <w:rPr>
          <w:sz w:val="24"/>
        </w:rPr>
      </w:pPr>
      <w:r>
        <w:rPr>
          <w:sz w:val="24"/>
        </w:rPr>
        <w:t>4</w:t>
      </w:r>
      <w:r w:rsidR="007A0C12" w:rsidRPr="00BB1592">
        <w:rPr>
          <w:sz w:val="24"/>
        </w:rPr>
        <w:t>. W przypadkach nieuregulowanych niniejszą umową mają zastosowan</w:t>
      </w:r>
      <w:r w:rsidR="00710422" w:rsidRPr="00BB1592">
        <w:rPr>
          <w:sz w:val="24"/>
        </w:rPr>
        <w:t>ie przepisy Kodeksu cywilnego i </w:t>
      </w:r>
      <w:r w:rsidR="007A0C12" w:rsidRPr="00BB1592">
        <w:rPr>
          <w:sz w:val="24"/>
        </w:rPr>
        <w:t>Prawa zamówień publicznych.</w:t>
      </w:r>
    </w:p>
    <w:p w:rsidR="007A0C12" w:rsidRPr="00BB1592" w:rsidRDefault="0067458F" w:rsidP="00CF324E">
      <w:pPr>
        <w:tabs>
          <w:tab w:val="left" w:pos="284"/>
        </w:tabs>
        <w:ind w:left="284" w:hanging="284"/>
        <w:jc w:val="both"/>
        <w:rPr>
          <w:sz w:val="24"/>
        </w:rPr>
      </w:pPr>
      <w:r>
        <w:rPr>
          <w:sz w:val="24"/>
        </w:rPr>
        <w:t>5</w:t>
      </w:r>
      <w:r w:rsidR="007A0C12" w:rsidRPr="00BB1592">
        <w:rPr>
          <w:sz w:val="24"/>
        </w:rPr>
        <w:t xml:space="preserve">. W przypadku wystąpienia sporów między </w:t>
      </w:r>
      <w:r w:rsidR="004B16A9" w:rsidRPr="00BB1592">
        <w:rPr>
          <w:sz w:val="24"/>
        </w:rPr>
        <w:t>S</w:t>
      </w:r>
      <w:r w:rsidR="007A0C12" w:rsidRPr="00BB1592">
        <w:rPr>
          <w:sz w:val="24"/>
        </w:rPr>
        <w:t xml:space="preserve">tronami, nierozstrzygniętych polubownie, właściwym do ich rozstrzygania będzie sąd powszechny właściwy miejscowo dla siedziby Zamawiającego. </w:t>
      </w:r>
    </w:p>
    <w:p w:rsidR="0032108E" w:rsidRDefault="0032108E">
      <w:pPr>
        <w:rPr>
          <w:sz w:val="24"/>
        </w:rPr>
      </w:pPr>
    </w:p>
    <w:p w:rsidR="00B1301C" w:rsidRPr="004A40EF" w:rsidRDefault="00B1301C" w:rsidP="00B1301C">
      <w:pPr>
        <w:jc w:val="center"/>
        <w:rPr>
          <w:b/>
          <w:sz w:val="24"/>
          <w:szCs w:val="24"/>
        </w:rPr>
      </w:pPr>
      <w:r w:rsidRPr="004A40EF">
        <w:rPr>
          <w:b/>
          <w:sz w:val="24"/>
          <w:szCs w:val="24"/>
        </w:rPr>
        <w:lastRenderedPageBreak/>
        <w:t>§ 9</w:t>
      </w:r>
    </w:p>
    <w:p w:rsidR="00B1301C" w:rsidRPr="004A40EF" w:rsidRDefault="00B1301C" w:rsidP="00B1301C">
      <w:pPr>
        <w:numPr>
          <w:ilvl w:val="0"/>
          <w:numId w:val="1"/>
        </w:numPr>
        <w:tabs>
          <w:tab w:val="clear" w:pos="0"/>
        </w:tabs>
        <w:ind w:left="284" w:hanging="284"/>
        <w:jc w:val="both"/>
        <w:rPr>
          <w:sz w:val="24"/>
          <w:szCs w:val="24"/>
        </w:rPr>
      </w:pPr>
      <w:r w:rsidRPr="004A40EF">
        <w:rPr>
          <w:sz w:val="24"/>
          <w:szCs w:val="24"/>
        </w:rPr>
        <w:t>W przypadku powierzenia wykonania zadań lub części zadań niniejszego zamówienia podwykonawcy lub podwykonawcom Wykonawca zobowiązany jest do zawarcia z nimi umowy w formie pisemnej.</w:t>
      </w:r>
    </w:p>
    <w:p w:rsidR="00B1301C" w:rsidRPr="004A40EF" w:rsidRDefault="00B1301C" w:rsidP="00B1301C">
      <w:pPr>
        <w:numPr>
          <w:ilvl w:val="0"/>
          <w:numId w:val="1"/>
        </w:numPr>
        <w:tabs>
          <w:tab w:val="clear" w:pos="0"/>
        </w:tabs>
        <w:ind w:left="284" w:hanging="284"/>
        <w:jc w:val="both"/>
        <w:rPr>
          <w:sz w:val="24"/>
          <w:szCs w:val="24"/>
        </w:rPr>
      </w:pPr>
      <w:r w:rsidRPr="004A40EF">
        <w:rPr>
          <w:sz w:val="24"/>
          <w:szCs w:val="24"/>
        </w:rPr>
        <w:t>Wykonawca, podwykonawca lub dalszy podwykonawca zamierzający zawrzeć umowę o podwykonawstwo, której przedmiotem są roboty budowlane, zobowiązany jest do przedłożenia Zamawiającemu projektu tej umowy (a także projektu jej zmiany), przy czym podwykonawca lub dalszy podwykonawca jest obowiązany dołączyć zgodę Wykonawcy na zawarcie umowy o</w:t>
      </w:r>
      <w:r w:rsidR="003F1FF9" w:rsidRPr="004A40EF">
        <w:rPr>
          <w:sz w:val="24"/>
          <w:szCs w:val="24"/>
        </w:rPr>
        <w:t> </w:t>
      </w:r>
      <w:r w:rsidRPr="004A40EF">
        <w:rPr>
          <w:sz w:val="24"/>
          <w:szCs w:val="24"/>
        </w:rPr>
        <w:t>podwykonawstwo o treści zgodnej z projektem umowy.</w:t>
      </w:r>
    </w:p>
    <w:p w:rsidR="00B1301C" w:rsidRPr="004A40EF" w:rsidRDefault="00B1301C" w:rsidP="00B1301C">
      <w:pPr>
        <w:numPr>
          <w:ilvl w:val="0"/>
          <w:numId w:val="1"/>
        </w:numPr>
        <w:tabs>
          <w:tab w:val="clear" w:pos="0"/>
        </w:tabs>
        <w:ind w:left="284" w:hanging="284"/>
        <w:jc w:val="both"/>
        <w:rPr>
          <w:sz w:val="24"/>
          <w:szCs w:val="24"/>
        </w:rPr>
      </w:pPr>
      <w:r w:rsidRPr="004A40EF">
        <w:rPr>
          <w:sz w:val="24"/>
          <w:szCs w:val="24"/>
        </w:rPr>
        <w:t>Treść projektu umowy o podwykonawstwo (lub jej zmian), której przedmiotem są roboty budowlane, wymaga akceptacji przez Zamawiającego. Jeżeli Zamawiający w terminie 14 dni (licząc od dnia następnego od daty otrzymania projektu przez Zamawiającego) nie zgłosi na piśmie zastrzeżeń oznacza to, że wyraził zgodę na jej zawarcie i akceptuje jej treść.</w:t>
      </w:r>
    </w:p>
    <w:p w:rsidR="00B1301C" w:rsidRPr="004A40EF" w:rsidRDefault="00B1301C" w:rsidP="00B1301C">
      <w:pPr>
        <w:numPr>
          <w:ilvl w:val="0"/>
          <w:numId w:val="1"/>
        </w:numPr>
        <w:tabs>
          <w:tab w:val="clear" w:pos="0"/>
        </w:tabs>
        <w:ind w:left="284" w:hanging="284"/>
        <w:jc w:val="both"/>
        <w:rPr>
          <w:sz w:val="24"/>
          <w:szCs w:val="24"/>
        </w:rPr>
      </w:pPr>
      <w:r w:rsidRPr="004A40EF">
        <w:rPr>
          <w:sz w:val="24"/>
          <w:szCs w:val="24"/>
        </w:rPr>
        <w:t>Wykonawca, podwykonawca lub dalszy podwykonawca zobowiązany jest do przedłożenia Zamawiającemu poświadczonej za zgodność z oryginałem kopii zawartej umowy o</w:t>
      </w:r>
      <w:r w:rsidR="00A82EB2">
        <w:rPr>
          <w:sz w:val="24"/>
          <w:szCs w:val="24"/>
        </w:rPr>
        <w:t> </w:t>
      </w:r>
      <w:r w:rsidRPr="004A40EF">
        <w:rPr>
          <w:sz w:val="24"/>
          <w:szCs w:val="24"/>
        </w:rPr>
        <w:t>podwykonawstwo, której przedmiotem są roboty budowlane, w terminie 7 dni od dnia jej zawarcia, z zastrzeżeniem postanowień zawartych w ust. 6 niniejszego paragrafu.</w:t>
      </w:r>
    </w:p>
    <w:p w:rsidR="00B1301C" w:rsidRPr="004A40EF" w:rsidRDefault="00B1301C" w:rsidP="00B1301C">
      <w:pPr>
        <w:numPr>
          <w:ilvl w:val="0"/>
          <w:numId w:val="1"/>
        </w:numPr>
        <w:tabs>
          <w:tab w:val="clear" w:pos="0"/>
        </w:tabs>
        <w:ind w:left="284" w:hanging="284"/>
        <w:jc w:val="both"/>
        <w:rPr>
          <w:sz w:val="24"/>
          <w:szCs w:val="24"/>
        </w:rPr>
      </w:pPr>
      <w:r w:rsidRPr="004A40EF">
        <w:rPr>
          <w:sz w:val="24"/>
          <w:szCs w:val="24"/>
        </w:rPr>
        <w:t>Zamawiającemu przysługuje prawo wniesienia sprzeciwu do zawartej umowy o</w:t>
      </w:r>
      <w:r w:rsidR="00A82EB2">
        <w:rPr>
          <w:sz w:val="24"/>
          <w:szCs w:val="24"/>
        </w:rPr>
        <w:t> </w:t>
      </w:r>
      <w:r w:rsidRPr="004A40EF">
        <w:rPr>
          <w:sz w:val="24"/>
          <w:szCs w:val="24"/>
        </w:rPr>
        <w:t>podwykonawstwo, której przedmiotem są roboty budowlane, w terminie 14 dni od dnia jej otrzymania. Niezgłoszenie w ww. terminie pisemnego sprzeciwu do przedłożonej umowy o</w:t>
      </w:r>
      <w:r w:rsidR="00A82EB2">
        <w:rPr>
          <w:sz w:val="24"/>
          <w:szCs w:val="24"/>
        </w:rPr>
        <w:t> </w:t>
      </w:r>
      <w:r w:rsidRPr="004A40EF">
        <w:rPr>
          <w:sz w:val="24"/>
          <w:szCs w:val="24"/>
        </w:rPr>
        <w:t>podwykonawstwo, uważa się za akceptację umowy przez Zamawiającego.</w:t>
      </w:r>
    </w:p>
    <w:p w:rsidR="00B1301C" w:rsidRPr="004A40EF" w:rsidRDefault="00B1301C" w:rsidP="00B1301C">
      <w:pPr>
        <w:numPr>
          <w:ilvl w:val="0"/>
          <w:numId w:val="1"/>
        </w:numPr>
        <w:tabs>
          <w:tab w:val="clear" w:pos="0"/>
        </w:tabs>
        <w:ind w:left="284" w:hanging="284"/>
        <w:jc w:val="both"/>
        <w:rPr>
          <w:sz w:val="24"/>
          <w:szCs w:val="24"/>
        </w:rPr>
      </w:pPr>
      <w:r w:rsidRPr="004A40EF">
        <w:rPr>
          <w:sz w:val="24"/>
          <w:szCs w:val="24"/>
        </w:rPr>
        <w:t>Wykonawca nie ma obowiązku przedłożenia umowy o podwykonawstwo o wartości mniejszej niż 0,5% wartości niniejszej umowy w sprawie zamówienia publicznego.</w:t>
      </w:r>
    </w:p>
    <w:p w:rsidR="00B1301C" w:rsidRPr="004A40EF" w:rsidRDefault="00B1301C" w:rsidP="00B1301C">
      <w:pPr>
        <w:numPr>
          <w:ilvl w:val="0"/>
          <w:numId w:val="1"/>
        </w:numPr>
        <w:tabs>
          <w:tab w:val="clear" w:pos="0"/>
        </w:tabs>
        <w:ind w:left="284" w:hanging="284"/>
        <w:jc w:val="both"/>
        <w:rPr>
          <w:sz w:val="24"/>
          <w:szCs w:val="24"/>
        </w:rPr>
      </w:pPr>
      <w:r w:rsidRPr="004A40EF">
        <w:rPr>
          <w:sz w:val="24"/>
          <w:szCs w:val="24"/>
        </w:rPr>
        <w:t>Wykonanie części zamówienia w podwykonawstwie nie zwalnia Wykonawcy od odpowiedzialności i zobowiązań wynikających z warunków umowy. Wykonawca będzie odpowiedzialny za działania, uchybienia i zaniedbania podwykonawcy oraz dalszego podwykonawcy jak za własne działanie lub zaniechanie. W szczególności Wykonawca ponosi wobec Zamawiającego pełną odpowiedzialność zgodnie z przepisami prawa budowlanego oraz art. 415, 429, 430 i 474 Kodeksu cywilnego.</w:t>
      </w:r>
    </w:p>
    <w:p w:rsidR="00B1301C" w:rsidRPr="004A40EF" w:rsidRDefault="00B1301C" w:rsidP="00B1301C">
      <w:pPr>
        <w:numPr>
          <w:ilvl w:val="0"/>
          <w:numId w:val="1"/>
        </w:numPr>
        <w:tabs>
          <w:tab w:val="clear" w:pos="0"/>
        </w:tabs>
        <w:ind w:left="284" w:hanging="284"/>
        <w:jc w:val="both"/>
        <w:rPr>
          <w:sz w:val="24"/>
          <w:szCs w:val="24"/>
        </w:rPr>
      </w:pPr>
      <w:r w:rsidRPr="004A40EF">
        <w:rPr>
          <w:sz w:val="24"/>
          <w:szCs w:val="24"/>
        </w:rPr>
        <w:t>W trakcie realizacji umowy Wykonawca może dokonać zmiany podwykonawcy, zrezygnować z podwykonawcy bądź wprowadzić podwykonawcą w zakresie nie przewidzianym w ofercie.</w:t>
      </w:r>
    </w:p>
    <w:p w:rsidR="00B1301C" w:rsidRPr="004A40EF" w:rsidRDefault="00B1301C" w:rsidP="00B1301C">
      <w:pPr>
        <w:numPr>
          <w:ilvl w:val="0"/>
          <w:numId w:val="1"/>
        </w:numPr>
        <w:tabs>
          <w:tab w:val="clear" w:pos="0"/>
        </w:tabs>
        <w:ind w:left="284" w:hanging="284"/>
        <w:jc w:val="both"/>
        <w:rPr>
          <w:sz w:val="24"/>
          <w:szCs w:val="24"/>
        </w:rPr>
      </w:pPr>
      <w:r w:rsidRPr="004A40EF">
        <w:rPr>
          <w:sz w:val="24"/>
          <w:szCs w:val="24"/>
        </w:rPr>
        <w:t>Jeżeli zmiana lub rezygnacja z podwykonawcy dotyczy podmiotu, na którego zasoby Wykonawca powoływał się, na zasadach określonych w art. 26 ust. 2b ustawy Prawo zamówień publicznych, w celu wskazania spełniania warunków udziału w postępowaniu, o</w:t>
      </w:r>
      <w:r w:rsidR="00A82EB2">
        <w:rPr>
          <w:sz w:val="24"/>
          <w:szCs w:val="24"/>
        </w:rPr>
        <w:t> </w:t>
      </w:r>
      <w:r w:rsidRPr="004A40EF">
        <w:rPr>
          <w:sz w:val="24"/>
          <w:szCs w:val="24"/>
        </w:rPr>
        <w:t>których mowa w art. 22 ust 1 tej ustawy, Wykonawca jest obowiązany wykazać Zamawiającemu, iż proponowany inny podwykonawca lub Wykonawca samodzielnie spełnia je w stopniu nie mniejszym niż wymagany w trakcie postępowania o udzielenie zamówienia.</w:t>
      </w:r>
    </w:p>
    <w:p w:rsidR="00B1301C" w:rsidRPr="004A40EF" w:rsidRDefault="00B1301C" w:rsidP="004A40EF">
      <w:pPr>
        <w:numPr>
          <w:ilvl w:val="0"/>
          <w:numId w:val="1"/>
        </w:numPr>
        <w:tabs>
          <w:tab w:val="clear" w:pos="0"/>
          <w:tab w:val="left" w:pos="426"/>
        </w:tabs>
        <w:ind w:left="284" w:hanging="284"/>
        <w:jc w:val="both"/>
        <w:rPr>
          <w:sz w:val="24"/>
          <w:szCs w:val="24"/>
        </w:rPr>
      </w:pPr>
      <w:r w:rsidRPr="004A40EF">
        <w:rPr>
          <w:sz w:val="24"/>
          <w:szCs w:val="24"/>
        </w:rPr>
        <w:t>W przypadku powierzenia przez Wykonawcę realizacji robót podwykonawcy, Wykonawca jest zobowiązany do dokonania we własnym zakresie zapłaty wynagrodzenia należnego podwykonawcy lub dalszemu podwykonawcy, z zachowaniem terminów płatności określonych w umowie z</w:t>
      </w:r>
      <w:r w:rsidR="003F1FF9" w:rsidRPr="004A40EF">
        <w:rPr>
          <w:sz w:val="24"/>
          <w:szCs w:val="24"/>
        </w:rPr>
        <w:t> </w:t>
      </w:r>
      <w:r w:rsidRPr="004A40EF">
        <w:rPr>
          <w:sz w:val="24"/>
          <w:szCs w:val="24"/>
        </w:rPr>
        <w:t>podwykonawcą. Termin zapłaty podwykonawcy lub dalszemu podwykonawcy przewidziany w</w:t>
      </w:r>
      <w:r w:rsidR="003F1FF9" w:rsidRPr="004A40EF">
        <w:rPr>
          <w:sz w:val="24"/>
          <w:szCs w:val="24"/>
        </w:rPr>
        <w:t> </w:t>
      </w:r>
      <w:r w:rsidRPr="004A40EF">
        <w:rPr>
          <w:sz w:val="24"/>
          <w:szCs w:val="24"/>
        </w:rPr>
        <w:t>umowie o podwykonawstwo nie może być dłuższy niż 30 dni od dnia doręczenia wykonawcy, podwykonawcy lub dalszemu podwykonawcy faktury lub rachunku, potwierdzających wykonanie zleconej podwykonawcy lub dalszemu podwykonawcy roboty budowalnej.</w:t>
      </w:r>
    </w:p>
    <w:p w:rsidR="00B1301C" w:rsidRPr="004A40EF" w:rsidRDefault="00B1301C" w:rsidP="004A40EF">
      <w:pPr>
        <w:numPr>
          <w:ilvl w:val="0"/>
          <w:numId w:val="1"/>
        </w:numPr>
        <w:tabs>
          <w:tab w:val="clear" w:pos="0"/>
          <w:tab w:val="left" w:pos="426"/>
        </w:tabs>
        <w:ind w:left="284" w:hanging="284"/>
        <w:jc w:val="both"/>
        <w:rPr>
          <w:sz w:val="24"/>
          <w:szCs w:val="24"/>
        </w:rPr>
      </w:pPr>
      <w:r w:rsidRPr="004A40EF">
        <w:rPr>
          <w:sz w:val="24"/>
          <w:szCs w:val="24"/>
        </w:rPr>
        <w:t>Warunkiem zapłaty przez Zamawiającego wynagrodzenia lub jakiejkolwiek jego części, zgodnie z niniejszą umową jest przedstawienie dowodów zapłaty wymagalnego wynagrodzenia podwykonawcom i dalszym podwykonawcom biorącym udział w realizacji robót budowlanych, za które ma nastąpić zapłata. Wraz z dowodem zapłaty Wykonawca przedstawi oświadczenie podwykonawcy o zapłacie przez Wykonawcę na jego rzecz wynagrodzenia za wykonane przez niego prace. Dotyczy to zarówno zaakceptowanej przez Zamawiającego umowy o podwykonawstwo, której przedmiotem są roboty budowlane, jak i</w:t>
      </w:r>
      <w:r w:rsidR="00A82EB2">
        <w:rPr>
          <w:sz w:val="24"/>
          <w:szCs w:val="24"/>
        </w:rPr>
        <w:t> </w:t>
      </w:r>
      <w:r w:rsidRPr="004A40EF">
        <w:rPr>
          <w:sz w:val="24"/>
          <w:szCs w:val="24"/>
        </w:rPr>
        <w:t xml:space="preserve">ujawnienia, iż </w:t>
      </w:r>
      <w:r w:rsidRPr="004A40EF">
        <w:rPr>
          <w:sz w:val="24"/>
          <w:szCs w:val="24"/>
        </w:rPr>
        <w:lastRenderedPageBreak/>
        <w:t>Wykonawca posłużył się przy wykonywaniu zlecenia podwykonawcami, o</w:t>
      </w:r>
      <w:r w:rsidR="00A82EB2">
        <w:rPr>
          <w:sz w:val="24"/>
          <w:szCs w:val="24"/>
        </w:rPr>
        <w:t> </w:t>
      </w:r>
      <w:r w:rsidRPr="004A40EF">
        <w:rPr>
          <w:sz w:val="24"/>
          <w:szCs w:val="24"/>
        </w:rPr>
        <w:t xml:space="preserve">których nie powiadomił Zamawiającego. </w:t>
      </w:r>
    </w:p>
    <w:p w:rsidR="00B1301C" w:rsidRPr="004A40EF" w:rsidRDefault="00B1301C" w:rsidP="004A40EF">
      <w:pPr>
        <w:numPr>
          <w:ilvl w:val="0"/>
          <w:numId w:val="1"/>
        </w:numPr>
        <w:tabs>
          <w:tab w:val="clear" w:pos="0"/>
          <w:tab w:val="left" w:pos="426"/>
        </w:tabs>
        <w:ind w:left="284" w:hanging="284"/>
        <w:jc w:val="both"/>
        <w:rPr>
          <w:sz w:val="24"/>
          <w:szCs w:val="24"/>
        </w:rPr>
      </w:pPr>
      <w:r w:rsidRPr="004A40EF">
        <w:rPr>
          <w:sz w:val="24"/>
          <w:szCs w:val="24"/>
        </w:rPr>
        <w:t>W przypadku nieprzedstawienia przez Wykonawcę wszystkich dowodów zapłaty, o których mowa w ust. 11 wstrzymuje się wypłatę należnego wynagrodzenia w części wynikającej z</w:t>
      </w:r>
      <w:r w:rsidR="00A82EB2">
        <w:rPr>
          <w:sz w:val="24"/>
          <w:szCs w:val="24"/>
        </w:rPr>
        <w:t> </w:t>
      </w:r>
      <w:r w:rsidRPr="004A40EF">
        <w:rPr>
          <w:sz w:val="24"/>
          <w:szCs w:val="24"/>
        </w:rPr>
        <w:t>niezapłaconych wymagalnych zobowiązań wobec podwykonawców lub dalszych podwykonawców.</w:t>
      </w:r>
    </w:p>
    <w:p w:rsidR="00B1301C" w:rsidRPr="004A40EF" w:rsidRDefault="00B1301C" w:rsidP="004A40EF">
      <w:pPr>
        <w:numPr>
          <w:ilvl w:val="0"/>
          <w:numId w:val="1"/>
        </w:numPr>
        <w:tabs>
          <w:tab w:val="clear" w:pos="0"/>
          <w:tab w:val="left" w:pos="426"/>
        </w:tabs>
        <w:ind w:left="284" w:hanging="284"/>
        <w:jc w:val="both"/>
        <w:rPr>
          <w:sz w:val="24"/>
          <w:szCs w:val="24"/>
        </w:rPr>
      </w:pPr>
      <w:r w:rsidRPr="004A40EF">
        <w:rPr>
          <w:sz w:val="24"/>
          <w:szCs w:val="24"/>
        </w:rPr>
        <w:t>Zamawiający dokonuje bezpośredniej zapłaty wymagalnego wynagrodzenia przysługującego podwykonawcy lub dalszemu podwykonawcy, który zawarł zaakceptowaną przez Zamawiającego umową o podwykonawstwo, której przedmiotem są roboty budowlane, w</w:t>
      </w:r>
      <w:r w:rsidR="00A82EB2">
        <w:rPr>
          <w:sz w:val="24"/>
          <w:szCs w:val="24"/>
        </w:rPr>
        <w:t> </w:t>
      </w:r>
      <w:r w:rsidRPr="004A40EF">
        <w:rPr>
          <w:sz w:val="24"/>
          <w:szCs w:val="24"/>
        </w:rPr>
        <w:t>przypadku uchylenia się od obowiązku zapłaty odpowiednio przez wykonawcę, podwykonawcę lub dalszego podwykonawcę.</w:t>
      </w:r>
    </w:p>
    <w:p w:rsidR="00B1301C" w:rsidRPr="004A40EF" w:rsidRDefault="00B1301C" w:rsidP="004A40EF">
      <w:pPr>
        <w:numPr>
          <w:ilvl w:val="0"/>
          <w:numId w:val="1"/>
        </w:numPr>
        <w:tabs>
          <w:tab w:val="clear" w:pos="0"/>
          <w:tab w:val="left" w:pos="426"/>
        </w:tabs>
        <w:ind w:left="284" w:hanging="284"/>
        <w:jc w:val="both"/>
        <w:rPr>
          <w:sz w:val="24"/>
          <w:szCs w:val="24"/>
        </w:rPr>
      </w:pPr>
      <w:r w:rsidRPr="004A40EF">
        <w:rPr>
          <w:sz w:val="24"/>
          <w:szCs w:val="24"/>
        </w:rPr>
        <w:t>Wynagrodzenie, o którym mowa w ust. 13, dotyczy wyłącznie należności powstałych po zaakceptowaniu przez Zamawiającego umowy o podwykonawstwo, której przedmiotem są roboty budowalne.</w:t>
      </w:r>
    </w:p>
    <w:p w:rsidR="00B1301C" w:rsidRPr="004A40EF" w:rsidRDefault="00B1301C" w:rsidP="00B11E4E">
      <w:pPr>
        <w:numPr>
          <w:ilvl w:val="0"/>
          <w:numId w:val="1"/>
        </w:numPr>
        <w:tabs>
          <w:tab w:val="clear" w:pos="0"/>
          <w:tab w:val="num" w:pos="284"/>
          <w:tab w:val="left" w:pos="426"/>
        </w:tabs>
        <w:ind w:left="284" w:hanging="284"/>
        <w:jc w:val="both"/>
        <w:rPr>
          <w:sz w:val="24"/>
          <w:szCs w:val="24"/>
        </w:rPr>
      </w:pPr>
      <w:r w:rsidRPr="004A40EF">
        <w:rPr>
          <w:sz w:val="24"/>
          <w:szCs w:val="24"/>
        </w:rPr>
        <w:t>W sprawach nieuregulowanych w niniejszym paragrafie, a dotyczących bezpośredniej zapłaty wymagalnego wynagrodzenia przysługującego podwykonawcy lub dalszemu podwykonawcy, stosuje się przepisy ustawy z dnia 29 stycznia 2004 r. Prawo zamówień publicznych (</w:t>
      </w:r>
      <w:proofErr w:type="spellStart"/>
      <w:r w:rsidR="00D47CE7" w:rsidRPr="00D47CE7">
        <w:rPr>
          <w:sz w:val="24"/>
          <w:szCs w:val="24"/>
        </w:rPr>
        <w:t>t.j</w:t>
      </w:r>
      <w:proofErr w:type="spellEnd"/>
      <w:r w:rsidR="00D47CE7" w:rsidRPr="00D47CE7">
        <w:rPr>
          <w:sz w:val="24"/>
          <w:szCs w:val="24"/>
        </w:rPr>
        <w:t>. Dz.U. z 2017 r. poz. 1579</w:t>
      </w:r>
      <w:r w:rsidR="00400DA9">
        <w:rPr>
          <w:sz w:val="24"/>
          <w:szCs w:val="24"/>
        </w:rPr>
        <w:t xml:space="preserve"> z </w:t>
      </w:r>
      <w:proofErr w:type="spellStart"/>
      <w:r w:rsidR="00400DA9">
        <w:rPr>
          <w:sz w:val="24"/>
          <w:szCs w:val="24"/>
        </w:rPr>
        <w:t>późn</w:t>
      </w:r>
      <w:proofErr w:type="spellEnd"/>
      <w:r w:rsidR="00400DA9">
        <w:rPr>
          <w:sz w:val="24"/>
          <w:szCs w:val="24"/>
        </w:rPr>
        <w:t>. zm.</w:t>
      </w:r>
      <w:r w:rsidRPr="004A40EF">
        <w:rPr>
          <w:sz w:val="24"/>
          <w:szCs w:val="24"/>
        </w:rPr>
        <w:t>).</w:t>
      </w:r>
    </w:p>
    <w:p w:rsidR="00B1301C" w:rsidRPr="004A40EF" w:rsidRDefault="00B1301C" w:rsidP="004A40EF">
      <w:pPr>
        <w:numPr>
          <w:ilvl w:val="0"/>
          <w:numId w:val="1"/>
        </w:numPr>
        <w:tabs>
          <w:tab w:val="clear" w:pos="0"/>
          <w:tab w:val="left" w:pos="426"/>
        </w:tabs>
        <w:ind w:left="284" w:hanging="284"/>
        <w:jc w:val="both"/>
        <w:rPr>
          <w:sz w:val="24"/>
          <w:szCs w:val="24"/>
        </w:rPr>
      </w:pPr>
      <w:r w:rsidRPr="004A40EF">
        <w:rPr>
          <w:sz w:val="24"/>
          <w:szCs w:val="24"/>
        </w:rPr>
        <w:t>Wszelkie koszty, w tym odsetki za zwłokę, które powstały w sytuacjach w ust.13 obciążają Wykonawcę.</w:t>
      </w:r>
    </w:p>
    <w:p w:rsidR="00B1301C" w:rsidRPr="004A40EF" w:rsidRDefault="00B1301C" w:rsidP="00B1301C">
      <w:pPr>
        <w:jc w:val="both"/>
        <w:rPr>
          <w:sz w:val="24"/>
          <w:szCs w:val="24"/>
        </w:rPr>
      </w:pPr>
    </w:p>
    <w:p w:rsidR="007A0C12" w:rsidRPr="004A40EF" w:rsidRDefault="004659AE" w:rsidP="00BB1592">
      <w:pPr>
        <w:keepNext/>
        <w:jc w:val="center"/>
        <w:rPr>
          <w:b/>
          <w:sz w:val="24"/>
          <w:szCs w:val="24"/>
        </w:rPr>
      </w:pPr>
      <w:r w:rsidRPr="004A40EF">
        <w:rPr>
          <w:b/>
          <w:sz w:val="24"/>
          <w:szCs w:val="24"/>
        </w:rPr>
        <w:t xml:space="preserve">§ </w:t>
      </w:r>
      <w:r w:rsidR="00B1301C" w:rsidRPr="004A40EF">
        <w:rPr>
          <w:b/>
          <w:sz w:val="24"/>
          <w:szCs w:val="24"/>
        </w:rPr>
        <w:t>10</w:t>
      </w:r>
    </w:p>
    <w:p w:rsidR="007A0C12" w:rsidRPr="004A40EF" w:rsidRDefault="007A0C12" w:rsidP="00A227DA">
      <w:pPr>
        <w:jc w:val="both"/>
        <w:rPr>
          <w:sz w:val="24"/>
          <w:szCs w:val="24"/>
        </w:rPr>
      </w:pPr>
      <w:r w:rsidRPr="004A40EF">
        <w:rPr>
          <w:sz w:val="24"/>
          <w:szCs w:val="24"/>
        </w:rPr>
        <w:t xml:space="preserve">Umowę sporządzono w trzech egzemplarzach, z przeznaczeniem: dwa </w:t>
      </w:r>
      <w:r w:rsidR="00710422" w:rsidRPr="004A40EF">
        <w:rPr>
          <w:sz w:val="24"/>
          <w:szCs w:val="24"/>
        </w:rPr>
        <w:t>egzemplarze dla Zamawiającego i </w:t>
      </w:r>
      <w:r w:rsidRPr="004A40EF">
        <w:rPr>
          <w:sz w:val="24"/>
          <w:szCs w:val="24"/>
        </w:rPr>
        <w:t>jeden egzemplarz dla Wykonawcy.</w:t>
      </w:r>
    </w:p>
    <w:p w:rsidR="00AD7B28" w:rsidRPr="004A40EF" w:rsidRDefault="00AD7B28">
      <w:pPr>
        <w:rPr>
          <w:sz w:val="24"/>
          <w:szCs w:val="24"/>
        </w:rPr>
      </w:pPr>
    </w:p>
    <w:p w:rsidR="00AD7B28" w:rsidRPr="004A40EF" w:rsidRDefault="00AD7B28">
      <w:pPr>
        <w:rPr>
          <w:sz w:val="24"/>
          <w:szCs w:val="24"/>
        </w:rPr>
      </w:pPr>
    </w:p>
    <w:p w:rsidR="00AD7B28" w:rsidRPr="004A40EF" w:rsidRDefault="00AD7B28">
      <w:pPr>
        <w:rPr>
          <w:sz w:val="24"/>
          <w:szCs w:val="24"/>
        </w:rPr>
      </w:pPr>
    </w:p>
    <w:p w:rsidR="007A0C12" w:rsidRPr="00BB1592" w:rsidRDefault="007A0C12" w:rsidP="00F505FD">
      <w:pPr>
        <w:jc w:val="center"/>
        <w:rPr>
          <w:sz w:val="24"/>
        </w:rPr>
      </w:pPr>
      <w:r w:rsidRPr="00BB1592">
        <w:rPr>
          <w:sz w:val="28"/>
        </w:rPr>
        <w:tab/>
        <w:t>Zamawiający</w:t>
      </w:r>
      <w:r w:rsidRPr="00BB1592">
        <w:rPr>
          <w:sz w:val="28"/>
        </w:rPr>
        <w:tab/>
      </w:r>
      <w:r w:rsidR="002D7297">
        <w:rPr>
          <w:sz w:val="28"/>
        </w:rPr>
        <w:t xml:space="preserve">                                                          </w:t>
      </w:r>
      <w:r w:rsidRPr="00BB1592">
        <w:rPr>
          <w:sz w:val="28"/>
        </w:rPr>
        <w:t>Wykonawca</w:t>
      </w:r>
    </w:p>
    <w:sectPr w:rsidR="007A0C12" w:rsidRPr="00BB1592" w:rsidSect="00BB1592">
      <w:headerReference w:type="even" r:id="rId8"/>
      <w:headerReference w:type="default" r:id="rId9"/>
      <w:footerReference w:type="default" r:id="rId10"/>
      <w:headerReference w:type="first" r:id="rId11"/>
      <w:pgSz w:w="11907" w:h="16840" w:code="9"/>
      <w:pgMar w:top="1021" w:right="1134" w:bottom="136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9D3" w:rsidRDefault="001729D3">
      <w:r>
        <w:separator/>
      </w:r>
    </w:p>
  </w:endnote>
  <w:endnote w:type="continuationSeparator" w:id="0">
    <w:p w:rsidR="001729D3" w:rsidRDefault="0017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90D" w:rsidRDefault="00B7690D">
    <w:pPr>
      <w:pStyle w:val="Stopka"/>
      <w:framePr w:wrap="auto" w:vAnchor="text" w:hAnchor="margin" w:xAlign="right" w:y="1"/>
      <w:pBdr>
        <w:top w:val="dotted" w:sz="6" w:space="1" w:color="auto"/>
      </w:pBdr>
      <w:rPr>
        <w:rStyle w:val="Numerstrony"/>
        <w:sz w:val="18"/>
      </w:rPr>
    </w:pPr>
    <w:r>
      <w:rPr>
        <w:rStyle w:val="Numerstrony"/>
        <w:sz w:val="18"/>
      </w:rPr>
      <w:fldChar w:fldCharType="begin"/>
    </w:r>
    <w:r>
      <w:rPr>
        <w:rStyle w:val="Numerstrony"/>
        <w:sz w:val="18"/>
      </w:rPr>
      <w:instrText xml:space="preserve">PAGE  </w:instrText>
    </w:r>
    <w:r>
      <w:rPr>
        <w:rStyle w:val="Numerstrony"/>
        <w:sz w:val="18"/>
      </w:rPr>
      <w:fldChar w:fldCharType="separate"/>
    </w:r>
    <w:r w:rsidR="004A57EF">
      <w:rPr>
        <w:rStyle w:val="Numerstrony"/>
        <w:noProof/>
        <w:sz w:val="18"/>
      </w:rPr>
      <w:t>7</w:t>
    </w:r>
    <w:r>
      <w:rPr>
        <w:rStyle w:val="Numerstrony"/>
        <w:sz w:val="18"/>
      </w:rPr>
      <w:fldChar w:fldCharType="end"/>
    </w:r>
    <w:r>
      <w:rPr>
        <w:rStyle w:val="Numerstrony"/>
        <w:sz w:val="18"/>
      </w:rPr>
      <w:t xml:space="preserve"> / </w:t>
    </w:r>
    <w:r>
      <w:rPr>
        <w:rStyle w:val="Numerstrony"/>
        <w:sz w:val="18"/>
      </w:rPr>
      <w:fldChar w:fldCharType="begin"/>
    </w:r>
    <w:r>
      <w:rPr>
        <w:rStyle w:val="Numerstrony"/>
        <w:sz w:val="18"/>
      </w:rPr>
      <w:instrText xml:space="preserve"> NUMPAGES </w:instrText>
    </w:r>
    <w:r>
      <w:rPr>
        <w:rStyle w:val="Numerstrony"/>
        <w:sz w:val="18"/>
      </w:rPr>
      <w:fldChar w:fldCharType="separate"/>
    </w:r>
    <w:r w:rsidR="004A57EF">
      <w:rPr>
        <w:rStyle w:val="Numerstrony"/>
        <w:noProof/>
        <w:sz w:val="18"/>
      </w:rPr>
      <w:t>7</w:t>
    </w:r>
    <w:r>
      <w:rPr>
        <w:rStyle w:val="Numerstrony"/>
        <w:sz w:val="18"/>
      </w:rPr>
      <w:fldChar w:fldCharType="end"/>
    </w:r>
  </w:p>
  <w:p w:rsidR="00B7690D" w:rsidRDefault="00B7690D">
    <w:pPr>
      <w:pStyle w:val="Stopka"/>
      <w:pBdr>
        <w:top w:val="dotted" w:sz="6" w:space="1" w:color="auto"/>
      </w:pBdr>
      <w:tabs>
        <w:tab w:val="clear" w:pos="4536"/>
        <w:tab w:val="center" w:pos="4555"/>
      </w:tabs>
      <w:ind w:right="360"/>
      <w:rPr>
        <w:sz w:val="18"/>
      </w:rPr>
    </w:pPr>
    <w:r>
      <w:rPr>
        <w:sz w:val="18"/>
      </w:rPr>
      <w:t>projekt umowy</w:t>
    </w:r>
    <w:r>
      <w:rPr>
        <w:sz w:val="18"/>
      </w:rPr>
      <w:tab/>
      <w:t>nr ..................../201</w:t>
    </w:r>
    <w:r w:rsidR="00F0314B">
      <w:rPr>
        <w:sz w:val="18"/>
      </w:rPr>
      <w:t>8</w:t>
    </w:r>
    <w:r>
      <w:rPr>
        <w:sz w:val="18"/>
      </w:rPr>
      <w:t xml:space="preserve"> z dnia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9D3" w:rsidRDefault="001729D3">
      <w:r>
        <w:separator/>
      </w:r>
    </w:p>
  </w:footnote>
  <w:footnote w:type="continuationSeparator" w:id="0">
    <w:p w:rsidR="001729D3" w:rsidRDefault="00172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90D" w:rsidRDefault="004A57EF">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54.25pt;height:133.5pt;rotation:315;z-index:-251658752;mso-position-horizontal:center;mso-position-horizontal-relative:margin;mso-position-vertical:center;mso-position-vertical-relative:margin" o:allowincell="f" fillcolor="#fc0" stroked="f">
          <v:fill opacity=".5"/>
          <v:textpath style="font-family:&quot;Arial&quot;;font-size:120pt" string="PROJEK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90D" w:rsidRDefault="004A57EF">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54.25pt;height:133.5pt;rotation:315;z-index:-251657728;mso-position-horizontal:center;mso-position-horizontal-relative:margin;mso-position-vertical:center;mso-position-vertical-relative:margin" o:allowincell="f" fillcolor="#fc0" stroked="f">
          <v:fill opacity=".5"/>
          <v:textpath style="font-family:&quot;Arial&quot;;font-size:120pt" string="PROJEK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90D" w:rsidRDefault="004A57EF">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54.25pt;height:133.5pt;rotation:315;z-index:-251659776;mso-position-horizontal:center;mso-position-horizontal-relative:margin;mso-position-vertical:center;mso-position-vertical-relative:margin" o:allowincell="f" fillcolor="#fc0" stroked="f">
          <v:fill opacity=".5"/>
          <v:textpath style="font-family:&quot;Arial&quot;;font-size:120pt" string="PROJEK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E6E07"/>
    <w:multiLevelType w:val="hybridMultilevel"/>
    <w:tmpl w:val="CB9EFE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1E91A60"/>
    <w:multiLevelType w:val="multilevel"/>
    <w:tmpl w:val="22768D06"/>
    <w:lvl w:ilvl="0">
      <w:start w:val="1"/>
      <w:numFmt w:val="decimal"/>
      <w:lvlText w:val="%1."/>
      <w:lvlJc w:val="left"/>
      <w:pPr>
        <w:tabs>
          <w:tab w:val="num" w:pos="0"/>
        </w:tabs>
        <w:ind w:left="720"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761158"/>
    <w:multiLevelType w:val="hybridMultilevel"/>
    <w:tmpl w:val="A35A24A8"/>
    <w:lvl w:ilvl="0" w:tplc="5BB469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408B6402"/>
    <w:multiLevelType w:val="hybridMultilevel"/>
    <w:tmpl w:val="CDC21C38"/>
    <w:lvl w:ilvl="0" w:tplc="600289BC">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4" w15:restartNumberingAfterBreak="0">
    <w:nsid w:val="67C12A8D"/>
    <w:multiLevelType w:val="multilevel"/>
    <w:tmpl w:val="26363E70"/>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A777616"/>
    <w:multiLevelType w:val="hybridMultilevel"/>
    <w:tmpl w:val="1AAC8610"/>
    <w:lvl w:ilvl="0" w:tplc="D11E1480">
      <w:start w:val="1"/>
      <w:numFmt w:val="decimal"/>
      <w:lvlText w:val="%1."/>
      <w:lvlJc w:val="left"/>
      <w:pPr>
        <w:tabs>
          <w:tab w:val="num" w:pos="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2">
      <o:colormru v:ext="edit" colors="#f30"/>
    </o:shapedefaults>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7D2"/>
    <w:rsid w:val="00001600"/>
    <w:rsid w:val="00014CE0"/>
    <w:rsid w:val="00050396"/>
    <w:rsid w:val="0005093F"/>
    <w:rsid w:val="00054793"/>
    <w:rsid w:val="000570B2"/>
    <w:rsid w:val="00064255"/>
    <w:rsid w:val="00073EE1"/>
    <w:rsid w:val="00074E5E"/>
    <w:rsid w:val="000911FD"/>
    <w:rsid w:val="000935FD"/>
    <w:rsid w:val="00096C91"/>
    <w:rsid w:val="000A23B0"/>
    <w:rsid w:val="000A27E6"/>
    <w:rsid w:val="000A6D8C"/>
    <w:rsid w:val="000A705C"/>
    <w:rsid w:val="000B2B77"/>
    <w:rsid w:val="000B4CF1"/>
    <w:rsid w:val="000C50EF"/>
    <w:rsid w:val="000D0821"/>
    <w:rsid w:val="000E20F2"/>
    <w:rsid w:val="000E25AD"/>
    <w:rsid w:val="000E580E"/>
    <w:rsid w:val="000F024C"/>
    <w:rsid w:val="000F4498"/>
    <w:rsid w:val="000F7657"/>
    <w:rsid w:val="001006F3"/>
    <w:rsid w:val="001262BE"/>
    <w:rsid w:val="00140FE8"/>
    <w:rsid w:val="001501B3"/>
    <w:rsid w:val="00155A15"/>
    <w:rsid w:val="00157265"/>
    <w:rsid w:val="00157808"/>
    <w:rsid w:val="001635B1"/>
    <w:rsid w:val="001729D3"/>
    <w:rsid w:val="00175AB9"/>
    <w:rsid w:val="00180FA3"/>
    <w:rsid w:val="0018417F"/>
    <w:rsid w:val="0018679D"/>
    <w:rsid w:val="00186C5A"/>
    <w:rsid w:val="00196F06"/>
    <w:rsid w:val="001A45B7"/>
    <w:rsid w:val="001B3287"/>
    <w:rsid w:val="001C27B0"/>
    <w:rsid w:val="001D1043"/>
    <w:rsid w:val="001E0217"/>
    <w:rsid w:val="001E0750"/>
    <w:rsid w:val="001F166F"/>
    <w:rsid w:val="001F3F18"/>
    <w:rsid w:val="002017F3"/>
    <w:rsid w:val="002054CA"/>
    <w:rsid w:val="00216CB1"/>
    <w:rsid w:val="00222EC0"/>
    <w:rsid w:val="002315B6"/>
    <w:rsid w:val="00232022"/>
    <w:rsid w:val="00234B9C"/>
    <w:rsid w:val="00234C5A"/>
    <w:rsid w:val="00243B49"/>
    <w:rsid w:val="00260C23"/>
    <w:rsid w:val="00260ECA"/>
    <w:rsid w:val="002638F2"/>
    <w:rsid w:val="00264634"/>
    <w:rsid w:val="00275AE2"/>
    <w:rsid w:val="00283BD1"/>
    <w:rsid w:val="002A5AFC"/>
    <w:rsid w:val="002B0BF8"/>
    <w:rsid w:val="002B2A22"/>
    <w:rsid w:val="002B2B6F"/>
    <w:rsid w:val="002B3E26"/>
    <w:rsid w:val="002D3165"/>
    <w:rsid w:val="002D3A90"/>
    <w:rsid w:val="002D7297"/>
    <w:rsid w:val="002E688A"/>
    <w:rsid w:val="002E6FE7"/>
    <w:rsid w:val="00303282"/>
    <w:rsid w:val="003052C5"/>
    <w:rsid w:val="00313C5A"/>
    <w:rsid w:val="00317DAC"/>
    <w:rsid w:val="0032108E"/>
    <w:rsid w:val="00325698"/>
    <w:rsid w:val="00336FDD"/>
    <w:rsid w:val="00337287"/>
    <w:rsid w:val="00350AE8"/>
    <w:rsid w:val="0035288F"/>
    <w:rsid w:val="003602CA"/>
    <w:rsid w:val="0038609E"/>
    <w:rsid w:val="00391E18"/>
    <w:rsid w:val="00393C30"/>
    <w:rsid w:val="003A1C22"/>
    <w:rsid w:val="003A518D"/>
    <w:rsid w:val="003B76A5"/>
    <w:rsid w:val="003C0FB9"/>
    <w:rsid w:val="003C3DE3"/>
    <w:rsid w:val="003D3800"/>
    <w:rsid w:val="003D6196"/>
    <w:rsid w:val="003D7089"/>
    <w:rsid w:val="003E6263"/>
    <w:rsid w:val="003F1FF9"/>
    <w:rsid w:val="003F76E4"/>
    <w:rsid w:val="003F7A92"/>
    <w:rsid w:val="00400DA9"/>
    <w:rsid w:val="00401684"/>
    <w:rsid w:val="0040291C"/>
    <w:rsid w:val="0041073F"/>
    <w:rsid w:val="00411874"/>
    <w:rsid w:val="00411C06"/>
    <w:rsid w:val="004158DE"/>
    <w:rsid w:val="00421723"/>
    <w:rsid w:val="00425233"/>
    <w:rsid w:val="00432350"/>
    <w:rsid w:val="00435987"/>
    <w:rsid w:val="00437848"/>
    <w:rsid w:val="00443688"/>
    <w:rsid w:val="00444DB1"/>
    <w:rsid w:val="00450BE8"/>
    <w:rsid w:val="00454282"/>
    <w:rsid w:val="004578F3"/>
    <w:rsid w:val="004606B7"/>
    <w:rsid w:val="00461393"/>
    <w:rsid w:val="004623AA"/>
    <w:rsid w:val="004659AE"/>
    <w:rsid w:val="00481725"/>
    <w:rsid w:val="004A258A"/>
    <w:rsid w:val="004A40EF"/>
    <w:rsid w:val="004A57EF"/>
    <w:rsid w:val="004A6816"/>
    <w:rsid w:val="004B08E7"/>
    <w:rsid w:val="004B16A9"/>
    <w:rsid w:val="004B712E"/>
    <w:rsid w:val="004C255F"/>
    <w:rsid w:val="004C7450"/>
    <w:rsid w:val="004D0268"/>
    <w:rsid w:val="004D0869"/>
    <w:rsid w:val="004D1134"/>
    <w:rsid w:val="004D41EF"/>
    <w:rsid w:val="004D5FE2"/>
    <w:rsid w:val="005026E0"/>
    <w:rsid w:val="00511768"/>
    <w:rsid w:val="00516946"/>
    <w:rsid w:val="00522A8A"/>
    <w:rsid w:val="005300F5"/>
    <w:rsid w:val="00531425"/>
    <w:rsid w:val="0055390A"/>
    <w:rsid w:val="00554C88"/>
    <w:rsid w:val="00554F37"/>
    <w:rsid w:val="005639CB"/>
    <w:rsid w:val="00565EF5"/>
    <w:rsid w:val="005760D7"/>
    <w:rsid w:val="005830A4"/>
    <w:rsid w:val="00586732"/>
    <w:rsid w:val="00586909"/>
    <w:rsid w:val="00590AC9"/>
    <w:rsid w:val="00596FD5"/>
    <w:rsid w:val="005B0332"/>
    <w:rsid w:val="005B1D50"/>
    <w:rsid w:val="005C3AD2"/>
    <w:rsid w:val="005D2803"/>
    <w:rsid w:val="005D6C1F"/>
    <w:rsid w:val="005E13D3"/>
    <w:rsid w:val="005E2A09"/>
    <w:rsid w:val="005E3D6D"/>
    <w:rsid w:val="005E4A7D"/>
    <w:rsid w:val="005E632F"/>
    <w:rsid w:val="005F16BA"/>
    <w:rsid w:val="006055F4"/>
    <w:rsid w:val="0060621A"/>
    <w:rsid w:val="00616F41"/>
    <w:rsid w:val="00624231"/>
    <w:rsid w:val="006247D2"/>
    <w:rsid w:val="00626844"/>
    <w:rsid w:val="006315B2"/>
    <w:rsid w:val="006513AA"/>
    <w:rsid w:val="006566FA"/>
    <w:rsid w:val="00656F50"/>
    <w:rsid w:val="00660167"/>
    <w:rsid w:val="00671A0F"/>
    <w:rsid w:val="0067243E"/>
    <w:rsid w:val="0067458F"/>
    <w:rsid w:val="00676CB6"/>
    <w:rsid w:val="0068422C"/>
    <w:rsid w:val="006975EF"/>
    <w:rsid w:val="006A3989"/>
    <w:rsid w:val="006A4022"/>
    <w:rsid w:val="006A60EF"/>
    <w:rsid w:val="006B3284"/>
    <w:rsid w:val="006B7B9B"/>
    <w:rsid w:val="006C16D0"/>
    <w:rsid w:val="006C6699"/>
    <w:rsid w:val="006D4C5B"/>
    <w:rsid w:val="006D5D3A"/>
    <w:rsid w:val="006E00E6"/>
    <w:rsid w:val="006E2BB8"/>
    <w:rsid w:val="006F7FC9"/>
    <w:rsid w:val="0070098D"/>
    <w:rsid w:val="00710422"/>
    <w:rsid w:val="007109DD"/>
    <w:rsid w:val="00747664"/>
    <w:rsid w:val="00760D19"/>
    <w:rsid w:val="00762CF5"/>
    <w:rsid w:val="00773262"/>
    <w:rsid w:val="0077547E"/>
    <w:rsid w:val="007837D7"/>
    <w:rsid w:val="00783BE1"/>
    <w:rsid w:val="00795C42"/>
    <w:rsid w:val="007972B0"/>
    <w:rsid w:val="007A0C12"/>
    <w:rsid w:val="007A118F"/>
    <w:rsid w:val="007A4483"/>
    <w:rsid w:val="007A4779"/>
    <w:rsid w:val="007A5B17"/>
    <w:rsid w:val="007A684B"/>
    <w:rsid w:val="007A79F0"/>
    <w:rsid w:val="007B17B7"/>
    <w:rsid w:val="007B205A"/>
    <w:rsid w:val="007C4710"/>
    <w:rsid w:val="007E10C4"/>
    <w:rsid w:val="007E45EE"/>
    <w:rsid w:val="007E4F7B"/>
    <w:rsid w:val="007E769A"/>
    <w:rsid w:val="007E78C4"/>
    <w:rsid w:val="007F1A3B"/>
    <w:rsid w:val="007F5FD4"/>
    <w:rsid w:val="00801EFE"/>
    <w:rsid w:val="00813168"/>
    <w:rsid w:val="00815FF9"/>
    <w:rsid w:val="00821126"/>
    <w:rsid w:val="00851475"/>
    <w:rsid w:val="0086651A"/>
    <w:rsid w:val="008675A8"/>
    <w:rsid w:val="00874F6C"/>
    <w:rsid w:val="00883D2D"/>
    <w:rsid w:val="00894255"/>
    <w:rsid w:val="0089588C"/>
    <w:rsid w:val="008A08B8"/>
    <w:rsid w:val="008A15DD"/>
    <w:rsid w:val="008B0494"/>
    <w:rsid w:val="008B0736"/>
    <w:rsid w:val="008B27D2"/>
    <w:rsid w:val="008B2FEF"/>
    <w:rsid w:val="008C1308"/>
    <w:rsid w:val="008C28EC"/>
    <w:rsid w:val="008C4951"/>
    <w:rsid w:val="008D37F4"/>
    <w:rsid w:val="008D795D"/>
    <w:rsid w:val="008F3010"/>
    <w:rsid w:val="0090446A"/>
    <w:rsid w:val="00906343"/>
    <w:rsid w:val="00910045"/>
    <w:rsid w:val="009227B8"/>
    <w:rsid w:val="00934188"/>
    <w:rsid w:val="00952C22"/>
    <w:rsid w:val="009667BD"/>
    <w:rsid w:val="00980063"/>
    <w:rsid w:val="00980799"/>
    <w:rsid w:val="0098439F"/>
    <w:rsid w:val="0098795C"/>
    <w:rsid w:val="00995F86"/>
    <w:rsid w:val="009A47FE"/>
    <w:rsid w:val="009B07B2"/>
    <w:rsid w:val="009B6F90"/>
    <w:rsid w:val="009D5211"/>
    <w:rsid w:val="00A00B5C"/>
    <w:rsid w:val="00A14BC6"/>
    <w:rsid w:val="00A17A9F"/>
    <w:rsid w:val="00A227DA"/>
    <w:rsid w:val="00A248D8"/>
    <w:rsid w:val="00A24ECC"/>
    <w:rsid w:val="00A33219"/>
    <w:rsid w:val="00A44BD4"/>
    <w:rsid w:val="00A52661"/>
    <w:rsid w:val="00A5284A"/>
    <w:rsid w:val="00A57808"/>
    <w:rsid w:val="00A655E2"/>
    <w:rsid w:val="00A7147F"/>
    <w:rsid w:val="00A82EB2"/>
    <w:rsid w:val="00A85E5E"/>
    <w:rsid w:val="00AA30E0"/>
    <w:rsid w:val="00AB2706"/>
    <w:rsid w:val="00AC33CB"/>
    <w:rsid w:val="00AC64E8"/>
    <w:rsid w:val="00AD0756"/>
    <w:rsid w:val="00AD16C6"/>
    <w:rsid w:val="00AD7B28"/>
    <w:rsid w:val="00AE60CB"/>
    <w:rsid w:val="00AF684B"/>
    <w:rsid w:val="00B02EA0"/>
    <w:rsid w:val="00B07C49"/>
    <w:rsid w:val="00B10528"/>
    <w:rsid w:val="00B11E4E"/>
    <w:rsid w:val="00B1301C"/>
    <w:rsid w:val="00B225EB"/>
    <w:rsid w:val="00B24939"/>
    <w:rsid w:val="00B36236"/>
    <w:rsid w:val="00B40AF2"/>
    <w:rsid w:val="00B514E4"/>
    <w:rsid w:val="00B53735"/>
    <w:rsid w:val="00B61FC4"/>
    <w:rsid w:val="00B6209F"/>
    <w:rsid w:val="00B6332A"/>
    <w:rsid w:val="00B7690D"/>
    <w:rsid w:val="00B863DB"/>
    <w:rsid w:val="00BA4FE4"/>
    <w:rsid w:val="00BB1592"/>
    <w:rsid w:val="00BC1481"/>
    <w:rsid w:val="00BC455B"/>
    <w:rsid w:val="00BD1FEF"/>
    <w:rsid w:val="00BE291D"/>
    <w:rsid w:val="00BF45B0"/>
    <w:rsid w:val="00BF45F1"/>
    <w:rsid w:val="00BF5483"/>
    <w:rsid w:val="00BF650E"/>
    <w:rsid w:val="00C02860"/>
    <w:rsid w:val="00C10BBF"/>
    <w:rsid w:val="00C12EDE"/>
    <w:rsid w:val="00C15F00"/>
    <w:rsid w:val="00C20CB3"/>
    <w:rsid w:val="00C379EA"/>
    <w:rsid w:val="00C44A67"/>
    <w:rsid w:val="00C4782C"/>
    <w:rsid w:val="00C64A11"/>
    <w:rsid w:val="00C65B4C"/>
    <w:rsid w:val="00C719CC"/>
    <w:rsid w:val="00C76D61"/>
    <w:rsid w:val="00C86F94"/>
    <w:rsid w:val="00C97567"/>
    <w:rsid w:val="00CA3762"/>
    <w:rsid w:val="00CB21AE"/>
    <w:rsid w:val="00CC3235"/>
    <w:rsid w:val="00CD21CA"/>
    <w:rsid w:val="00CE7349"/>
    <w:rsid w:val="00CF324E"/>
    <w:rsid w:val="00CF66A1"/>
    <w:rsid w:val="00D0697E"/>
    <w:rsid w:val="00D10BE5"/>
    <w:rsid w:val="00D20E0F"/>
    <w:rsid w:val="00D226F2"/>
    <w:rsid w:val="00D3345D"/>
    <w:rsid w:val="00D35C8C"/>
    <w:rsid w:val="00D47CE7"/>
    <w:rsid w:val="00D50CA7"/>
    <w:rsid w:val="00D57232"/>
    <w:rsid w:val="00D624D3"/>
    <w:rsid w:val="00D723D8"/>
    <w:rsid w:val="00D77470"/>
    <w:rsid w:val="00D95685"/>
    <w:rsid w:val="00D96DF2"/>
    <w:rsid w:val="00DA531B"/>
    <w:rsid w:val="00DB4CBD"/>
    <w:rsid w:val="00DB7EEA"/>
    <w:rsid w:val="00DC286F"/>
    <w:rsid w:val="00DC60E6"/>
    <w:rsid w:val="00DD0CC1"/>
    <w:rsid w:val="00DD557C"/>
    <w:rsid w:val="00DF10A4"/>
    <w:rsid w:val="00DF75D4"/>
    <w:rsid w:val="00DF76C7"/>
    <w:rsid w:val="00E008B8"/>
    <w:rsid w:val="00E02F2D"/>
    <w:rsid w:val="00E153A0"/>
    <w:rsid w:val="00E22E35"/>
    <w:rsid w:val="00E2303B"/>
    <w:rsid w:val="00E235CB"/>
    <w:rsid w:val="00E243BA"/>
    <w:rsid w:val="00E33B28"/>
    <w:rsid w:val="00E47191"/>
    <w:rsid w:val="00E500B7"/>
    <w:rsid w:val="00E5530E"/>
    <w:rsid w:val="00E573D6"/>
    <w:rsid w:val="00E72A8C"/>
    <w:rsid w:val="00E7610F"/>
    <w:rsid w:val="00E80D31"/>
    <w:rsid w:val="00E80E6D"/>
    <w:rsid w:val="00E811D9"/>
    <w:rsid w:val="00E90DF5"/>
    <w:rsid w:val="00E96956"/>
    <w:rsid w:val="00E97E75"/>
    <w:rsid w:val="00EB052F"/>
    <w:rsid w:val="00EC5175"/>
    <w:rsid w:val="00ED5017"/>
    <w:rsid w:val="00EE03B2"/>
    <w:rsid w:val="00F0314B"/>
    <w:rsid w:val="00F04F6D"/>
    <w:rsid w:val="00F14F94"/>
    <w:rsid w:val="00F16F08"/>
    <w:rsid w:val="00F17FBE"/>
    <w:rsid w:val="00F21EC9"/>
    <w:rsid w:val="00F27D3C"/>
    <w:rsid w:val="00F41224"/>
    <w:rsid w:val="00F459A2"/>
    <w:rsid w:val="00F505FD"/>
    <w:rsid w:val="00F53073"/>
    <w:rsid w:val="00F5362B"/>
    <w:rsid w:val="00F76366"/>
    <w:rsid w:val="00F83173"/>
    <w:rsid w:val="00F83B2E"/>
    <w:rsid w:val="00FA08F0"/>
    <w:rsid w:val="00FA7925"/>
    <w:rsid w:val="00FC2814"/>
    <w:rsid w:val="00FC2C1A"/>
    <w:rsid w:val="00FD43F4"/>
    <w:rsid w:val="00FD511A"/>
    <w:rsid w:val="00FD7F28"/>
    <w:rsid w:val="00FE180E"/>
    <w:rsid w:val="00FE7554"/>
    <w:rsid w:val="00FF78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f30"/>
    </o:shapedefaults>
    <o:shapelayout v:ext="edit">
      <o:idmap v:ext="edit" data="1"/>
    </o:shapelayout>
  </w:shapeDefaults>
  <w:decimalSymbol w:val=","/>
  <w:listSeparator w:val=";"/>
  <w14:docId w14:val="2611C9BE"/>
  <w15:chartTrackingRefBased/>
  <w15:docId w15:val="{5726B32D-1CE2-4143-B5F4-32FF8199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pPr>
      <w:overflowPunct w:val="0"/>
      <w:autoSpaceDE w:val="0"/>
      <w:autoSpaceDN w:val="0"/>
      <w:adjustRightInd w:val="0"/>
      <w:textAlignment w:val="baseline"/>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customStyle="1" w:styleId="Tekstdymka1">
    <w:name w:val="Tekst dymka1"/>
    <w:basedOn w:val="Normalny"/>
    <w:rPr>
      <w:rFonts w:ascii="Tahoma" w:hAnsi="Tahoma"/>
      <w:sz w:val="16"/>
    </w:rPr>
  </w:style>
  <w:style w:type="paragraph" w:styleId="Nagwek">
    <w:name w:val="header"/>
    <w:basedOn w:val="Normalny"/>
    <w:pPr>
      <w:tabs>
        <w:tab w:val="center" w:pos="4536"/>
        <w:tab w:val="right" w:pos="9072"/>
      </w:tabs>
    </w:pPr>
  </w:style>
  <w:style w:type="paragraph" w:styleId="Tekstdymka">
    <w:name w:val="Balloon Text"/>
    <w:basedOn w:val="Normalny"/>
    <w:semiHidden/>
    <w:rsid w:val="001006F3"/>
    <w:rPr>
      <w:rFonts w:ascii="Tahoma" w:hAnsi="Tahoma" w:cs="Tahoma"/>
      <w:sz w:val="16"/>
      <w:szCs w:val="16"/>
    </w:rPr>
  </w:style>
  <w:style w:type="paragraph" w:styleId="Tekstpodstawowy">
    <w:name w:val="Body Text"/>
    <w:basedOn w:val="Normalny"/>
    <w:rsid w:val="00DB4CBD"/>
    <w:pPr>
      <w:spacing w:after="120"/>
    </w:pPr>
  </w:style>
  <w:style w:type="paragraph" w:styleId="Tekstpodstawowyzwciciem">
    <w:name w:val="Body Text First Indent"/>
    <w:basedOn w:val="Tekstpodstawowy"/>
    <w:rsid w:val="00DB4CBD"/>
    <w:pPr>
      <w:ind w:firstLine="210"/>
    </w:pPr>
  </w:style>
  <w:style w:type="paragraph" w:customStyle="1" w:styleId="ZnakZnakZnakZnakZnakZnakZnak">
    <w:name w:val="Znak Znak Znak Znak Znak Znak Znak"/>
    <w:basedOn w:val="Normalny"/>
    <w:rsid w:val="007C4710"/>
    <w:pPr>
      <w:overflowPunct/>
      <w:autoSpaceDE/>
      <w:autoSpaceDN/>
      <w:adjustRightInd/>
      <w:textAlignment w:val="auto"/>
    </w:pPr>
    <w:rPr>
      <w:sz w:val="24"/>
      <w:szCs w:val="24"/>
    </w:rPr>
  </w:style>
  <w:style w:type="paragraph" w:customStyle="1" w:styleId="s01akapit">
    <w:name w:val="s_01_akapit"/>
    <w:basedOn w:val="Normalny"/>
    <w:rsid w:val="000F7657"/>
    <w:pPr>
      <w:overflowPunct/>
      <w:autoSpaceDE/>
      <w:autoSpaceDN/>
      <w:adjustRightInd/>
      <w:spacing w:before="20"/>
      <w:ind w:firstLine="454"/>
      <w:jc w:val="both"/>
      <w:textAlignment w:val="auto"/>
    </w:pPr>
    <w:rPr>
      <w:sz w:val="22"/>
      <w:szCs w:val="22"/>
    </w:rPr>
  </w:style>
  <w:style w:type="paragraph" w:customStyle="1" w:styleId="a">
    <w:basedOn w:val="Normalny"/>
    <w:rsid w:val="00B61FC4"/>
    <w:pPr>
      <w:overflowPunct/>
      <w:autoSpaceDE/>
      <w:autoSpaceDN/>
      <w:adjustRightInd/>
      <w:textAlignment w:val="auto"/>
    </w:pPr>
    <w:rPr>
      <w:sz w:val="24"/>
      <w:szCs w:val="24"/>
    </w:rPr>
  </w:style>
  <w:style w:type="paragraph" w:customStyle="1" w:styleId="ZnakZnak1ZnakZnakZnakZnakZnakZnakZnakZnak">
    <w:name w:val="Znak Znak1 Znak Znak Znak Znak Znak Znak Znak Znak"/>
    <w:basedOn w:val="Normalny"/>
    <w:rsid w:val="00096C91"/>
    <w:pPr>
      <w:overflowPunct/>
      <w:autoSpaceDE/>
      <w:autoSpaceDN/>
      <w:adjustRightInd/>
      <w:textAlignment w:val="auto"/>
    </w:pPr>
    <w:rPr>
      <w:sz w:val="24"/>
      <w:szCs w:val="24"/>
    </w:rPr>
  </w:style>
  <w:style w:type="character" w:styleId="Odwoaniedokomentarza">
    <w:name w:val="annotation reference"/>
    <w:rsid w:val="00D35C8C"/>
    <w:rPr>
      <w:sz w:val="16"/>
      <w:szCs w:val="16"/>
    </w:rPr>
  </w:style>
  <w:style w:type="paragraph" w:styleId="Tekstkomentarza">
    <w:name w:val="annotation text"/>
    <w:basedOn w:val="Normalny"/>
    <w:link w:val="TekstkomentarzaZnak"/>
    <w:rsid w:val="00D35C8C"/>
  </w:style>
  <w:style w:type="character" w:customStyle="1" w:styleId="TekstkomentarzaZnak">
    <w:name w:val="Tekst komentarza Znak"/>
    <w:basedOn w:val="Domylnaczcionkaakapitu"/>
    <w:link w:val="Tekstkomentarza"/>
    <w:rsid w:val="00D35C8C"/>
  </w:style>
  <w:style w:type="paragraph" w:styleId="Tematkomentarza">
    <w:name w:val="annotation subject"/>
    <w:basedOn w:val="Tekstkomentarza"/>
    <w:next w:val="Tekstkomentarza"/>
    <w:link w:val="TematkomentarzaZnak"/>
    <w:rsid w:val="00D35C8C"/>
    <w:rPr>
      <w:b/>
      <w:bCs/>
      <w:lang w:val="x-none" w:eastAsia="x-none"/>
    </w:rPr>
  </w:style>
  <w:style w:type="character" w:customStyle="1" w:styleId="TematkomentarzaZnak">
    <w:name w:val="Temat komentarza Znak"/>
    <w:link w:val="Tematkomentarza"/>
    <w:rsid w:val="00D35C8C"/>
    <w:rPr>
      <w:b/>
      <w:bCs/>
    </w:rPr>
  </w:style>
  <w:style w:type="paragraph" w:customStyle="1" w:styleId="ZnakZnak2">
    <w:name w:val="Znak Znak2"/>
    <w:basedOn w:val="Normalny"/>
    <w:rsid w:val="00590AC9"/>
    <w:pPr>
      <w:overflowPunct/>
      <w:autoSpaceDE/>
      <w:autoSpaceDN/>
      <w:adjustRightInd/>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216738">
      <w:bodyDiv w:val="1"/>
      <w:marLeft w:val="0"/>
      <w:marRight w:val="0"/>
      <w:marTop w:val="0"/>
      <w:marBottom w:val="0"/>
      <w:divBdr>
        <w:top w:val="none" w:sz="0" w:space="0" w:color="auto"/>
        <w:left w:val="none" w:sz="0" w:space="0" w:color="auto"/>
        <w:bottom w:val="none" w:sz="0" w:space="0" w:color="auto"/>
        <w:right w:val="none" w:sz="0" w:space="0" w:color="auto"/>
      </w:divBdr>
    </w:div>
    <w:div w:id="1148085699">
      <w:bodyDiv w:val="1"/>
      <w:marLeft w:val="0"/>
      <w:marRight w:val="0"/>
      <w:marTop w:val="0"/>
      <w:marBottom w:val="0"/>
      <w:divBdr>
        <w:top w:val="none" w:sz="0" w:space="0" w:color="auto"/>
        <w:left w:val="none" w:sz="0" w:space="0" w:color="auto"/>
        <w:bottom w:val="none" w:sz="0" w:space="0" w:color="auto"/>
        <w:right w:val="none" w:sz="0" w:space="0" w:color="auto"/>
      </w:divBdr>
    </w:div>
    <w:div w:id="1366565823">
      <w:bodyDiv w:val="1"/>
      <w:marLeft w:val="0"/>
      <w:marRight w:val="0"/>
      <w:marTop w:val="0"/>
      <w:marBottom w:val="0"/>
      <w:divBdr>
        <w:top w:val="none" w:sz="0" w:space="0" w:color="auto"/>
        <w:left w:val="none" w:sz="0" w:space="0" w:color="auto"/>
        <w:bottom w:val="none" w:sz="0" w:space="0" w:color="auto"/>
        <w:right w:val="none" w:sz="0" w:space="0" w:color="auto"/>
      </w:divBdr>
    </w:div>
    <w:div w:id="1793938018">
      <w:bodyDiv w:val="1"/>
      <w:marLeft w:val="0"/>
      <w:marRight w:val="0"/>
      <w:marTop w:val="0"/>
      <w:marBottom w:val="0"/>
      <w:divBdr>
        <w:top w:val="none" w:sz="0" w:space="0" w:color="auto"/>
        <w:left w:val="none" w:sz="0" w:space="0" w:color="auto"/>
        <w:bottom w:val="none" w:sz="0" w:space="0" w:color="auto"/>
        <w:right w:val="none" w:sz="0" w:space="0" w:color="auto"/>
      </w:divBdr>
    </w:div>
    <w:div w:id="184347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D821E-F655-48C9-9521-970F6DC17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3164</Words>
  <Characters>19453</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22572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Zakład Gospodarki Komunalnej - Cieszyn</dc:creator>
  <cp:keywords/>
  <cp:lastModifiedBy>Teresa</cp:lastModifiedBy>
  <cp:revision>5</cp:revision>
  <cp:lastPrinted>2018-01-17T13:18:00Z</cp:lastPrinted>
  <dcterms:created xsi:type="dcterms:W3CDTF">2018-01-16T08:38:00Z</dcterms:created>
  <dcterms:modified xsi:type="dcterms:W3CDTF">2018-01-17T13:19:00Z</dcterms:modified>
</cp:coreProperties>
</file>