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5 do SIWZ – wykaz materiałów</w:t>
      </w:r>
    </w:p>
    <w:p>
      <w:pPr>
        <w:widowControl w:val="0"/>
        <w:tabs>
          <w:tab w:val="left" w:pos="0"/>
        </w:tabs>
        <w:suppressAutoHyphens/>
        <w:spacing w:after="0"/>
        <w:jc w:val="right"/>
      </w:pPr>
      <w:r>
        <w:rPr>
          <w:rFonts w:ascii="Times New Roman" w:eastAsia="Arial-BoldMT" w:hAnsi="Times New Roman" w:cs="Arial-BoldMT"/>
          <w:sz w:val="24"/>
          <w:szCs w:val="24"/>
          <w:lang w:eastAsia="zh-CN"/>
        </w:rPr>
        <w:t>Numer zamówienia:</w:t>
      </w:r>
      <w:r>
        <w:rPr>
          <w:rFonts w:ascii="Times New Roman" w:eastAsia="Times New Roman" w:hAnsi="Times New Roman" w:cs="Arial-BoldMT"/>
          <w:bCs/>
          <w:i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Arial-BoldMT"/>
          <w:bCs/>
          <w:iCs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Arial-BoldMT"/>
          <w:bCs/>
          <w:iCs/>
          <w:sz w:val="24"/>
          <w:szCs w:val="24"/>
          <w:highlight w:val="white"/>
          <w:lang w:eastAsia="ar-SA"/>
        </w:rPr>
        <w:t>P.271.1.19</w:t>
      </w:r>
      <w:bookmarkStart w:id="0" w:name="_GoBack"/>
      <w:bookmarkEnd w:id="0"/>
      <w:r>
        <w:rPr>
          <w:rFonts w:ascii="Times New Roman" w:eastAsia="Times New Roman" w:hAnsi="Times New Roman" w:cs="Arial-BoldMT"/>
          <w:bCs/>
          <w:iCs/>
          <w:sz w:val="24"/>
          <w:szCs w:val="24"/>
          <w:highlight w:val="white"/>
          <w:lang w:eastAsia="ar-SA"/>
        </w:rPr>
        <w:t>.</w:t>
      </w:r>
      <w:r>
        <w:rPr>
          <w:rFonts w:ascii="Times New Roman" w:eastAsia="Times New Roman" w:hAnsi="Times New Roman" w:cs="Arial-BoldMT"/>
          <w:bCs/>
          <w:sz w:val="24"/>
          <w:szCs w:val="24"/>
          <w:highlight w:val="white"/>
          <w:lang w:eastAsia="ar-SA"/>
        </w:rPr>
        <w:t>2017</w:t>
      </w:r>
    </w:p>
    <w:p>
      <w:pPr>
        <w:widowControl w:val="0"/>
        <w:suppressAutoHyphens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Wykonawca:</w:t>
      </w:r>
    </w:p>
    <w:p>
      <w:pPr>
        <w:widowControl w:val="0"/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widowControl w:val="0"/>
        <w:suppressAutoHyphens/>
        <w:spacing w:after="0" w:line="360" w:lineRule="auto"/>
        <w:ind w:right="5953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i/>
          <w:sz w:val="16"/>
          <w:szCs w:val="16"/>
          <w:lang w:eastAsia="zh-CN"/>
        </w:rPr>
        <w:t xml:space="preserve"> (pełna nazwa, adres)</w:t>
      </w:r>
    </w:p>
    <w:p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reprezentowany przez:</w:t>
      </w:r>
    </w:p>
    <w:p>
      <w:pPr>
        <w:widowControl w:val="0"/>
        <w:suppressAutoHyphens/>
        <w:spacing w:after="0" w:line="360" w:lineRule="auto"/>
        <w:ind w:right="5954"/>
        <w:rPr>
          <w:rFonts w:ascii="Times New Roman" w:eastAsia="Lucida Sans Unicode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widowControl w:val="0"/>
        <w:suppressAutoHyphens/>
        <w:spacing w:after="0" w:line="360" w:lineRule="auto"/>
        <w:ind w:right="5953"/>
        <w:rPr>
          <w:rFonts w:ascii="Times New Roman" w:eastAsia="Lucida Sans Unicode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Lucida Sans Unicode" w:hAnsi="Times New Roman" w:cs="Times New Roman"/>
          <w:i/>
          <w:sz w:val="16"/>
          <w:szCs w:val="16"/>
          <w:lang w:eastAsia="zh-CN"/>
        </w:rPr>
        <w:t>(imię, nazwisko, stanowisko/podstawa do  reprezentacji)</w:t>
      </w:r>
    </w:p>
    <w:p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OŚWIADCZENIE</w:t>
      </w:r>
    </w:p>
    <w:p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dotyczące rozwiązań równoważnych</w:t>
      </w:r>
    </w:p>
    <w:p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>
      <w:pPr>
        <w:widowControl w:val="0"/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Wykonanie termomodernizacji </w:t>
      </w:r>
      <w:bookmarkStart w:id="1" w:name="__DdeLink__2527_737290117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budynku Szkoły Podstawowej nr 4 oraz II Liceum Ogólnokształcącego im. M. Kopernika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składam wykaz zastosowanych rozwiązań równoważnych:</w:t>
      </w:r>
    </w:p>
    <w:tbl>
      <w:tblPr>
        <w:tblStyle w:val="Tabela-Siatka"/>
        <w:tblW w:w="9180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75"/>
        <w:gridCol w:w="4253"/>
        <w:gridCol w:w="4252"/>
      </w:tblGrid>
      <w:tr>
        <w:tc>
          <w:tcPr>
            <w:tcW w:w="675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253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Materiał / Wyrób / Urządzenie wskazane w dokumentacji technicznej (wraz z podaniem parametrów)</w:t>
            </w:r>
          </w:p>
        </w:tc>
        <w:tc>
          <w:tcPr>
            <w:tcW w:w="4252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Materiał / Wyrób / Urządzenie o parametrach równoważnych do wskazanych w dokumentacji technicznej (wraz z podaniem parametrów równoważnych)</w:t>
            </w:r>
          </w:p>
        </w:tc>
      </w:tr>
      <w:tr>
        <w:tc>
          <w:tcPr>
            <w:tcW w:w="675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675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675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675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tcMar>
              <w:left w:w="83" w:type="dxa"/>
            </w:tcMar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…………….…….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dnia …………………. r. </w:t>
      </w:r>
    </w:p>
    <w:p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</w:t>
      </w:r>
    </w:p>
    <w:p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(podpis)</w:t>
      </w:r>
    </w:p>
    <w:p>
      <w:pPr>
        <w:widowControl w:val="0"/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</w:t>
      </w:r>
    </w:p>
    <w:sectPr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Gwka"/>
      <w:ind w:firstLine="708"/>
    </w:pPr>
    <w:r>
      <w:rPr>
        <w:noProof/>
        <w:lang w:eastAsia="pl-PL"/>
      </w:rPr>
      <w:drawing>
        <wp:inline distT="0" distB="0" distL="0" distR="0">
          <wp:extent cx="5236845" cy="79883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E8A"/>
    <w:multiLevelType w:val="multilevel"/>
    <w:tmpl w:val="F5B4A5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54B13AE"/>
    <w:multiLevelType w:val="multilevel"/>
    <w:tmpl w:val="7A208B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Pr>
      <w:color w:val="00000A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Pr>
      <w:color w:val="00000A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Marcin Rycko</cp:lastModifiedBy>
  <cp:revision>17</cp:revision>
  <dcterms:created xsi:type="dcterms:W3CDTF">2017-04-13T08:47:00Z</dcterms:created>
  <dcterms:modified xsi:type="dcterms:W3CDTF">2017-11-22T10:03:00Z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