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22" w:rsidRPr="003814E3" w:rsidRDefault="009E5D22" w:rsidP="009E5D22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3 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ZGK/ZP/0</w:t>
      </w:r>
      <w:r w:rsidR="004E77EC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/201</w:t>
      </w:r>
      <w:r w:rsidR="007D1997">
        <w:rPr>
          <w:rFonts w:ascii="Arial" w:hAnsi="Arial" w:cs="Arial"/>
          <w:b/>
          <w:sz w:val="20"/>
          <w:szCs w:val="20"/>
        </w:rPr>
        <w:t>7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Pr="00A058AD" w:rsidRDefault="009E5D22" w:rsidP="009E5D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o.o.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Słowicza 59</w:t>
      </w:r>
    </w:p>
    <w:p w:rsidR="009E5D22" w:rsidRPr="00A058AD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9E5D22" w:rsidRPr="00AB71A8" w:rsidRDefault="009E5D22" w:rsidP="009E5D22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Default="00313417" w:rsidP="009E5D2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9E5D22" w:rsidRDefault="009E5D22" w:rsidP="001966D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</w:r>
      <w:r w:rsidR="004E77EC">
        <w:rPr>
          <w:rFonts w:ascii="Arial" w:hAnsi="Arial" w:cs="Arial"/>
          <w:sz w:val="21"/>
          <w:szCs w:val="21"/>
        </w:rPr>
        <w:t xml:space="preserve">pn. </w:t>
      </w:r>
      <w:r w:rsidR="004E77EC" w:rsidRPr="0054675D">
        <w:rPr>
          <w:rFonts w:ascii="Arial" w:hAnsi="Arial" w:cs="Arial"/>
          <w:b/>
          <w:i/>
          <w:sz w:val="21"/>
          <w:szCs w:val="21"/>
        </w:rPr>
        <w:t>Sukcesywny odbiór (w tym transport) i zagospodarowanie odpadów powstających w</w:t>
      </w:r>
      <w:r w:rsidR="004E77EC">
        <w:rPr>
          <w:rFonts w:ascii="Arial" w:hAnsi="Arial" w:cs="Arial"/>
          <w:b/>
          <w:i/>
          <w:sz w:val="21"/>
          <w:szCs w:val="21"/>
        </w:rPr>
        <w:t> </w:t>
      </w:r>
      <w:r w:rsidR="004E77EC" w:rsidRPr="0054675D">
        <w:rPr>
          <w:rFonts w:ascii="Arial" w:hAnsi="Arial" w:cs="Arial"/>
          <w:b/>
          <w:i/>
          <w:sz w:val="21"/>
          <w:szCs w:val="21"/>
        </w:rPr>
        <w:t>instalacji oczyszczalni ścieków komunalnych</w:t>
      </w:r>
      <w:bookmarkStart w:id="0" w:name="_GoBack"/>
      <w:bookmarkEnd w:id="0"/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3814E3">
        <w:rPr>
          <w:rFonts w:ascii="Arial" w:hAnsi="Arial" w:cs="Arial"/>
          <w:sz w:val="21"/>
          <w:szCs w:val="21"/>
        </w:rPr>
        <w:t>Zakład Gospodarki Komunalnej w Cieszynie Sp. z o.o.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9E5D22">
        <w:rPr>
          <w:rFonts w:ascii="Arial" w:hAnsi="Arial" w:cs="Arial"/>
          <w:sz w:val="21"/>
          <w:szCs w:val="21"/>
        </w:rPr>
        <w:t>Specyfikacji Istotnych Warunków Zamówienia ZGK/ZP/04/2016.</w:t>
      </w:r>
    </w:p>
    <w:p w:rsidR="009E5D22" w:rsidRDefault="009E5D2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E5D22" w:rsidRPr="009E5D22">
        <w:rPr>
          <w:rFonts w:ascii="Arial" w:hAnsi="Arial" w:cs="Arial"/>
          <w:sz w:val="21"/>
          <w:szCs w:val="21"/>
        </w:rPr>
        <w:t xml:space="preserve"> </w:t>
      </w:r>
      <w:r w:rsidR="009E5D22">
        <w:rPr>
          <w:rFonts w:ascii="Arial" w:hAnsi="Arial" w:cs="Arial"/>
          <w:sz w:val="21"/>
          <w:szCs w:val="21"/>
        </w:rPr>
        <w:t xml:space="preserve">Specyfikacji Istotnych Warunków Zamówienia ZGK/ZP/04/2016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66D3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77EC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1997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5D22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A77B2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3BB7"/>
  <w15:docId w15:val="{DBAA7E78-C592-498B-AEFB-B2B93EFE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3834-6B3F-45BD-AA65-0C264834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6</cp:revision>
  <cp:lastPrinted>2016-07-26T10:32:00Z</cp:lastPrinted>
  <dcterms:created xsi:type="dcterms:W3CDTF">2016-12-07T08:41:00Z</dcterms:created>
  <dcterms:modified xsi:type="dcterms:W3CDTF">2017-10-27T10:46:00Z</dcterms:modified>
</cp:coreProperties>
</file>