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A5" w:rsidRPr="00F1521F" w:rsidRDefault="00A035A5" w:rsidP="00A035A5">
      <w:pPr>
        <w:pStyle w:val="s0normalny"/>
        <w:pBdr>
          <w:top w:val="dotted" w:sz="4" w:space="1" w:color="auto"/>
        </w:pBdr>
        <w:ind w:left="851" w:right="851"/>
        <w:jc w:val="center"/>
        <w:rPr>
          <w:sz w:val="6"/>
          <w:szCs w:val="6"/>
        </w:rPr>
      </w:pPr>
    </w:p>
    <w:p w:rsidR="00A035A5" w:rsidRPr="00F1521F" w:rsidRDefault="00A035A5" w:rsidP="00A035A5">
      <w:pPr>
        <w:pStyle w:val="s0normalny"/>
        <w:pBdr>
          <w:top w:val="dotted" w:sz="4" w:space="1" w:color="auto"/>
        </w:pBdr>
        <w:jc w:val="center"/>
        <w:rPr>
          <w:sz w:val="16"/>
          <w:szCs w:val="16"/>
        </w:rPr>
      </w:pPr>
    </w:p>
    <w:p w:rsidR="00A035A5" w:rsidRPr="00AB7265" w:rsidRDefault="00A035A5" w:rsidP="00A035A5">
      <w:pPr>
        <w:tabs>
          <w:tab w:val="right" w:pos="4536"/>
          <w:tab w:val="left" w:pos="4820"/>
        </w:tabs>
        <w:rPr>
          <w:i/>
          <w:sz w:val="22"/>
          <w:szCs w:val="22"/>
        </w:rPr>
      </w:pPr>
      <w:r w:rsidRPr="00DB1CB5">
        <w:rPr>
          <w:sz w:val="22"/>
          <w:szCs w:val="22"/>
        </w:rPr>
        <w:tab/>
        <w:t>nr sprawy</w:t>
      </w:r>
      <w:proofErr w:type="gramStart"/>
      <w:r w:rsidRPr="00DB1CB5">
        <w:rPr>
          <w:sz w:val="22"/>
          <w:szCs w:val="22"/>
        </w:rPr>
        <w:t>:</w:t>
      </w:r>
      <w:r w:rsidRPr="00DB1CB5">
        <w:rPr>
          <w:sz w:val="22"/>
          <w:szCs w:val="22"/>
        </w:rPr>
        <w:tab/>
        <w:t xml:space="preserve"> </w:t>
      </w:r>
      <w:proofErr w:type="spellStart"/>
      <w:r w:rsidRPr="00AB7265">
        <w:rPr>
          <w:i/>
          <w:sz w:val="22"/>
          <w:szCs w:val="22"/>
        </w:rPr>
        <w:t>ZGK</w:t>
      </w:r>
      <w:proofErr w:type="spellEnd"/>
      <w:proofErr w:type="gramEnd"/>
      <w:r w:rsidRPr="00AB7265">
        <w:rPr>
          <w:i/>
          <w:sz w:val="22"/>
          <w:szCs w:val="22"/>
        </w:rPr>
        <w:t>/</w:t>
      </w:r>
      <w:proofErr w:type="spellStart"/>
      <w:r w:rsidRPr="00AB7265">
        <w:rPr>
          <w:i/>
          <w:sz w:val="22"/>
          <w:szCs w:val="22"/>
        </w:rPr>
        <w:t>ZP</w:t>
      </w:r>
      <w:proofErr w:type="spellEnd"/>
      <w:r w:rsidRPr="00AB7265">
        <w:rPr>
          <w:i/>
          <w:sz w:val="22"/>
          <w:szCs w:val="22"/>
        </w:rPr>
        <w:t>/0</w:t>
      </w:r>
      <w:r w:rsidR="005B2CC7">
        <w:rPr>
          <w:i/>
          <w:sz w:val="22"/>
          <w:szCs w:val="22"/>
        </w:rPr>
        <w:t>1</w:t>
      </w:r>
      <w:r w:rsidRPr="00AB7265">
        <w:rPr>
          <w:i/>
          <w:sz w:val="22"/>
          <w:szCs w:val="22"/>
        </w:rPr>
        <w:t>/201</w:t>
      </w:r>
      <w:r w:rsidR="005B2CC7">
        <w:rPr>
          <w:i/>
          <w:sz w:val="22"/>
          <w:szCs w:val="22"/>
        </w:rPr>
        <w:t>7</w:t>
      </w:r>
    </w:p>
    <w:p w:rsidR="00A035A5" w:rsidRPr="00AB7265" w:rsidRDefault="00A035A5" w:rsidP="00A035A5">
      <w:pPr>
        <w:tabs>
          <w:tab w:val="right" w:pos="4536"/>
          <w:tab w:val="left" w:pos="4820"/>
        </w:tabs>
        <w:rPr>
          <w:i/>
          <w:sz w:val="22"/>
          <w:szCs w:val="22"/>
        </w:rPr>
      </w:pPr>
      <w:r w:rsidRPr="00AB7265">
        <w:rPr>
          <w:i/>
          <w:sz w:val="22"/>
          <w:szCs w:val="22"/>
        </w:rPr>
        <w:tab/>
        <w:t xml:space="preserve"> data ogłoszenia </w:t>
      </w:r>
      <w:proofErr w:type="gramStart"/>
      <w:r w:rsidRPr="00AB7265">
        <w:rPr>
          <w:i/>
          <w:sz w:val="22"/>
          <w:szCs w:val="22"/>
        </w:rPr>
        <w:t>zamówienia:</w:t>
      </w:r>
      <w:r w:rsidRPr="00AB7265">
        <w:rPr>
          <w:i/>
          <w:sz w:val="22"/>
          <w:szCs w:val="22"/>
        </w:rPr>
        <w:tab/>
        <w:t xml:space="preserve"> </w:t>
      </w:r>
      <w:r w:rsidR="00787AF5">
        <w:rPr>
          <w:i/>
          <w:sz w:val="22"/>
          <w:szCs w:val="22"/>
        </w:rPr>
        <w:t xml:space="preserve"> </w:t>
      </w:r>
      <w:r w:rsidR="00C278B4">
        <w:rPr>
          <w:i/>
          <w:sz w:val="22"/>
          <w:szCs w:val="22"/>
        </w:rPr>
        <w:t>23</w:t>
      </w:r>
      <w:r w:rsidR="005B2CC7">
        <w:rPr>
          <w:i/>
          <w:sz w:val="22"/>
          <w:szCs w:val="22"/>
        </w:rPr>
        <w:t xml:space="preserve"> lutego</w:t>
      </w:r>
      <w:proofErr w:type="gramEnd"/>
      <w:r>
        <w:rPr>
          <w:i/>
          <w:sz w:val="22"/>
          <w:szCs w:val="22"/>
        </w:rPr>
        <w:t xml:space="preserve"> </w:t>
      </w:r>
      <w:r w:rsidRPr="00AB7265">
        <w:rPr>
          <w:i/>
          <w:sz w:val="22"/>
          <w:szCs w:val="22"/>
        </w:rPr>
        <w:t>201</w:t>
      </w:r>
      <w:r w:rsidR="005B2CC7">
        <w:rPr>
          <w:i/>
          <w:sz w:val="22"/>
          <w:szCs w:val="22"/>
        </w:rPr>
        <w:t>7</w:t>
      </w:r>
      <w:r w:rsidRPr="00AB7265">
        <w:rPr>
          <w:i/>
          <w:sz w:val="22"/>
          <w:szCs w:val="22"/>
        </w:rPr>
        <w:t xml:space="preserve"> r.</w:t>
      </w:r>
    </w:p>
    <w:p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proofErr w:type="gramStart"/>
      <w:r w:rsidRPr="00AB7265">
        <w:rPr>
          <w:i/>
          <w:sz w:val="22"/>
          <w:szCs w:val="22"/>
        </w:rPr>
        <w:t>:</w:t>
      </w:r>
      <w:r w:rsidRPr="00AB7265">
        <w:rPr>
          <w:i/>
          <w:sz w:val="22"/>
          <w:szCs w:val="22"/>
        </w:rPr>
        <w:tab/>
        <w:t xml:space="preserve"> </w:t>
      </w:r>
      <w:r w:rsidR="00915EBC">
        <w:rPr>
          <w:i/>
          <w:sz w:val="22"/>
          <w:szCs w:val="22"/>
        </w:rPr>
        <w:t>10</w:t>
      </w:r>
      <w:r w:rsidR="005B2CC7">
        <w:rPr>
          <w:i/>
          <w:sz w:val="22"/>
          <w:szCs w:val="22"/>
        </w:rPr>
        <w:t xml:space="preserve"> marca</w:t>
      </w:r>
      <w:proofErr w:type="gramEnd"/>
      <w:r w:rsidR="005B2CC7">
        <w:rPr>
          <w:i/>
          <w:sz w:val="22"/>
          <w:szCs w:val="22"/>
        </w:rPr>
        <w:t xml:space="preserve"> </w:t>
      </w:r>
      <w:r w:rsidRPr="00AB7265">
        <w:rPr>
          <w:i/>
          <w:sz w:val="22"/>
          <w:szCs w:val="22"/>
        </w:rPr>
        <w:t>201</w:t>
      </w:r>
      <w:r w:rsidR="005B2CC7">
        <w:rPr>
          <w:i/>
          <w:sz w:val="22"/>
          <w:szCs w:val="22"/>
        </w:rPr>
        <w:t>7</w:t>
      </w:r>
      <w:r w:rsidRPr="00AB7265">
        <w:rPr>
          <w:i/>
          <w:sz w:val="22"/>
          <w:szCs w:val="22"/>
        </w:rPr>
        <w:t> r. godz. 11</w:t>
      </w:r>
      <w:r w:rsidRPr="00AB7265">
        <w:rPr>
          <w:i/>
          <w:sz w:val="22"/>
          <w:szCs w:val="22"/>
          <w:vertAlign w:val="superscript"/>
        </w:rPr>
        <w:t xml:space="preserve"> 30</w:t>
      </w:r>
    </w:p>
    <w:p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proofErr w:type="gramStart"/>
      <w:r w:rsidRPr="00AB7265">
        <w:rPr>
          <w:i/>
          <w:sz w:val="22"/>
          <w:szCs w:val="22"/>
        </w:rPr>
        <w:t>:</w:t>
      </w:r>
      <w:r w:rsidRPr="00AB7265">
        <w:rPr>
          <w:i/>
          <w:sz w:val="22"/>
          <w:szCs w:val="22"/>
        </w:rPr>
        <w:tab/>
        <w:t xml:space="preserve"> </w:t>
      </w:r>
      <w:r w:rsidR="00915EBC">
        <w:rPr>
          <w:i/>
          <w:sz w:val="22"/>
          <w:szCs w:val="22"/>
        </w:rPr>
        <w:t>10</w:t>
      </w:r>
      <w:r w:rsidR="005B2CC7">
        <w:rPr>
          <w:i/>
          <w:sz w:val="22"/>
          <w:szCs w:val="22"/>
        </w:rPr>
        <w:t xml:space="preserve"> marca</w:t>
      </w:r>
      <w:proofErr w:type="gramEnd"/>
      <w:r w:rsidR="005B2CC7">
        <w:rPr>
          <w:i/>
          <w:sz w:val="22"/>
          <w:szCs w:val="22"/>
        </w:rPr>
        <w:t xml:space="preserve"> </w:t>
      </w:r>
      <w:r w:rsidRPr="00AB7265">
        <w:rPr>
          <w:i/>
          <w:sz w:val="22"/>
          <w:szCs w:val="22"/>
        </w:rPr>
        <w:t>201</w:t>
      </w:r>
      <w:r w:rsidR="005B2CC7">
        <w:rPr>
          <w:i/>
          <w:sz w:val="22"/>
          <w:szCs w:val="22"/>
        </w:rPr>
        <w:t>7</w:t>
      </w:r>
      <w:r w:rsidRPr="00AB7265">
        <w:rPr>
          <w:i/>
          <w:sz w:val="22"/>
          <w:szCs w:val="22"/>
        </w:rPr>
        <w:t> r. godz. 12</w:t>
      </w:r>
      <w:r w:rsidRPr="00AB7265">
        <w:rPr>
          <w:i/>
          <w:sz w:val="22"/>
          <w:szCs w:val="22"/>
          <w:vertAlign w:val="superscript"/>
        </w:rPr>
        <w:t xml:space="preserve"> 00</w:t>
      </w:r>
    </w:p>
    <w:p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proofErr w:type="gramStart"/>
      <w:r w:rsidRPr="00AB7265">
        <w:rPr>
          <w:i/>
          <w:sz w:val="22"/>
          <w:szCs w:val="22"/>
        </w:rPr>
        <w:t>:</w:t>
      </w:r>
      <w:r w:rsidRPr="00AB7265">
        <w:rPr>
          <w:i/>
          <w:sz w:val="22"/>
          <w:szCs w:val="22"/>
        </w:rPr>
        <w:tab/>
        <w:t xml:space="preserve"> od</w:t>
      </w:r>
      <w:proofErr w:type="gramEnd"/>
      <w:r w:rsidRPr="00AB7265">
        <w:rPr>
          <w:i/>
          <w:sz w:val="22"/>
          <w:szCs w:val="22"/>
        </w:rPr>
        <w:t xml:space="preserve"> 1 </w:t>
      </w:r>
      <w:r w:rsidR="005B2CC7">
        <w:rPr>
          <w:i/>
          <w:sz w:val="22"/>
          <w:szCs w:val="22"/>
        </w:rPr>
        <w:t xml:space="preserve">maja </w:t>
      </w:r>
      <w:r w:rsidRPr="00AB7265">
        <w:rPr>
          <w:i/>
          <w:sz w:val="22"/>
          <w:szCs w:val="22"/>
        </w:rPr>
        <w:t>201</w:t>
      </w:r>
      <w:r>
        <w:rPr>
          <w:i/>
          <w:sz w:val="22"/>
          <w:szCs w:val="22"/>
        </w:rPr>
        <w:t>7</w:t>
      </w:r>
      <w:r w:rsidRPr="00AB7265">
        <w:rPr>
          <w:i/>
          <w:sz w:val="22"/>
          <w:szCs w:val="22"/>
        </w:rPr>
        <w:t xml:space="preserve"> r. do 3</w:t>
      </w:r>
      <w:r w:rsidR="005B2CC7">
        <w:rPr>
          <w:i/>
          <w:sz w:val="22"/>
          <w:szCs w:val="22"/>
        </w:rPr>
        <w:t xml:space="preserve">0 kwietnia </w:t>
      </w:r>
      <w:r w:rsidRPr="00AB7265">
        <w:rPr>
          <w:i/>
          <w:sz w:val="22"/>
          <w:szCs w:val="22"/>
        </w:rPr>
        <w:t>20</w:t>
      </w:r>
      <w:r w:rsidR="005B2CC7">
        <w:rPr>
          <w:i/>
          <w:sz w:val="22"/>
          <w:szCs w:val="22"/>
        </w:rPr>
        <w:t>20</w:t>
      </w:r>
      <w:r w:rsidRPr="00AB7265">
        <w:rPr>
          <w:i/>
          <w:sz w:val="22"/>
          <w:szCs w:val="22"/>
        </w:rPr>
        <w:t xml:space="preserve"> r. </w:t>
      </w:r>
    </w:p>
    <w:p w:rsidR="00A035A5" w:rsidRPr="00AD28A5" w:rsidRDefault="00A035A5" w:rsidP="00A035A5">
      <w:pPr>
        <w:tabs>
          <w:tab w:val="left" w:pos="5954"/>
        </w:tabs>
        <w:rPr>
          <w:sz w:val="16"/>
          <w:szCs w:val="16"/>
        </w:rPr>
      </w:pPr>
    </w:p>
    <w:p w:rsidR="00A035A5" w:rsidRPr="00AD28A5" w:rsidRDefault="00A035A5" w:rsidP="00A035A5">
      <w:pPr>
        <w:tabs>
          <w:tab w:val="left" w:pos="5954"/>
        </w:tabs>
        <w:rPr>
          <w:sz w:val="16"/>
          <w:szCs w:val="16"/>
        </w:rPr>
      </w:pPr>
    </w:p>
    <w:p w:rsidR="00A035A5" w:rsidRPr="003D4D22" w:rsidRDefault="00A035A5" w:rsidP="00A035A5">
      <w:pPr>
        <w:pStyle w:val="s0normalny"/>
        <w:pBdr>
          <w:top w:val="dotted" w:sz="4" w:space="1" w:color="auto"/>
        </w:pBdr>
        <w:jc w:val="center"/>
        <w:rPr>
          <w:sz w:val="6"/>
          <w:szCs w:val="6"/>
        </w:rPr>
      </w:pPr>
    </w:p>
    <w:p w:rsidR="00A035A5" w:rsidRPr="00F1521F" w:rsidRDefault="00A035A5" w:rsidP="00A035A5">
      <w:pPr>
        <w:pStyle w:val="s0normalny"/>
        <w:pBdr>
          <w:top w:val="dotted" w:sz="4" w:space="1" w:color="auto"/>
        </w:pBdr>
        <w:ind w:left="851" w:right="851"/>
        <w:jc w:val="center"/>
        <w:rPr>
          <w:sz w:val="6"/>
          <w:szCs w:val="6"/>
        </w:rPr>
      </w:pPr>
    </w:p>
    <w:p w:rsidR="00F22E43" w:rsidRPr="00666097" w:rsidRDefault="00666097" w:rsidP="00981E4C">
      <w:pPr>
        <w:jc w:val="center"/>
        <w:rPr>
          <w:b/>
          <w:sz w:val="28"/>
          <w:szCs w:val="28"/>
        </w:rPr>
      </w:pPr>
      <w:r w:rsidRPr="00666097">
        <w:rPr>
          <w:b/>
          <w:sz w:val="28"/>
          <w:szCs w:val="28"/>
        </w:rPr>
        <w:t>Zakład Gospodarki Komunalnej w Cieszynie Sp. z o.</w:t>
      </w:r>
      <w:proofErr w:type="gramStart"/>
      <w:r w:rsidRPr="00666097">
        <w:rPr>
          <w:b/>
          <w:sz w:val="28"/>
          <w:szCs w:val="28"/>
        </w:rPr>
        <w:t>o</w:t>
      </w:r>
      <w:proofErr w:type="gramEnd"/>
      <w:r w:rsidRPr="00666097">
        <w:rPr>
          <w:b/>
          <w:sz w:val="28"/>
          <w:szCs w:val="28"/>
        </w:rPr>
        <w:t>.</w:t>
      </w:r>
    </w:p>
    <w:p w:rsidR="00F22E43" w:rsidRPr="00666097" w:rsidRDefault="00666097" w:rsidP="00981E4C">
      <w:pPr>
        <w:jc w:val="center"/>
        <w:rPr>
          <w:b/>
          <w:sz w:val="24"/>
          <w:szCs w:val="24"/>
        </w:rPr>
      </w:pPr>
      <w:proofErr w:type="gramStart"/>
      <w:r>
        <w:rPr>
          <w:b/>
          <w:sz w:val="24"/>
          <w:szCs w:val="24"/>
        </w:rPr>
        <w:t>ul</w:t>
      </w:r>
      <w:proofErr w:type="gramEnd"/>
      <w:r>
        <w:rPr>
          <w:b/>
          <w:sz w:val="24"/>
          <w:szCs w:val="24"/>
        </w:rPr>
        <w:t>. Słowicza 59, 43-400 Cieszyn</w:t>
      </w:r>
    </w:p>
    <w:p w:rsidR="00F22E43" w:rsidRPr="00666097" w:rsidRDefault="00F22E43" w:rsidP="00981E4C">
      <w:pPr>
        <w:jc w:val="center"/>
        <w:rPr>
          <w:b/>
          <w:sz w:val="24"/>
          <w:szCs w:val="24"/>
        </w:rPr>
      </w:pPr>
      <w:proofErr w:type="gramStart"/>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w:t>
      </w:r>
      <w:proofErr w:type="gramEnd"/>
      <w:r w:rsidRPr="00666097">
        <w:rPr>
          <w:b/>
          <w:sz w:val="24"/>
          <w:szCs w:val="24"/>
        </w:rPr>
        <w:t xml:space="preserve">  3</w:t>
      </w:r>
      <w:r w:rsidR="00666097">
        <w:rPr>
          <w:b/>
          <w:sz w:val="24"/>
          <w:szCs w:val="24"/>
        </w:rPr>
        <w:t>3</w:t>
      </w:r>
      <w:r w:rsidRPr="00666097">
        <w:rPr>
          <w:b/>
          <w:sz w:val="24"/>
          <w:szCs w:val="24"/>
        </w:rPr>
        <w:t>/</w:t>
      </w:r>
      <w:r w:rsidR="00666097">
        <w:rPr>
          <w:b/>
          <w:sz w:val="24"/>
          <w:szCs w:val="24"/>
        </w:rPr>
        <w:t>4794113</w:t>
      </w:r>
    </w:p>
    <w:p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rsidR="00666097" w:rsidRPr="00666097" w:rsidRDefault="00666097" w:rsidP="00981E4C">
      <w:pPr>
        <w:jc w:val="center"/>
        <w:rPr>
          <w:b/>
          <w:sz w:val="22"/>
        </w:rPr>
      </w:pPr>
      <w:proofErr w:type="gramStart"/>
      <w:r w:rsidRPr="00666097">
        <w:rPr>
          <w:b/>
          <w:sz w:val="22"/>
        </w:rPr>
        <w:t>www</w:t>
      </w:r>
      <w:proofErr w:type="gramEnd"/>
      <w:r w:rsidRPr="00666097">
        <w:rPr>
          <w:b/>
          <w:sz w:val="22"/>
        </w:rPr>
        <w:t>.</w:t>
      </w:r>
      <w:proofErr w:type="gramStart"/>
      <w:r w:rsidRPr="00666097">
        <w:rPr>
          <w:b/>
          <w:sz w:val="22"/>
        </w:rPr>
        <w:t>bip</w:t>
      </w:r>
      <w:proofErr w:type="gramEnd"/>
      <w:r w:rsidR="00E30142">
        <w:rPr>
          <w:b/>
          <w:sz w:val="22"/>
        </w:rPr>
        <w:t>.</w:t>
      </w:r>
      <w:proofErr w:type="gramStart"/>
      <w:r w:rsidR="00E30142">
        <w:rPr>
          <w:b/>
          <w:sz w:val="22"/>
        </w:rPr>
        <w:t>um</w:t>
      </w:r>
      <w:proofErr w:type="gramEnd"/>
      <w:r w:rsidR="00E30142">
        <w:rPr>
          <w:b/>
          <w:sz w:val="22"/>
        </w:rPr>
        <w:t>.</w:t>
      </w:r>
      <w:r w:rsidRPr="00666097">
        <w:rPr>
          <w:b/>
          <w:sz w:val="22"/>
        </w:rPr>
        <w:t>cieszyn.</w:t>
      </w:r>
      <w:proofErr w:type="gramStart"/>
      <w:r w:rsidRPr="00666097">
        <w:rPr>
          <w:b/>
          <w:sz w:val="22"/>
        </w:rPr>
        <w:t>pl</w:t>
      </w:r>
      <w:proofErr w:type="gramEnd"/>
    </w:p>
    <w:p w:rsidR="00F22E43" w:rsidRPr="00C278B4" w:rsidRDefault="00F22E43" w:rsidP="00981E4C">
      <w:pPr>
        <w:jc w:val="center"/>
        <w:rPr>
          <w:b/>
          <w:sz w:val="22"/>
          <w:szCs w:val="22"/>
        </w:rPr>
      </w:pPr>
      <w:proofErr w:type="gramStart"/>
      <w:r w:rsidRPr="00C278B4">
        <w:rPr>
          <w:b/>
          <w:sz w:val="22"/>
          <w:szCs w:val="22"/>
        </w:rPr>
        <w:t>e-mail</w:t>
      </w:r>
      <w:proofErr w:type="gramEnd"/>
      <w:r w:rsidRPr="00C278B4">
        <w:rPr>
          <w:b/>
          <w:sz w:val="22"/>
          <w:szCs w:val="22"/>
        </w:rPr>
        <w:t xml:space="preserve">: </w:t>
      </w:r>
      <w:r w:rsidR="00666097" w:rsidRPr="00C278B4">
        <w:rPr>
          <w:b/>
          <w:sz w:val="22"/>
          <w:szCs w:val="22"/>
        </w:rPr>
        <w:t>zgk@zgk.</w:t>
      </w:r>
      <w:proofErr w:type="gramStart"/>
      <w:r w:rsidR="00666097" w:rsidRPr="00C278B4">
        <w:rPr>
          <w:b/>
          <w:sz w:val="22"/>
          <w:szCs w:val="22"/>
        </w:rPr>
        <w:t>cieszyn</w:t>
      </w:r>
      <w:proofErr w:type="gramEnd"/>
      <w:r w:rsidR="00666097" w:rsidRPr="00C278B4">
        <w:rPr>
          <w:b/>
          <w:sz w:val="22"/>
          <w:szCs w:val="22"/>
        </w:rPr>
        <w:t>.</w:t>
      </w:r>
      <w:proofErr w:type="gramStart"/>
      <w:r w:rsidR="00666097" w:rsidRPr="00C278B4">
        <w:rPr>
          <w:b/>
          <w:sz w:val="22"/>
          <w:szCs w:val="22"/>
        </w:rPr>
        <w:t>pl</w:t>
      </w:r>
      <w:proofErr w:type="gramEnd"/>
    </w:p>
    <w:p w:rsidR="00F22E43" w:rsidRPr="00C278B4" w:rsidRDefault="00F22E43" w:rsidP="003B542C">
      <w:pPr>
        <w:spacing w:line="360" w:lineRule="auto"/>
        <w:jc w:val="center"/>
        <w:rPr>
          <w:b/>
          <w:sz w:val="24"/>
          <w:szCs w:val="24"/>
        </w:rPr>
      </w:pPr>
    </w:p>
    <w:p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rsidR="00F22E43" w:rsidRPr="002A3728" w:rsidRDefault="00F22E43" w:rsidP="003B542C">
      <w:pPr>
        <w:spacing w:line="360" w:lineRule="auto"/>
        <w:jc w:val="center"/>
        <w:rPr>
          <w:b/>
          <w:sz w:val="26"/>
          <w:szCs w:val="26"/>
        </w:rPr>
      </w:pPr>
      <w:r w:rsidRPr="002A3728">
        <w:rPr>
          <w:b/>
          <w:sz w:val="26"/>
          <w:szCs w:val="26"/>
        </w:rPr>
        <w:t>(W SKRÓCIE: SIWZ)</w:t>
      </w:r>
    </w:p>
    <w:p w:rsidR="00666097" w:rsidRDefault="00F22E43" w:rsidP="00666097">
      <w:pPr>
        <w:spacing w:line="360" w:lineRule="auto"/>
        <w:jc w:val="center"/>
        <w:rPr>
          <w:b/>
          <w:i/>
          <w:sz w:val="22"/>
        </w:rPr>
      </w:pPr>
      <w:proofErr w:type="gramStart"/>
      <w:r w:rsidRPr="00666097">
        <w:rPr>
          <w:b/>
          <w:i/>
          <w:sz w:val="22"/>
        </w:rPr>
        <w:t>dla</w:t>
      </w:r>
      <w:proofErr w:type="gramEnd"/>
      <w:r w:rsidRPr="00666097">
        <w:rPr>
          <w:b/>
          <w:i/>
          <w:sz w:val="22"/>
        </w:rPr>
        <w:t xml:space="preserve"> zamówienia o nazwie: </w:t>
      </w:r>
    </w:p>
    <w:p w:rsidR="005B2CC7" w:rsidRPr="00B43A7E" w:rsidRDefault="005B2CC7" w:rsidP="005B2CC7">
      <w:pPr>
        <w:jc w:val="center"/>
        <w:rPr>
          <w:rFonts w:ascii="Arial" w:hAnsi="Arial" w:cs="Arial"/>
          <w:b/>
          <w:sz w:val="44"/>
          <w:szCs w:val="44"/>
        </w:rPr>
      </w:pPr>
      <w:r w:rsidRPr="00B43A7E">
        <w:rPr>
          <w:rFonts w:ascii="Arial" w:hAnsi="Arial" w:cs="Arial"/>
          <w:b/>
          <w:sz w:val="44"/>
          <w:szCs w:val="44"/>
        </w:rPr>
        <w:t xml:space="preserve">Wykonywanie awaryjnych remontów </w:t>
      </w:r>
    </w:p>
    <w:p w:rsidR="005B2CC7" w:rsidRPr="00B43A7E" w:rsidRDefault="005B2CC7" w:rsidP="005B2CC7">
      <w:pPr>
        <w:jc w:val="center"/>
        <w:rPr>
          <w:rFonts w:ascii="Arial" w:hAnsi="Arial" w:cs="Arial"/>
          <w:b/>
          <w:sz w:val="44"/>
          <w:szCs w:val="44"/>
        </w:rPr>
      </w:pPr>
      <w:proofErr w:type="gramStart"/>
      <w:r w:rsidRPr="00B43A7E">
        <w:rPr>
          <w:rFonts w:ascii="Arial" w:hAnsi="Arial" w:cs="Arial"/>
          <w:b/>
          <w:sz w:val="44"/>
          <w:szCs w:val="44"/>
        </w:rPr>
        <w:t>sieci</w:t>
      </w:r>
      <w:proofErr w:type="gramEnd"/>
      <w:r w:rsidRPr="00B43A7E">
        <w:rPr>
          <w:rFonts w:ascii="Arial" w:hAnsi="Arial" w:cs="Arial"/>
          <w:b/>
          <w:sz w:val="44"/>
          <w:szCs w:val="44"/>
        </w:rPr>
        <w:t xml:space="preserve"> kanalizacji sanitarnej i ogólnospławnej </w:t>
      </w:r>
    </w:p>
    <w:p w:rsidR="001378A7" w:rsidRDefault="001378A7" w:rsidP="003B542C">
      <w:pPr>
        <w:jc w:val="both"/>
      </w:pPr>
    </w:p>
    <w:p w:rsidR="003A2455" w:rsidRDefault="003A2455" w:rsidP="003B542C">
      <w:pPr>
        <w:jc w:val="both"/>
      </w:pPr>
    </w:p>
    <w:p w:rsidR="005C38AE" w:rsidRPr="00981E4C" w:rsidRDefault="005C38AE" w:rsidP="005B2CC7">
      <w:pPr>
        <w:ind w:left="993" w:hanging="426"/>
        <w:jc w:val="both"/>
      </w:pPr>
      <w:r w:rsidRPr="00981E4C">
        <w:t>Załączniki do SIWZ</w:t>
      </w:r>
    </w:p>
    <w:p w:rsidR="003A2455" w:rsidRPr="00981E4C" w:rsidRDefault="003A2455" w:rsidP="005B2CC7">
      <w:pPr>
        <w:ind w:left="993" w:hanging="426"/>
        <w:jc w:val="both"/>
      </w:pPr>
    </w:p>
    <w:p w:rsidR="005B2CC7" w:rsidRDefault="005C38AE"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B06C75">
        <w:rPr>
          <w:rFonts w:ascii="Times New Roman" w:hAnsi="Times New Roman" w:cs="Times New Roman"/>
          <w:sz w:val="20"/>
          <w:szCs w:val="20"/>
        </w:rPr>
        <w:t xml:space="preserve"> </w:t>
      </w:r>
      <w:r w:rsidR="008849A5" w:rsidRPr="005B2CC7">
        <w:rPr>
          <w:rFonts w:ascii="Times New Roman" w:hAnsi="Times New Roman" w:cs="Times New Roman"/>
          <w:sz w:val="20"/>
          <w:szCs w:val="20"/>
        </w:rPr>
        <w:t>Formularz oferty</w:t>
      </w:r>
      <w:r w:rsidR="00981E4C" w:rsidRPr="005B2CC7">
        <w:rPr>
          <w:rFonts w:ascii="Times New Roman" w:hAnsi="Times New Roman" w:cs="Times New Roman"/>
          <w:sz w:val="20"/>
          <w:szCs w:val="20"/>
        </w:rPr>
        <w:t xml:space="preserve"> </w:t>
      </w:r>
    </w:p>
    <w:p w:rsidR="008849A5" w:rsidRPr="005B2CC7"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rsidR="008849A5" w:rsidRPr="00981E4C"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Pr>
          <w:rFonts w:ascii="Times New Roman" w:hAnsi="Times New Roman" w:cs="Times New Roman"/>
          <w:sz w:val="20"/>
          <w:szCs w:val="20"/>
        </w:rPr>
        <w:t xml:space="preserve">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rsidR="008849A5"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rsidR="00981E4C" w:rsidRDefault="00981E4C"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6 – </w:t>
      </w:r>
      <w:r w:rsidRPr="005B2CC7">
        <w:rPr>
          <w:rFonts w:ascii="Times New Roman" w:hAnsi="Times New Roman" w:cs="Times New Roman"/>
          <w:sz w:val="20"/>
          <w:szCs w:val="20"/>
        </w:rPr>
        <w:t xml:space="preserve">formularz dotyczący wykazu wykonanych remontów lub robót budowlanych – </w:t>
      </w:r>
    </w:p>
    <w:p w:rsidR="005B2CC7" w:rsidRPr="005B2CC7" w:rsidRDefault="005B2CC7" w:rsidP="005B2CC7">
      <w:pPr>
        <w:pStyle w:val="Default"/>
        <w:ind w:left="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B2CC7">
        <w:rPr>
          <w:rFonts w:ascii="Times New Roman" w:hAnsi="Times New Roman" w:cs="Times New Roman"/>
          <w:sz w:val="20"/>
          <w:szCs w:val="20"/>
        </w:rPr>
        <w:t>doświadczenie</w:t>
      </w:r>
      <w:proofErr w:type="gramEnd"/>
      <w:r w:rsidRPr="005B2CC7">
        <w:rPr>
          <w:rFonts w:ascii="Times New Roman" w:hAnsi="Times New Roman" w:cs="Times New Roman"/>
          <w:sz w:val="20"/>
          <w:szCs w:val="20"/>
        </w:rPr>
        <w:t xml:space="preserve"> zawodowe,</w:t>
      </w:r>
    </w:p>
    <w:p w:rsidR="005B2CC7" w:rsidRP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7 –</w:t>
      </w:r>
      <w:r w:rsidRPr="005B2CC7">
        <w:rPr>
          <w:rFonts w:ascii="Times New Roman" w:hAnsi="Times New Roman" w:cs="Times New Roman"/>
          <w:sz w:val="20"/>
          <w:szCs w:val="20"/>
        </w:rPr>
        <w:t xml:space="preserve"> formularz dotyczący wykazu narzędzi, urządzeń i maszyn, jaki posiada wykonawca,</w:t>
      </w:r>
    </w:p>
    <w:p w:rsidR="005B2CC7" w:rsidRPr="00981E4C"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8 – </w:t>
      </w:r>
      <w:r w:rsidRPr="005B2CC7">
        <w:rPr>
          <w:rFonts w:ascii="Times New Roman" w:hAnsi="Times New Roman" w:cs="Times New Roman"/>
          <w:sz w:val="20"/>
          <w:szCs w:val="20"/>
        </w:rPr>
        <w:t>formularz dotyczący wykazu uprawnień osób mających wykonywać zamówienie,</w:t>
      </w:r>
    </w:p>
    <w:p w:rsidR="001378A7" w:rsidRDefault="001378A7" w:rsidP="005B2CC7">
      <w:pPr>
        <w:ind w:left="993" w:hanging="284"/>
        <w:jc w:val="both"/>
      </w:pPr>
    </w:p>
    <w:p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rsidTr="003A2455">
        <w:tc>
          <w:tcPr>
            <w:tcW w:w="9963" w:type="dxa"/>
          </w:tcPr>
          <w:p w:rsidR="003A2455" w:rsidRPr="00666097" w:rsidRDefault="003A2455" w:rsidP="003A2455">
            <w:pPr>
              <w:spacing w:line="360" w:lineRule="auto"/>
            </w:pPr>
          </w:p>
        </w:tc>
      </w:tr>
    </w:tbl>
    <w:p w:rsidR="00F22E43" w:rsidRPr="00666097" w:rsidRDefault="00F22E43" w:rsidP="003B542C">
      <w:pPr>
        <w:ind w:left="4956" w:firstLine="708"/>
        <w:rPr>
          <w:b/>
        </w:rPr>
      </w:pPr>
    </w:p>
    <w:p w:rsidR="00F22E43" w:rsidRPr="00666097" w:rsidRDefault="00666097" w:rsidP="00875C13">
      <w:pPr>
        <w:spacing w:line="360" w:lineRule="auto"/>
        <w:ind w:left="4956" w:firstLine="708"/>
      </w:pPr>
      <w:r>
        <w:t>Cieszyn</w:t>
      </w:r>
      <w:r w:rsidR="00F22E43" w:rsidRPr="00666097">
        <w:t>, dnia ……………………</w:t>
      </w:r>
    </w:p>
    <w:p w:rsidR="00F22E43" w:rsidRPr="00666097" w:rsidRDefault="00F22E43" w:rsidP="00875C13">
      <w:pPr>
        <w:spacing w:line="360" w:lineRule="auto"/>
        <w:ind w:left="4956" w:firstLine="708"/>
      </w:pPr>
    </w:p>
    <w:p w:rsidR="00F22E43" w:rsidRPr="00666097" w:rsidRDefault="00F22E43" w:rsidP="00875C13">
      <w:pPr>
        <w:spacing w:line="360" w:lineRule="auto"/>
        <w:ind w:left="4956" w:firstLine="708"/>
      </w:pPr>
    </w:p>
    <w:p w:rsidR="00300A0D" w:rsidRPr="00666097" w:rsidRDefault="00F22E43" w:rsidP="00300A0D">
      <w:pPr>
        <w:spacing w:line="360" w:lineRule="auto"/>
        <w:ind w:left="4956" w:firstLine="708"/>
        <w:jc w:val="both"/>
        <w:rPr>
          <w:sz w:val="16"/>
          <w:szCs w:val="16"/>
        </w:rPr>
      </w:pPr>
      <w:r w:rsidRPr="00666097">
        <w:rPr>
          <w:sz w:val="16"/>
          <w:szCs w:val="16"/>
        </w:rPr>
        <w:t>……………………………………………</w:t>
      </w:r>
    </w:p>
    <w:p w:rsidR="00F22E43" w:rsidRPr="00666097" w:rsidRDefault="00D7712F" w:rsidP="00300A0D">
      <w:pPr>
        <w:spacing w:line="360" w:lineRule="auto"/>
        <w:ind w:left="4956" w:firstLine="708"/>
        <w:jc w:val="both"/>
        <w:rPr>
          <w:sz w:val="16"/>
          <w:szCs w:val="16"/>
        </w:rPr>
      </w:pPr>
      <w:r>
        <w:rPr>
          <w:sz w:val="16"/>
          <w:szCs w:val="16"/>
        </w:rPr>
        <w:t xml:space="preserve">     </w:t>
      </w:r>
      <w:proofErr w:type="gramStart"/>
      <w:r w:rsidR="00F22E43" w:rsidRPr="00666097">
        <w:rPr>
          <w:sz w:val="16"/>
          <w:szCs w:val="16"/>
        </w:rPr>
        <w:t>podpis</w:t>
      </w:r>
      <w:proofErr w:type="gramEnd"/>
      <w:r w:rsidR="00F22E43" w:rsidRPr="00666097">
        <w:rPr>
          <w:sz w:val="16"/>
          <w:szCs w:val="16"/>
        </w:rPr>
        <w:t xml:space="preserve"> Kierownika Zamawiającego</w:t>
      </w:r>
    </w:p>
    <w:p w:rsidR="00981E4C" w:rsidRDefault="00D7712F" w:rsidP="00981E4C">
      <w:pPr>
        <w:spacing w:line="360" w:lineRule="auto"/>
        <w:ind w:left="3540" w:firstLine="708"/>
        <w:jc w:val="center"/>
        <w:rPr>
          <w:b/>
          <w:sz w:val="24"/>
          <w:szCs w:val="24"/>
        </w:rPr>
      </w:pPr>
      <w:r>
        <w:rPr>
          <w:sz w:val="16"/>
          <w:szCs w:val="16"/>
        </w:rPr>
        <w:t xml:space="preserve">                   </w:t>
      </w:r>
      <w:proofErr w:type="gramStart"/>
      <w:r w:rsidR="00F22E43" w:rsidRPr="00666097">
        <w:rPr>
          <w:sz w:val="16"/>
          <w:szCs w:val="16"/>
        </w:rPr>
        <w:t>lub</w:t>
      </w:r>
      <w:proofErr w:type="gramEnd"/>
      <w:r w:rsidR="00F22E43" w:rsidRPr="00666097">
        <w:rPr>
          <w:sz w:val="16"/>
          <w:szCs w:val="16"/>
        </w:rPr>
        <w:t xml:space="preserve"> osoby upoważnionej</w:t>
      </w:r>
      <w:r w:rsidR="001378A7">
        <w:rPr>
          <w:b/>
          <w:sz w:val="24"/>
          <w:szCs w:val="24"/>
        </w:rPr>
        <w:br w:type="page"/>
      </w:r>
    </w:p>
    <w:p w:rsidR="00F22E43" w:rsidRPr="00666097" w:rsidRDefault="00F22E43" w:rsidP="00981E4C">
      <w:pPr>
        <w:spacing w:line="360" w:lineRule="auto"/>
        <w:jc w:val="center"/>
        <w:rPr>
          <w:b/>
          <w:sz w:val="24"/>
          <w:szCs w:val="24"/>
        </w:rPr>
      </w:pPr>
      <w:r w:rsidRPr="00666097">
        <w:rPr>
          <w:b/>
          <w:sz w:val="24"/>
          <w:szCs w:val="24"/>
        </w:rPr>
        <w:lastRenderedPageBreak/>
        <w:t>POSTANOWIENIA</w:t>
      </w:r>
    </w:p>
    <w:p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rsidR="00F22E43" w:rsidRPr="00666097" w:rsidRDefault="00F22E43" w:rsidP="003B542C">
      <w:pPr>
        <w:spacing w:line="360" w:lineRule="auto"/>
        <w:jc w:val="both"/>
      </w:pPr>
    </w:p>
    <w:p w:rsidR="00F22E43" w:rsidRPr="00AD1E93" w:rsidRDefault="00691CB3" w:rsidP="003B542C">
      <w:pPr>
        <w:tabs>
          <w:tab w:val="left" w:pos="567"/>
        </w:tabs>
        <w:spacing w:line="360" w:lineRule="auto"/>
        <w:jc w:val="both"/>
        <w:rPr>
          <w:b/>
          <w:sz w:val="22"/>
        </w:rPr>
      </w:pPr>
      <w:r w:rsidRPr="00AD1E93">
        <w:rPr>
          <w:b/>
          <w:sz w:val="22"/>
        </w:rPr>
        <w:t>Zakład Gospodarki Komunalnej w Cieszynie Sp. z o.</w:t>
      </w:r>
      <w:proofErr w:type="gramStart"/>
      <w:r w:rsidRPr="00AD1E93">
        <w:rPr>
          <w:b/>
          <w:sz w:val="22"/>
        </w:rPr>
        <w:t>o</w:t>
      </w:r>
      <w:proofErr w:type="gramEnd"/>
      <w:r w:rsidRPr="00AD1E93">
        <w:rPr>
          <w:b/>
          <w:sz w:val="22"/>
        </w:rPr>
        <w:t>.</w:t>
      </w:r>
    </w:p>
    <w:p w:rsidR="00F22E43" w:rsidRPr="00AD1E93" w:rsidRDefault="00F22E43" w:rsidP="003B542C">
      <w:pPr>
        <w:tabs>
          <w:tab w:val="left" w:pos="567"/>
        </w:tabs>
        <w:spacing w:line="360" w:lineRule="auto"/>
        <w:jc w:val="both"/>
        <w:rPr>
          <w:b/>
          <w:sz w:val="22"/>
        </w:rPr>
      </w:pPr>
      <w:proofErr w:type="gramStart"/>
      <w:r w:rsidRPr="00AD1E93">
        <w:rPr>
          <w:b/>
          <w:sz w:val="22"/>
        </w:rPr>
        <w:t>z</w:t>
      </w:r>
      <w:proofErr w:type="gramEnd"/>
      <w:r w:rsidRPr="00AD1E93">
        <w:rPr>
          <w:b/>
          <w:sz w:val="22"/>
        </w:rPr>
        <w:t xml:space="preserve"> siedzibą </w:t>
      </w:r>
      <w:r w:rsidR="00691CB3" w:rsidRPr="00AD1E93">
        <w:rPr>
          <w:b/>
          <w:sz w:val="22"/>
        </w:rPr>
        <w:t>w Cieszynie (43-400) ul. Słowicza 59</w:t>
      </w:r>
    </w:p>
    <w:p w:rsidR="00F22E43" w:rsidRPr="00AD1E93" w:rsidRDefault="00F22E43" w:rsidP="003B542C">
      <w:pPr>
        <w:tabs>
          <w:tab w:val="left" w:pos="567"/>
        </w:tabs>
        <w:spacing w:line="360" w:lineRule="auto"/>
        <w:jc w:val="both"/>
        <w:rPr>
          <w:sz w:val="22"/>
        </w:rPr>
      </w:pPr>
      <w:proofErr w:type="gramStart"/>
      <w:r w:rsidRPr="00AD1E93">
        <w:rPr>
          <w:sz w:val="22"/>
        </w:rPr>
        <w:t>zwany</w:t>
      </w:r>
      <w:proofErr w:type="gramEnd"/>
      <w:r w:rsidRPr="00AD1E93">
        <w:rPr>
          <w:sz w:val="22"/>
        </w:rPr>
        <w:t xml:space="preserve"> </w:t>
      </w:r>
      <w:r w:rsidR="00691CB3" w:rsidRPr="00AD1E93">
        <w:rPr>
          <w:sz w:val="22"/>
        </w:rPr>
        <w:t>w dalszej części SIWZ</w:t>
      </w:r>
      <w:r w:rsidRPr="00AD1E93">
        <w:rPr>
          <w:sz w:val="22"/>
        </w:rPr>
        <w:t xml:space="preserve"> „Zamawiającym”</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rsidR="00F22E43" w:rsidRPr="00666097" w:rsidRDefault="00F22E43" w:rsidP="003B542C">
      <w:pPr>
        <w:spacing w:line="360" w:lineRule="auto"/>
        <w:jc w:val="both"/>
      </w:pPr>
    </w:p>
    <w:p w:rsidR="00F22E43" w:rsidRPr="00AD1E93" w:rsidRDefault="00F22E43" w:rsidP="0090480B">
      <w:pPr>
        <w:numPr>
          <w:ilvl w:val="0"/>
          <w:numId w:val="53"/>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 xml:space="preserve">r. Prawo zamówień publicznych (tekst jednolity Dz. U. </w:t>
      </w:r>
      <w:proofErr w:type="gramStart"/>
      <w:r w:rsidRPr="00AD1E93">
        <w:rPr>
          <w:sz w:val="22"/>
        </w:rPr>
        <w:t>z</w:t>
      </w:r>
      <w:proofErr w:type="gramEnd"/>
      <w:r w:rsidRPr="00AD1E93">
        <w:rPr>
          <w:sz w:val="22"/>
        </w:rPr>
        <w:t xml:space="preserve"> 2015 r. poz. 2164 z późn. </w:t>
      </w:r>
      <w:proofErr w:type="gramStart"/>
      <w:r w:rsidRPr="00AD1E93">
        <w:rPr>
          <w:sz w:val="22"/>
        </w:rPr>
        <w:t>zm</w:t>
      </w:r>
      <w:proofErr w:type="gramEnd"/>
      <w:r w:rsidRPr="00AD1E93">
        <w:rPr>
          <w:sz w:val="22"/>
        </w:rPr>
        <w:t>.)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rsidR="00691CB3" w:rsidRDefault="00691CB3" w:rsidP="0090480B">
      <w:pPr>
        <w:numPr>
          <w:ilvl w:val="0"/>
          <w:numId w:val="53"/>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AF4312">
        <w:rPr>
          <w:sz w:val="22"/>
        </w:rPr>
        <w:t>5</w:t>
      </w:r>
      <w:r w:rsidRPr="00AD1E93">
        <w:rPr>
          <w:sz w:val="22"/>
        </w:rPr>
        <w:t xml:space="preserve"> r. w sprawie średniego kursu złotego w</w:t>
      </w:r>
      <w:r w:rsidR="00AD1E93">
        <w:rPr>
          <w:sz w:val="22"/>
        </w:rPr>
        <w:t> </w:t>
      </w:r>
      <w:r w:rsidRPr="00AD1E93">
        <w:rPr>
          <w:sz w:val="22"/>
        </w:rPr>
        <w:t xml:space="preserve">stosunku do euro stanowiącego podstawę przeliczania wartości zamówień publicznych (Dz. U. </w:t>
      </w:r>
      <w:proofErr w:type="gramStart"/>
      <w:r w:rsidRPr="00AD1E93">
        <w:rPr>
          <w:sz w:val="22"/>
        </w:rPr>
        <w:t>z</w:t>
      </w:r>
      <w:proofErr w:type="gramEnd"/>
      <w:r w:rsidR="00981E4C">
        <w:rPr>
          <w:sz w:val="22"/>
        </w:rPr>
        <w:t> </w:t>
      </w:r>
      <w:r w:rsidRPr="00AD1E93">
        <w:rPr>
          <w:sz w:val="22"/>
        </w:rPr>
        <w:t>201</w:t>
      </w:r>
      <w:r w:rsidR="00AD1E93">
        <w:rPr>
          <w:sz w:val="22"/>
        </w:rPr>
        <w:t>5</w:t>
      </w:r>
      <w:r w:rsidR="00981E4C">
        <w:rPr>
          <w:sz w:val="22"/>
        </w:rPr>
        <w:t> </w:t>
      </w:r>
      <w:r w:rsidRPr="00AD1E93">
        <w:rPr>
          <w:sz w:val="22"/>
        </w:rPr>
        <w:t>r., poz.</w:t>
      </w:r>
      <w:r w:rsidR="00AD1E93">
        <w:rPr>
          <w:sz w:val="22"/>
        </w:rPr>
        <w:t> </w:t>
      </w:r>
      <w:r w:rsidR="00AF4312">
        <w:rPr>
          <w:sz w:val="22"/>
        </w:rPr>
        <w:t>2254</w:t>
      </w:r>
      <w:r w:rsidRPr="00AD1E93">
        <w:rPr>
          <w:sz w:val="22"/>
        </w:rPr>
        <w:t>), 1 euro = 4,1749 PLN.</w:t>
      </w:r>
    </w:p>
    <w:p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r w:rsidR="002C7E56">
        <w:rPr>
          <w:rStyle w:val="Uwydatnienie"/>
          <w:i w:val="0"/>
          <w:iCs w:val="0"/>
          <w:color w:val="auto"/>
          <w:sz w:val="24"/>
        </w:rPr>
        <w:t xml:space="preserve"> </w:t>
      </w:r>
    </w:p>
    <w:p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rsidR="00F22E43" w:rsidRDefault="00F22E43" w:rsidP="003B542C">
      <w:pPr>
        <w:spacing w:line="360" w:lineRule="auto"/>
        <w:rPr>
          <w:b/>
        </w:rPr>
      </w:pPr>
    </w:p>
    <w:p w:rsidR="002C7E56" w:rsidRDefault="002C7E56" w:rsidP="002C7E56">
      <w:pPr>
        <w:pStyle w:val="s01akapit"/>
        <w:numPr>
          <w:ilvl w:val="0"/>
          <w:numId w:val="51"/>
        </w:numPr>
        <w:spacing w:line="360" w:lineRule="auto"/>
        <w:ind w:left="284" w:hanging="284"/>
      </w:pPr>
      <w:r w:rsidRPr="002C7E56">
        <w:t>Przedmiotem zamówienia jest niezwłoczne (po telefonicznym przekazaniu zlecenia) wykonanie awaryjnych remontów i robót budowlanych na wskazanych elementach lub częściach zewnętrznych sieci kanalizacji sanitarnej i ogólnospławnej nadzorowanych przez zamawiającego. Rozpoczęcie wykonywania remontów powinno nastąpić w ciągu 24 godzin od przekazania informacji wykonawcy o awarii – niezależnie od dnia tygodnia (np. w niedzielę). Roboty będą realizowane w całości sprzętem i pracownikami wykonawcy, z materiałów kupowanych przez wykonawcę i przy pełnym nadzorze wykonawcy obejmującym wszystkie elementy zarządu (np. obsługa geodezyjna, zajęcie pasa drogowego).</w:t>
      </w:r>
    </w:p>
    <w:p w:rsidR="00AF4312" w:rsidRDefault="00AF4312" w:rsidP="002C7E56">
      <w:pPr>
        <w:pStyle w:val="s01akapit"/>
        <w:numPr>
          <w:ilvl w:val="0"/>
          <w:numId w:val="51"/>
        </w:numPr>
        <w:spacing w:line="360" w:lineRule="auto"/>
        <w:ind w:left="284" w:hanging="284"/>
      </w:pPr>
      <w:r>
        <w:t xml:space="preserve">Słownik </w:t>
      </w:r>
      <w:proofErr w:type="spellStart"/>
      <w:r>
        <w:t>CPV</w:t>
      </w:r>
      <w:proofErr w:type="spellEnd"/>
      <w:r>
        <w:t>:</w:t>
      </w:r>
      <w:r w:rsidR="002C7E56">
        <w:t xml:space="preserve"> </w:t>
      </w:r>
      <w:r w:rsidR="002C7E56" w:rsidRPr="00F1521F">
        <w:t>45232410-9 – roboty w zakresie kanalizacji ściekowej</w:t>
      </w:r>
      <w:r w:rsidR="002C7E56">
        <w:t>.</w:t>
      </w:r>
    </w:p>
    <w:p w:rsidR="002C7E56" w:rsidRDefault="002C7E56" w:rsidP="002C7E56">
      <w:pPr>
        <w:pStyle w:val="s01akapit"/>
        <w:numPr>
          <w:ilvl w:val="0"/>
          <w:numId w:val="51"/>
        </w:numPr>
        <w:spacing w:line="360" w:lineRule="auto"/>
        <w:ind w:left="284" w:hanging="284"/>
      </w:pPr>
      <w:r w:rsidRPr="00F1521F">
        <w:t xml:space="preserve">Aby przybliżyć oferentom zakres udzielanego zamówienia zamawiający przyjął szacunkową liczbę robót (i ich wartość), jaka może zostać zlecona w ciągu obowiązywania umowy – na podstawie liczby i wartości robót wykonanych w latach ubiegłych. Przewidywana, szacunkowa liczba zlecanych robót w okresie najbliższych </w:t>
      </w:r>
      <w:r>
        <w:t xml:space="preserve">trzech </w:t>
      </w:r>
      <w:r w:rsidRPr="00F1521F">
        <w:t xml:space="preserve">lat to </w:t>
      </w:r>
      <w:r>
        <w:t>40</w:t>
      </w:r>
      <w:r w:rsidRPr="00B75367">
        <w:t xml:space="preserve"> sztuk</w:t>
      </w:r>
      <w:r w:rsidRPr="00F1521F">
        <w:t>. Będą to roboty czaso</w:t>
      </w:r>
      <w:r>
        <w:t>wo różne: od 4-godzinnych (np. </w:t>
      </w:r>
      <w:r w:rsidRPr="00F1521F">
        <w:t xml:space="preserve">wymiana </w:t>
      </w:r>
      <w:r>
        <w:t xml:space="preserve">zapadniętego </w:t>
      </w:r>
      <w:r w:rsidRPr="00F1521F">
        <w:t xml:space="preserve">włazu studzienki) do około </w:t>
      </w:r>
      <w:r>
        <w:t>czternastod</w:t>
      </w:r>
      <w:r w:rsidRPr="00F1521F">
        <w:t xml:space="preserve">niowych, tj. </w:t>
      </w:r>
      <w:r>
        <w:t>10</w:t>
      </w:r>
      <w:r w:rsidRPr="00F1521F">
        <w:t xml:space="preserve">0 godzinnych (np. przy usuwaniu zniszczeń powstałych po </w:t>
      </w:r>
      <w:r>
        <w:t xml:space="preserve">zapadnięciu się kanału lub </w:t>
      </w:r>
      <w:r w:rsidRPr="00F1521F">
        <w:t xml:space="preserve">osunięciu się terenu). Szacunkowa </w:t>
      </w:r>
      <w:r w:rsidRPr="00F1521F">
        <w:lastRenderedPageBreak/>
        <w:t xml:space="preserve">średnia wartość jednego remontu to </w:t>
      </w:r>
      <w:r>
        <w:t>25</w:t>
      </w:r>
      <w:r w:rsidRPr="00F1521F">
        <w:t xml:space="preserve"> tys. zł brutto. Wartość całego </w:t>
      </w:r>
      <w:r>
        <w:t xml:space="preserve">trzyletniego </w:t>
      </w:r>
      <w:r w:rsidRPr="00F1521F">
        <w:t xml:space="preserve">kontraktu została oszacowana na </w:t>
      </w:r>
      <w:r>
        <w:t>1 000 </w:t>
      </w:r>
      <w:r w:rsidRPr="00B75367">
        <w:t>tys.</w:t>
      </w:r>
      <w:r>
        <w:t> </w:t>
      </w:r>
      <w:r w:rsidRPr="00B75367">
        <w:t>zł brutto</w:t>
      </w:r>
      <w:r w:rsidRPr="00F1521F">
        <w:t xml:space="preserve"> (łącznie z materiałami, kosztami sprzętu i pozostałymi kosztami). Wyliczenia te, oparte na dotychczas usuniętych awariach w okresie ostatnich </w:t>
      </w:r>
      <w:r>
        <w:t>trzech</w:t>
      </w:r>
      <w:r w:rsidRPr="00F1521F">
        <w:t xml:space="preserve"> lat</w:t>
      </w:r>
      <w:r>
        <w:t xml:space="preserve"> kalendarzowych</w:t>
      </w:r>
      <w:r w:rsidRPr="00F1521F">
        <w:t>, są bardzo szacunkowe i</w:t>
      </w:r>
      <w:r>
        <w:t> </w:t>
      </w:r>
      <w:r w:rsidRPr="00F1521F">
        <w:t>oparte na różnych „miękkich” założeniach</w:t>
      </w:r>
      <w:r>
        <w:t xml:space="preserve"> zakotwiczonych w </w:t>
      </w:r>
      <w:r w:rsidRPr="00F1521F">
        <w:t>prz</w:t>
      </w:r>
      <w:r w:rsidR="00AE0DE4">
        <w:t>y</w:t>
      </w:r>
      <w:r w:rsidRPr="00F1521F">
        <w:t>szłości, w tym na podstawowym założeniu, że awarie w ogóle wystąpią, oraz drugim podstawowym założeniu, że będą to awarie podobne do tych, które już występowały w przeszłości.</w:t>
      </w:r>
      <w:r>
        <w:t xml:space="preserve"> Wykonawca musi być przygotowany do podjęcia robót budowlanych niestandardowych i o bardzo szerokim zakresie.</w:t>
      </w:r>
    </w:p>
    <w:p w:rsidR="002C7E56" w:rsidRPr="00F1521F" w:rsidRDefault="002C7E56" w:rsidP="006C1AA8">
      <w:pPr>
        <w:pStyle w:val="s01akapit"/>
        <w:numPr>
          <w:ilvl w:val="0"/>
          <w:numId w:val="51"/>
        </w:numPr>
        <w:spacing w:line="360" w:lineRule="auto"/>
        <w:ind w:left="284" w:hanging="284"/>
      </w:pPr>
      <w:r w:rsidRPr="00F1521F">
        <w:t>Zlecenia zamawiającego powinny być wykonywane zgodnie z zasadami wiedzy technicznej i obowiązującymi przepisami. Wykonawca zobowiązany jest do dbania o porządek oraz do przestrzegania przepisów bezpieczeństwa i higi</w:t>
      </w:r>
      <w:r>
        <w:t>eny pracy na terenie prowadzonych</w:t>
      </w:r>
      <w:r w:rsidRPr="00F1521F">
        <w:t xml:space="preserve"> robót. Po zakończeniu robót wykonawca zobowiązany jest do uporządkowania terenu robót i doprowadzenia go do stanu pierwotnego. </w:t>
      </w:r>
    </w:p>
    <w:p w:rsidR="002C7E56" w:rsidRPr="00F1521F" w:rsidRDefault="002C7E56" w:rsidP="006C1AA8">
      <w:pPr>
        <w:pStyle w:val="s01akapit"/>
        <w:numPr>
          <w:ilvl w:val="0"/>
          <w:numId w:val="51"/>
        </w:numPr>
        <w:spacing w:line="360" w:lineRule="auto"/>
        <w:ind w:left="284" w:hanging="284"/>
      </w:pPr>
      <w:r w:rsidRPr="00F1521F">
        <w:t>Wykonawca zapewnia obsługę geodezyjną przed, w trakcie i po wykonaniu robót. Wykonawca zabezpiecza teren robót, organizację ruchu pieszych i pojazdów wraz z oznakowaniem ulic. W</w:t>
      </w:r>
      <w:r w:rsidR="00AE0DE4">
        <w:t> </w:t>
      </w:r>
      <w:r w:rsidRPr="00F1521F">
        <w:t xml:space="preserve">przypadku konieczności zajęcia pasa drogowego wykonawca samodzielnie wystąpi do Zarządu Dróg ze stosownym wnioskiem, w celu zyskania decyzji zezwalającej na czasowe zajęcie tego pasa. </w:t>
      </w:r>
    </w:p>
    <w:p w:rsidR="006C1AA8" w:rsidRPr="00F1521F" w:rsidRDefault="006C1AA8" w:rsidP="006C1AA8">
      <w:pPr>
        <w:pStyle w:val="s01akapit"/>
        <w:numPr>
          <w:ilvl w:val="0"/>
          <w:numId w:val="51"/>
        </w:numPr>
        <w:spacing w:line="360" w:lineRule="auto"/>
        <w:ind w:left="284" w:hanging="284"/>
      </w:pPr>
      <w:r w:rsidRPr="00F1521F">
        <w:t>Zamawiający oczekuje od wykonawcy całodobowej gotowości do podjęcia prac związanych z usuwaniem zgłaszanych awarii – do 24 godzin od otrzymania zlecenia (ustnego</w:t>
      </w:r>
      <w:r>
        <w:t>, telefonicznego</w:t>
      </w:r>
      <w:r w:rsidRPr="00F1521F">
        <w:t xml:space="preserve"> lub pisemnego) usunięcia skutków awarii. Przy zleceniu wykonania remontu zamawiający zastrzega sobie możliwość pisemnego określenia zakresu robót. Przed przystąpieniem do wykonywania zleconych robót wykonawca na żądanie zamawiającego przedstawi aktualne średnie ceny </w:t>
      </w:r>
      <w:proofErr w:type="gramStart"/>
      <w:r w:rsidRPr="00F1521F">
        <w:t>materiałów po jakich</w:t>
      </w:r>
      <w:proofErr w:type="gramEnd"/>
      <w:r w:rsidRPr="00F1521F">
        <w:t xml:space="preserve"> będzie je kupował u dostawcy oraz koszty pracy urządzeń, które będzie stosować przy danym zleceniu. </w:t>
      </w:r>
      <w:r>
        <w:t xml:space="preserve">Zamawiający zastrzega sobie możliwość wykonania robót z materiałów posiadanych przez zamawiającego. </w:t>
      </w:r>
      <w:r w:rsidRPr="00F1521F">
        <w:t>Przekazanie zamawiającemu wykonanych robót odbywać się będzie na podstawie protokołu odbioru do siedmiu dni od ich zakończenia (zgłoszenia zamawiającemu o zakończeniu). Protokół odbioru przygotowuje wykonawca. Natomiast faktura za wykonane roboty będzie wystawiana na podstawie kosztorysu powykonawczego przyjętego przez zamawiającego lub inspektora nadzoru, sporządzonego w oparciu o:</w:t>
      </w:r>
    </w:p>
    <w:p w:rsidR="006C1AA8" w:rsidRPr="00F1521F" w:rsidRDefault="006C1AA8" w:rsidP="006C1AA8">
      <w:pPr>
        <w:spacing w:line="360" w:lineRule="auto"/>
        <w:ind w:left="284"/>
        <w:rPr>
          <w:sz w:val="22"/>
        </w:rPr>
      </w:pPr>
      <w:r w:rsidRPr="00F1521F">
        <w:rPr>
          <w:sz w:val="22"/>
        </w:rPr>
        <w:t xml:space="preserve">– zatwierdzony obmiar robót, </w:t>
      </w:r>
    </w:p>
    <w:p w:rsidR="006C1AA8" w:rsidRPr="00F1521F" w:rsidRDefault="006C1AA8" w:rsidP="006C1AA8">
      <w:pPr>
        <w:spacing w:line="360" w:lineRule="auto"/>
        <w:ind w:left="284"/>
        <w:rPr>
          <w:sz w:val="22"/>
        </w:rPr>
      </w:pPr>
      <w:r w:rsidRPr="00F1521F">
        <w:rPr>
          <w:sz w:val="22"/>
        </w:rPr>
        <w:t xml:space="preserve">– zaoferowane czynniki cenotwórcze, jak stawka roboczogodziny, koszty pośrednie, zysk, </w:t>
      </w:r>
    </w:p>
    <w:p w:rsidR="006C1AA8" w:rsidRDefault="006C1AA8" w:rsidP="00B66C05">
      <w:pPr>
        <w:spacing w:line="360" w:lineRule="auto"/>
        <w:ind w:left="426" w:hanging="142"/>
        <w:rPr>
          <w:sz w:val="22"/>
        </w:rPr>
      </w:pPr>
      <w:r w:rsidRPr="00F1521F">
        <w:rPr>
          <w:sz w:val="22"/>
        </w:rPr>
        <w:t xml:space="preserve">– średnie koszty materiałów i sprzętu wycenione na bazie Katalogu Nakładów Rzeczowych i Kosztorysowych Norm Nakładów Rzeczowych (preferowany przez zamawiającego jest Katalog Nakładów Rzeczowych wydawnictwa </w:t>
      </w:r>
      <w:proofErr w:type="spellStart"/>
      <w:r w:rsidRPr="00F1521F">
        <w:rPr>
          <w:sz w:val="22"/>
        </w:rPr>
        <w:t>SEKOCENBUD</w:t>
      </w:r>
      <w:proofErr w:type="spellEnd"/>
      <w:r w:rsidRPr="00F1521F">
        <w:rPr>
          <w:sz w:val="22"/>
        </w:rPr>
        <w:t>) wydanych w ostatnim kwartale poprzedzającym termin zakończenia robót.</w:t>
      </w:r>
    </w:p>
    <w:p w:rsidR="003220F6" w:rsidRPr="003220F6" w:rsidRDefault="003220F6" w:rsidP="003220F6">
      <w:pPr>
        <w:spacing w:line="360" w:lineRule="auto"/>
        <w:ind w:left="284" w:hanging="284"/>
        <w:rPr>
          <w:sz w:val="22"/>
        </w:rPr>
      </w:pPr>
      <w:r>
        <w:rPr>
          <w:sz w:val="22"/>
        </w:rPr>
        <w:t>7</w:t>
      </w:r>
      <w:r w:rsidRPr="003220F6">
        <w:rPr>
          <w:sz w:val="22"/>
        </w:rPr>
        <w:t>.</w:t>
      </w:r>
      <w:r w:rsidRPr="003220F6">
        <w:rPr>
          <w:sz w:val="22"/>
        </w:rPr>
        <w:tab/>
        <w:t>Zamawiający wymaga zatrudnienia przez Wykonawcę lub podwykonawcę na podstawie umowy o</w:t>
      </w:r>
      <w:r>
        <w:rPr>
          <w:sz w:val="22"/>
        </w:rPr>
        <w:t> </w:t>
      </w:r>
      <w:r w:rsidRPr="003220F6">
        <w:rPr>
          <w:sz w:val="22"/>
        </w:rPr>
        <w:t xml:space="preserve">pracę osób wykonujących następujące czynności w zakresie realizacji zamówienia: </w:t>
      </w:r>
    </w:p>
    <w:p w:rsidR="00032305" w:rsidRPr="00032305" w:rsidRDefault="003220F6" w:rsidP="00032305">
      <w:pPr>
        <w:spacing w:line="360" w:lineRule="auto"/>
        <w:ind w:left="284"/>
        <w:rPr>
          <w:sz w:val="22"/>
        </w:rPr>
      </w:pPr>
      <w:proofErr w:type="gramStart"/>
      <w:r w:rsidRPr="00032305">
        <w:rPr>
          <w:sz w:val="22"/>
        </w:rPr>
        <w:t>a</w:t>
      </w:r>
      <w:proofErr w:type="gramEnd"/>
      <w:r w:rsidRPr="00032305">
        <w:rPr>
          <w:sz w:val="22"/>
        </w:rPr>
        <w:t xml:space="preserve">) </w:t>
      </w:r>
      <w:r w:rsidR="00032305" w:rsidRPr="00032305">
        <w:rPr>
          <w:sz w:val="22"/>
        </w:rPr>
        <w:t>monter sieci wodno-kanalizacyjnej – 3 osoby</w:t>
      </w:r>
      <w:r w:rsidR="00032305">
        <w:rPr>
          <w:sz w:val="22"/>
        </w:rPr>
        <w:t>,</w:t>
      </w:r>
    </w:p>
    <w:p w:rsidR="003220F6" w:rsidRDefault="003220F6" w:rsidP="00032305">
      <w:pPr>
        <w:spacing w:line="360" w:lineRule="auto"/>
        <w:ind w:left="284"/>
        <w:rPr>
          <w:sz w:val="22"/>
        </w:rPr>
      </w:pPr>
      <w:proofErr w:type="gramStart"/>
      <w:r w:rsidRPr="00032305">
        <w:rPr>
          <w:sz w:val="22"/>
        </w:rPr>
        <w:lastRenderedPageBreak/>
        <w:t>b</w:t>
      </w:r>
      <w:proofErr w:type="gramEnd"/>
      <w:r w:rsidRPr="00032305">
        <w:rPr>
          <w:sz w:val="22"/>
        </w:rPr>
        <w:t xml:space="preserve">) </w:t>
      </w:r>
      <w:r w:rsidR="00032305">
        <w:rPr>
          <w:sz w:val="22"/>
        </w:rPr>
        <w:t>operator koparki – 1 osoba,</w:t>
      </w:r>
    </w:p>
    <w:p w:rsidR="00032305" w:rsidRDefault="00032305" w:rsidP="00032305">
      <w:pPr>
        <w:spacing w:line="360" w:lineRule="auto"/>
        <w:ind w:left="284"/>
        <w:rPr>
          <w:sz w:val="22"/>
        </w:rPr>
      </w:pPr>
      <w:proofErr w:type="gramStart"/>
      <w:r>
        <w:rPr>
          <w:sz w:val="22"/>
        </w:rPr>
        <w:t>c</w:t>
      </w:r>
      <w:proofErr w:type="gramEnd"/>
      <w:r>
        <w:rPr>
          <w:sz w:val="22"/>
        </w:rPr>
        <w:t>) operator koparko-ładowarki – 1 osoba,</w:t>
      </w:r>
    </w:p>
    <w:p w:rsidR="00032305" w:rsidRDefault="00032305" w:rsidP="00032305">
      <w:pPr>
        <w:spacing w:line="360" w:lineRule="auto"/>
        <w:ind w:left="284"/>
        <w:rPr>
          <w:sz w:val="22"/>
        </w:rPr>
      </w:pPr>
      <w:proofErr w:type="gramStart"/>
      <w:r>
        <w:rPr>
          <w:sz w:val="22"/>
        </w:rPr>
        <w:t>d</w:t>
      </w:r>
      <w:proofErr w:type="gramEnd"/>
      <w:r>
        <w:rPr>
          <w:sz w:val="22"/>
        </w:rPr>
        <w:t>) kierowca samochodu ciężarowego – 1 osoba.</w:t>
      </w:r>
    </w:p>
    <w:p w:rsidR="003220F6" w:rsidRDefault="003220F6" w:rsidP="001474F1">
      <w:pPr>
        <w:spacing w:line="360" w:lineRule="auto"/>
        <w:ind w:left="284" w:hanging="284"/>
        <w:jc w:val="both"/>
        <w:rPr>
          <w:sz w:val="22"/>
        </w:rPr>
      </w:pPr>
      <w:r>
        <w:rPr>
          <w:sz w:val="22"/>
        </w:rPr>
        <w:t xml:space="preserve">8. </w:t>
      </w:r>
      <w:r w:rsidR="001474F1" w:rsidRPr="001474F1">
        <w:rPr>
          <w:sz w:val="22"/>
        </w:rPr>
        <w:t>Wykonawca w dniu podpisania umowy zobowiązany jest przedłożyć Zamawiającemu</w:t>
      </w:r>
      <w:r w:rsidR="001474F1">
        <w:rPr>
          <w:sz w:val="22"/>
        </w:rPr>
        <w:t xml:space="preserve"> w</w:t>
      </w:r>
      <w:r w:rsidR="001474F1" w:rsidRPr="001474F1">
        <w:rPr>
          <w:sz w:val="22"/>
        </w:rPr>
        <w:t>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w:t>
      </w:r>
      <w:r w:rsidR="001474F1">
        <w:rPr>
          <w:sz w:val="22"/>
        </w:rPr>
        <w:t> </w:t>
      </w:r>
      <w:r w:rsidR="001474F1" w:rsidRPr="001474F1">
        <w:rPr>
          <w:sz w:val="22"/>
        </w:rPr>
        <w:t>następnie Zamawiający zatrzyma wadium na podstawie art. 46 ust. 5 pkt 1, 3 ustawy Pzp. Jeżeli Wykonawca będzie się uchylał od przedłożenia wykazu, Zamawiający wybierze ofertę najkorzystniejszą spośród pozostałych ofert zgodnie art. 94 ust. 2 ustawy Pzp.</w:t>
      </w:r>
    </w:p>
    <w:p w:rsidR="007200C0" w:rsidRPr="000F3E63" w:rsidRDefault="007200C0" w:rsidP="007200C0">
      <w:pPr>
        <w:spacing w:line="360" w:lineRule="auto"/>
        <w:ind w:left="284" w:hanging="284"/>
        <w:jc w:val="both"/>
        <w:rPr>
          <w:sz w:val="22"/>
        </w:rPr>
      </w:pPr>
      <w:r>
        <w:rPr>
          <w:sz w:val="22"/>
        </w:rPr>
        <w:t xml:space="preserve">9. </w:t>
      </w:r>
      <w:r w:rsidRPr="000F3E63">
        <w:rPr>
          <w:sz w:val="22"/>
        </w:rPr>
        <w:t>Zamawiający zastrzega sobie możliwość kontroli zatrudnienia osób wykonujących czynności, o</w:t>
      </w:r>
      <w:r>
        <w:rPr>
          <w:sz w:val="22"/>
        </w:rPr>
        <w:t> </w:t>
      </w:r>
      <w:r w:rsidRPr="000F3E63">
        <w:rPr>
          <w:sz w:val="22"/>
        </w:rPr>
        <w:t xml:space="preserve">których mowa w </w:t>
      </w:r>
      <w:r>
        <w:rPr>
          <w:sz w:val="22"/>
        </w:rPr>
        <w:t>ust. 7</w:t>
      </w:r>
      <w:r w:rsidRPr="000F3E63">
        <w:rPr>
          <w:sz w:val="22"/>
        </w:rPr>
        <w:t>, przez cały okres obowiązywania umowy z wykonawcą, w szczególności poprzez wezwanie do okazania dokumentów potwierdzających</w:t>
      </w:r>
      <w:r>
        <w:rPr>
          <w:sz w:val="22"/>
        </w:rPr>
        <w:t xml:space="preserve"> </w:t>
      </w:r>
      <w:r w:rsidRPr="000F3E63">
        <w:rPr>
          <w:sz w:val="22"/>
        </w:rPr>
        <w:t>bieżące opłacanie składek i należnych podatków z tytułu zatrudnienia tych osób. Kontrola może być przeprowadzona bez wcześniejszego uprzedzenia wykonawcy.</w:t>
      </w:r>
    </w:p>
    <w:p w:rsidR="007200C0" w:rsidRPr="000F3E63" w:rsidRDefault="007200C0" w:rsidP="007200C0">
      <w:pPr>
        <w:spacing w:line="360" w:lineRule="auto"/>
        <w:rPr>
          <w:sz w:val="22"/>
        </w:rPr>
      </w:pPr>
      <w:r>
        <w:rPr>
          <w:sz w:val="22"/>
        </w:rPr>
        <w:t xml:space="preserve">10. </w:t>
      </w:r>
      <w:r w:rsidRPr="000F3E63">
        <w:rPr>
          <w:sz w:val="22"/>
        </w:rPr>
        <w:t xml:space="preserve">Sankcje z tytułu niespełnienia wymagań, o których mowa w </w:t>
      </w:r>
      <w:r>
        <w:rPr>
          <w:sz w:val="22"/>
        </w:rPr>
        <w:t>ust. 9</w:t>
      </w:r>
      <w:r w:rsidRPr="000F3E63">
        <w:rPr>
          <w:sz w:val="22"/>
        </w:rPr>
        <w:t>:</w:t>
      </w:r>
    </w:p>
    <w:p w:rsidR="007200C0" w:rsidRPr="000F3E63" w:rsidRDefault="007200C0" w:rsidP="007200C0">
      <w:pPr>
        <w:spacing w:line="360" w:lineRule="auto"/>
        <w:ind w:left="567" w:hanging="283"/>
        <w:jc w:val="both"/>
        <w:rPr>
          <w:sz w:val="22"/>
        </w:rPr>
      </w:pPr>
      <w:r w:rsidRPr="000F3E63">
        <w:rPr>
          <w:sz w:val="22"/>
        </w:rPr>
        <w:t xml:space="preserve">a) nieprzedłożenie przez wykonawcę dokumentów, o których mowa w </w:t>
      </w:r>
      <w:r>
        <w:rPr>
          <w:sz w:val="22"/>
        </w:rPr>
        <w:t>ust. 9</w:t>
      </w:r>
      <w:r w:rsidRPr="000F3E63">
        <w:rPr>
          <w:sz w:val="22"/>
        </w:rPr>
        <w:t xml:space="preserve"> w terminie wskazanym przez zamawiającego, będzie </w:t>
      </w:r>
      <w:proofErr w:type="gramStart"/>
      <w:r w:rsidRPr="000F3E63">
        <w:rPr>
          <w:sz w:val="22"/>
        </w:rPr>
        <w:t>traktowane jako</w:t>
      </w:r>
      <w:proofErr w:type="gramEnd"/>
      <w:r w:rsidRPr="000F3E63">
        <w:rPr>
          <w:sz w:val="22"/>
        </w:rPr>
        <w:t xml:space="preserve"> niewypełnienie obowiązku zatrudnienia pracowników na podstawie umowy o prace oraz będzie skutkować naliczeniem kary umownej w</w:t>
      </w:r>
      <w:r>
        <w:rPr>
          <w:sz w:val="22"/>
        </w:rPr>
        <w:t> </w:t>
      </w:r>
      <w:r w:rsidRPr="000F3E63">
        <w:rPr>
          <w:sz w:val="22"/>
        </w:rPr>
        <w:t xml:space="preserve">wysokości </w:t>
      </w:r>
      <w:r>
        <w:rPr>
          <w:sz w:val="22"/>
        </w:rPr>
        <w:t>2</w:t>
      </w:r>
      <w:r w:rsidRPr="000F3E63">
        <w:rPr>
          <w:sz w:val="22"/>
        </w:rPr>
        <w:t xml:space="preserve">.000 </w:t>
      </w:r>
      <w:proofErr w:type="gramStart"/>
      <w:r w:rsidRPr="000F3E63">
        <w:rPr>
          <w:sz w:val="22"/>
        </w:rPr>
        <w:t>zł</w:t>
      </w:r>
      <w:proofErr w:type="gramEnd"/>
      <w:r w:rsidRPr="000F3E63">
        <w:rPr>
          <w:sz w:val="22"/>
        </w:rPr>
        <w:t>, a także zawiadomieniem Państwowej Inspekcji Pracy o podejrzeniu zastąpienia umowy o pracę z osobami wykonującymi pracę na warunkach określonych w art. 22 §</w:t>
      </w:r>
      <w:r w:rsidR="001474F1">
        <w:rPr>
          <w:sz w:val="22"/>
        </w:rPr>
        <w:t> </w:t>
      </w:r>
      <w:r w:rsidRPr="000F3E63">
        <w:rPr>
          <w:sz w:val="22"/>
        </w:rPr>
        <w:t>1 ustawy Kodeks Pracy, umową cywilnoprawną,</w:t>
      </w:r>
    </w:p>
    <w:p w:rsidR="007200C0" w:rsidRDefault="007200C0" w:rsidP="007200C0">
      <w:pPr>
        <w:spacing w:line="360" w:lineRule="auto"/>
        <w:ind w:left="567" w:hanging="283"/>
        <w:jc w:val="both"/>
        <w:rPr>
          <w:sz w:val="22"/>
        </w:rPr>
      </w:pPr>
      <w:proofErr w:type="gramStart"/>
      <w:r w:rsidRPr="000F3E63">
        <w:rPr>
          <w:sz w:val="22"/>
        </w:rPr>
        <w:t>b</w:t>
      </w:r>
      <w:proofErr w:type="gramEnd"/>
      <w:r w:rsidRPr="000F3E63">
        <w:rPr>
          <w:sz w:val="22"/>
        </w:rPr>
        <w:t xml:space="preserve">) w przypadku dwukrotnego nie wywiązania się z obowiązków, o których mowa w </w:t>
      </w:r>
      <w:r>
        <w:rPr>
          <w:sz w:val="22"/>
        </w:rPr>
        <w:t>ust. 9</w:t>
      </w:r>
      <w:r w:rsidRPr="000F3E63">
        <w:rPr>
          <w:sz w:val="22"/>
        </w:rPr>
        <w:t>, zamawiający ma prawo odstąpić od umowy i naliczyć wykonawcy dodatkowo karę umowną za odstąpienie od umowy w wysokości 10% wynagrodzenia umownego brutto.</w:t>
      </w:r>
    </w:p>
    <w:p w:rsidR="006C1AA8" w:rsidRPr="00F1521F" w:rsidRDefault="006C1AA8" w:rsidP="007200C0">
      <w:pPr>
        <w:pStyle w:val="s01akapit"/>
        <w:numPr>
          <w:ilvl w:val="0"/>
          <w:numId w:val="57"/>
        </w:numPr>
        <w:spacing w:line="360" w:lineRule="auto"/>
        <w:ind w:left="426" w:hanging="426"/>
      </w:pPr>
      <w:r w:rsidRPr="00F1521F">
        <w:t xml:space="preserve">Zamawiający oczekuje, by wykonawca udzielał gwarancji na wykonane roboty, która powinna wynosić </w:t>
      </w:r>
      <w:r w:rsidRPr="00141129">
        <w:rPr>
          <w:b/>
        </w:rPr>
        <w:t>minimum 5 lat</w:t>
      </w:r>
      <w:r w:rsidRPr="00F1521F">
        <w:t xml:space="preserve"> dla każdej z robót, licząc od daty podpisania końcowego protokołu odbioru. Stosowne oświadczenie wykonawca złoży w ramach składanej oferty (patrz formularz oferty). Brak takiej deklaracji dyskwalifikuje daną ofertę, mimo że okres gwarancji nie podlega ocenie dla celów wyboru najlepszej oferty.</w:t>
      </w:r>
    </w:p>
    <w:p w:rsidR="00AF4312" w:rsidRDefault="003220F6" w:rsidP="003220F6">
      <w:pPr>
        <w:pStyle w:val="Default"/>
        <w:numPr>
          <w:ilvl w:val="0"/>
          <w:numId w:val="57"/>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AF4312" w:rsidRPr="00AF4312">
        <w:rPr>
          <w:rFonts w:ascii="Times New Roman" w:hAnsi="Times New Roman" w:cs="Times New Roman"/>
          <w:sz w:val="22"/>
          <w:szCs w:val="22"/>
        </w:rPr>
        <w:t>W wyniku rozstrzygnięcia postępowania przetargowego zostanie zawarta umowa zgodnie z </w:t>
      </w:r>
      <w:r w:rsidR="00AF4312">
        <w:rPr>
          <w:rFonts w:ascii="Times New Roman" w:hAnsi="Times New Roman" w:cs="Times New Roman"/>
          <w:sz w:val="22"/>
          <w:szCs w:val="22"/>
        </w:rPr>
        <w:t>rozdziałem</w:t>
      </w:r>
      <w:r w:rsidR="00AF4312" w:rsidRPr="00AF4312">
        <w:rPr>
          <w:rFonts w:ascii="Times New Roman" w:hAnsi="Times New Roman" w:cs="Times New Roman"/>
          <w:sz w:val="22"/>
          <w:szCs w:val="22"/>
        </w:rPr>
        <w:t xml:space="preserve"> </w:t>
      </w:r>
      <w:r w:rsidR="00D7712F" w:rsidRPr="00B06C75">
        <w:rPr>
          <w:rFonts w:ascii="Times New Roman" w:hAnsi="Times New Roman" w:cs="Times New Roman"/>
          <w:sz w:val="22"/>
          <w:szCs w:val="22"/>
        </w:rPr>
        <w:t>XXVII</w:t>
      </w:r>
      <w:r w:rsidR="00AF4312" w:rsidRPr="00AF4312">
        <w:rPr>
          <w:rFonts w:ascii="Times New Roman" w:hAnsi="Times New Roman" w:cs="Times New Roman"/>
          <w:sz w:val="22"/>
          <w:szCs w:val="22"/>
        </w:rPr>
        <w:t> SIWZ.</w:t>
      </w:r>
    </w:p>
    <w:p w:rsidR="009E286A" w:rsidRDefault="003220F6" w:rsidP="00A750F7">
      <w:pPr>
        <w:pStyle w:val="Default"/>
        <w:numPr>
          <w:ilvl w:val="0"/>
          <w:numId w:val="57"/>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9E286A" w:rsidRPr="009E286A">
        <w:rPr>
          <w:rFonts w:ascii="Times New Roman" w:hAnsi="Times New Roman" w:cs="Times New Roman"/>
          <w:sz w:val="22"/>
          <w:szCs w:val="22"/>
        </w:rPr>
        <w:t xml:space="preserve">Zamawiający oczekuje, że faktury wystawiane przez wyłonionego wykonawcę będą płatne przelewem na rachunek bankowy wykonawcy z terminem płatności </w:t>
      </w:r>
      <w:r w:rsidR="00F34D7D">
        <w:rPr>
          <w:rFonts w:ascii="Times New Roman" w:hAnsi="Times New Roman" w:cs="Times New Roman"/>
          <w:sz w:val="22"/>
          <w:szCs w:val="22"/>
        </w:rPr>
        <w:t xml:space="preserve">do </w:t>
      </w:r>
      <w:r w:rsidR="009E286A" w:rsidRPr="009E286A">
        <w:rPr>
          <w:rFonts w:ascii="Times New Roman" w:hAnsi="Times New Roman" w:cs="Times New Roman"/>
          <w:sz w:val="22"/>
          <w:szCs w:val="22"/>
        </w:rPr>
        <w:t>21</w:t>
      </w:r>
      <w:r w:rsidR="00F34D7D">
        <w:rPr>
          <w:rFonts w:ascii="Times New Roman" w:hAnsi="Times New Roman" w:cs="Times New Roman"/>
          <w:sz w:val="22"/>
          <w:szCs w:val="22"/>
        </w:rPr>
        <w:t xml:space="preserve"> </w:t>
      </w:r>
      <w:r w:rsidR="009E286A" w:rsidRPr="009E286A">
        <w:rPr>
          <w:rFonts w:ascii="Times New Roman" w:hAnsi="Times New Roman" w:cs="Times New Roman"/>
          <w:sz w:val="22"/>
          <w:szCs w:val="22"/>
        </w:rPr>
        <w:t>dni</w:t>
      </w:r>
      <w:r w:rsidR="00A750F7">
        <w:rPr>
          <w:rFonts w:ascii="Times New Roman" w:hAnsi="Times New Roman" w:cs="Times New Roman"/>
          <w:sz w:val="22"/>
          <w:szCs w:val="22"/>
        </w:rPr>
        <w:t xml:space="preserve"> </w:t>
      </w:r>
      <w:r w:rsidR="00A750F7" w:rsidRPr="00A750F7">
        <w:rPr>
          <w:rFonts w:ascii="Times New Roman" w:hAnsi="Times New Roman" w:cs="Times New Roman"/>
          <w:sz w:val="22"/>
          <w:szCs w:val="22"/>
        </w:rPr>
        <w:t>od dnia poprawnie złożonej faktury Zamawiającemu, na rachunek bankowy Wykonawcy podany na fakturze</w:t>
      </w:r>
      <w:r w:rsidR="009E286A" w:rsidRPr="009E286A">
        <w:rPr>
          <w:rFonts w:ascii="Times New Roman" w:hAnsi="Times New Roman" w:cs="Times New Roman"/>
          <w:sz w:val="22"/>
          <w:szCs w:val="22"/>
        </w:rPr>
        <w:t>. Stosowne oświadczenie wykonawca złoży w ramach składanej oferty (patrz formularz oferty).</w:t>
      </w:r>
    </w:p>
    <w:p w:rsidR="00924F50" w:rsidRPr="00AF4312" w:rsidRDefault="00924F50" w:rsidP="003220F6">
      <w:pPr>
        <w:pStyle w:val="Default"/>
        <w:numPr>
          <w:ilvl w:val="0"/>
          <w:numId w:val="57"/>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 xml:space="preserve"> 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 Zamawiający nie będzie ponosił odpowiedzialności za ewentualne szkody tak na osobie, jak i na mieniu Wykonawcy, które mogą powstać przy realizacji przedmiotu umowy. Wszelkie ryzyko związane z wystąpieniem takich szkód ponosi Wykonawca. Zamawiający zastrzega sobie prawo do zapoznania się z aktualnie obowiązującym ubezpieczeniem Wykonawcy w trakcie trwania umowy.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rsidR="00F22E43" w:rsidRPr="00666097" w:rsidRDefault="00F22E43" w:rsidP="000C42A5">
      <w:pPr>
        <w:spacing w:line="360" w:lineRule="auto"/>
        <w:ind w:left="1418" w:hanging="1418"/>
        <w:jc w:val="both"/>
        <w:rPr>
          <w:b/>
        </w:rPr>
      </w:pP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rsidR="00F22E43" w:rsidRPr="00666097" w:rsidRDefault="00F22E43" w:rsidP="003B542C">
      <w:pPr>
        <w:spacing w:line="360" w:lineRule="auto"/>
        <w:jc w:val="both"/>
      </w:pPr>
    </w:p>
    <w:p w:rsidR="00F22E43" w:rsidRPr="00AF4312" w:rsidRDefault="00F22E43" w:rsidP="003B542C">
      <w:pPr>
        <w:spacing w:line="360" w:lineRule="auto"/>
        <w:jc w:val="both"/>
        <w:rPr>
          <w:sz w:val="22"/>
        </w:rPr>
      </w:pPr>
      <w:r w:rsidRPr="00AF4312">
        <w:rPr>
          <w:sz w:val="22"/>
        </w:rPr>
        <w:t>Zamawiający nie dopuszcza możliwości złożenia oferty wariantowej.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INFORMACJA NA TEMAT PRZEWIDYWANYCH ZAMÓWIEŃ POLEGAJĄCYCH NA POWTÓRZENIU PODOBNYCH ROBÓT BUDOWLANYCH</w:t>
      </w:r>
    </w:p>
    <w:p w:rsidR="00F22E43" w:rsidRPr="00666097" w:rsidRDefault="00F22E43" w:rsidP="009E6AB5">
      <w:pPr>
        <w:tabs>
          <w:tab w:val="left" w:pos="7470"/>
        </w:tabs>
        <w:spacing w:line="360" w:lineRule="auto"/>
        <w:jc w:val="both"/>
        <w:rPr>
          <w:b/>
        </w:rPr>
      </w:pPr>
      <w:r w:rsidRPr="00666097">
        <w:rPr>
          <w:b/>
        </w:rPr>
        <w:tab/>
      </w:r>
    </w:p>
    <w:p w:rsidR="00F22E43" w:rsidRPr="00AF4312" w:rsidRDefault="00F22E43" w:rsidP="00A04F31">
      <w:pPr>
        <w:spacing w:line="360" w:lineRule="auto"/>
        <w:jc w:val="both"/>
        <w:rPr>
          <w:sz w:val="22"/>
        </w:rPr>
      </w:pPr>
      <w:r w:rsidRPr="00AF4312">
        <w:rPr>
          <w:sz w:val="22"/>
        </w:rPr>
        <w:t xml:space="preserve">Zamawiający </w:t>
      </w:r>
      <w:r w:rsidR="008003AB">
        <w:rPr>
          <w:sz w:val="22"/>
        </w:rPr>
        <w:t xml:space="preserve">nie </w:t>
      </w:r>
      <w:r w:rsidRPr="00AF4312">
        <w:rPr>
          <w:sz w:val="22"/>
        </w:rPr>
        <w:t>przewiduje udzieleni</w:t>
      </w:r>
      <w:r w:rsidR="00AF4312" w:rsidRPr="00AF4312">
        <w:rPr>
          <w:sz w:val="22"/>
        </w:rPr>
        <w:t>e</w:t>
      </w:r>
      <w:r w:rsidRPr="00AF4312">
        <w:rPr>
          <w:sz w:val="22"/>
        </w:rPr>
        <w:t xml:space="preserve"> zamówień, o których mowa w art. 67 ust.1 pkt 6 ustawy</w:t>
      </w:r>
      <w:r w:rsidR="008003AB">
        <w:rPr>
          <w:sz w:val="22"/>
        </w:rPr>
        <w:t>.</w:t>
      </w:r>
      <w:r w:rsidR="00AF4312" w:rsidRPr="00AF4312">
        <w:rPr>
          <w:sz w:val="22"/>
        </w:rPr>
        <w:t xml:space="preserve"> </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rsidR="00F22E43" w:rsidRPr="00666097" w:rsidRDefault="00F22E43" w:rsidP="003B542C">
      <w:pPr>
        <w:tabs>
          <w:tab w:val="left" w:pos="426"/>
        </w:tabs>
        <w:spacing w:line="360" w:lineRule="auto"/>
        <w:ind w:left="1701" w:hanging="1701"/>
        <w:jc w:val="both"/>
      </w:pPr>
    </w:p>
    <w:p w:rsidR="00F22E43" w:rsidRPr="00A04F31"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rsidR="00F22E43" w:rsidRPr="00666097" w:rsidRDefault="00F22E43" w:rsidP="003B542C">
      <w:pPr>
        <w:spacing w:line="360" w:lineRule="auto"/>
        <w:jc w:val="both"/>
      </w:pPr>
    </w:p>
    <w:p w:rsidR="00F22E43" w:rsidRPr="00A04F31" w:rsidRDefault="00F22E43" w:rsidP="003B542C">
      <w:pPr>
        <w:spacing w:line="360" w:lineRule="auto"/>
        <w:jc w:val="both"/>
        <w:rPr>
          <w:sz w:val="22"/>
        </w:rPr>
      </w:pPr>
      <w:r w:rsidRPr="00A04F31">
        <w:rPr>
          <w:sz w:val="22"/>
        </w:rPr>
        <w:t>Zamawiający nie przewiduje w niniejszym postępowaniu przeprowadzenia aukcji elektronicznej.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rsidR="00F22E43" w:rsidRPr="00666097" w:rsidRDefault="00F22E43" w:rsidP="003B542C">
      <w:pPr>
        <w:spacing w:line="360" w:lineRule="auto"/>
        <w:jc w:val="both"/>
      </w:pPr>
    </w:p>
    <w:p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rsidR="00F22E43" w:rsidRPr="00666097" w:rsidRDefault="00F22E43" w:rsidP="003B542C">
      <w:pPr>
        <w:spacing w:line="360" w:lineRule="auto"/>
        <w:jc w:val="both"/>
      </w:pPr>
    </w:p>
    <w:p w:rsidR="00F22E43" w:rsidRPr="00A04F31" w:rsidRDefault="00F22E43" w:rsidP="008F05C3">
      <w:pPr>
        <w:pStyle w:val="Akapitzlist"/>
        <w:numPr>
          <w:ilvl w:val="1"/>
          <w:numId w:val="6"/>
        </w:numPr>
        <w:tabs>
          <w:tab w:val="clear" w:pos="510"/>
          <w:tab w:val="num" w:pos="284"/>
        </w:tabs>
        <w:spacing w:line="360" w:lineRule="auto"/>
        <w:ind w:left="284" w:hanging="284"/>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 xml:space="preserve">sprawie zamówienia publicznego – nie dotyczy spółki cywilnej, </w:t>
      </w:r>
      <w:r w:rsidRPr="00A04F31">
        <w:rPr>
          <w:sz w:val="22"/>
        </w:rPr>
        <w:lastRenderedPageBreak/>
        <w:t>o ile upoważnienie/pełnomocnictwo do występowania w imieniu tej spółki wynika z dołączonej do oferty umowy spółki bądź wszyscy wspólnicy podpiszą ofertę.</w:t>
      </w:r>
    </w:p>
    <w:p w:rsidR="00F22E43" w:rsidRPr="00A04F31" w:rsidRDefault="00F22E43" w:rsidP="008F05C3">
      <w:pPr>
        <w:numPr>
          <w:ilvl w:val="1"/>
          <w:numId w:val="6"/>
        </w:numPr>
        <w:tabs>
          <w:tab w:val="clear" w:pos="510"/>
          <w:tab w:val="num" w:pos="284"/>
        </w:tabs>
        <w:spacing w:line="360" w:lineRule="auto"/>
        <w:ind w:left="284" w:hanging="284"/>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rsidR="00F22E43" w:rsidRPr="00A04F31" w:rsidRDefault="00F22E43" w:rsidP="009E6AB5">
      <w:pPr>
        <w:tabs>
          <w:tab w:val="num" w:pos="0"/>
        </w:tabs>
        <w:spacing w:line="360" w:lineRule="auto"/>
        <w:jc w:val="both"/>
        <w:rPr>
          <w:sz w:val="22"/>
        </w:rPr>
      </w:pPr>
      <w:r w:rsidRPr="00A04F31">
        <w:rPr>
          <w:b/>
          <w:sz w:val="22"/>
          <w:u w:val="single"/>
        </w:rPr>
        <w:t>Uwaga nr 1:</w:t>
      </w:r>
    </w:p>
    <w:p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rsidR="00F22E43" w:rsidRPr="00A04F31" w:rsidRDefault="00F22E43" w:rsidP="008F05C3">
      <w:pPr>
        <w:numPr>
          <w:ilvl w:val="0"/>
          <w:numId w:val="50"/>
        </w:numPr>
        <w:spacing w:line="360" w:lineRule="auto"/>
        <w:ind w:left="284" w:hanging="284"/>
        <w:jc w:val="both"/>
        <w:rPr>
          <w:sz w:val="22"/>
        </w:rPr>
      </w:pPr>
      <w:r w:rsidRPr="00A04F31">
        <w:rPr>
          <w:sz w:val="22"/>
        </w:rPr>
        <w:t>Oferta musi być podpisana w taki sposób, by prawnie zobowiązywała wszystkich Wykonawców występujących wspólnie (przez każdego z Wykonawców lub pełnomocnika).</w:t>
      </w:r>
    </w:p>
    <w:p w:rsidR="00F22E43" w:rsidRPr="00A04F31" w:rsidRDefault="00F22E43" w:rsidP="008F05C3">
      <w:pPr>
        <w:numPr>
          <w:ilvl w:val="0"/>
          <w:numId w:val="50"/>
        </w:numPr>
        <w:spacing w:line="360" w:lineRule="auto"/>
        <w:ind w:left="284" w:hanging="284"/>
        <w:jc w:val="both"/>
        <w:rPr>
          <w:sz w:val="22"/>
        </w:rPr>
      </w:pPr>
      <w:r w:rsidRPr="00A04F31">
        <w:rPr>
          <w:bCs/>
          <w:sz w:val="22"/>
        </w:rPr>
        <w:t>W przypadku wspólnego ubiegania się o zamówienie przez Wykonawców, oświadczeni</w:t>
      </w:r>
      <w:r w:rsidR="00981E4C">
        <w:rPr>
          <w:bCs/>
          <w:sz w:val="22"/>
        </w:rPr>
        <w:t>a</w:t>
      </w:r>
      <w:r w:rsidRPr="00A04F31">
        <w:rPr>
          <w:bCs/>
          <w:sz w:val="22"/>
        </w:rPr>
        <w:t>, o który</w:t>
      </w:r>
      <w:r w:rsidR="00981E4C">
        <w:rPr>
          <w:bCs/>
          <w:sz w:val="22"/>
        </w:rPr>
        <w:t>ch</w:t>
      </w:r>
      <w:r w:rsidRPr="00A04F31">
        <w:rPr>
          <w:bCs/>
          <w:sz w:val="22"/>
        </w:rPr>
        <w:t xml:space="preserve"> </w:t>
      </w:r>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Wykonawców wspólnie składających ofertę nie może podlegać wykluczeniu z </w:t>
      </w:r>
      <w:proofErr w:type="gramStart"/>
      <w:r w:rsidRPr="00A04F31">
        <w:rPr>
          <w:bCs/>
          <w:sz w:val="22"/>
        </w:rPr>
        <w:t>postępowania co</w:t>
      </w:r>
      <w:proofErr w:type="gramEnd"/>
      <w:r w:rsidRPr="00A04F31">
        <w:rPr>
          <w:bCs/>
          <w:sz w:val="22"/>
        </w:rPr>
        <w:t xml:space="preserve">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rsidR="00F22E43" w:rsidRDefault="00F22E43" w:rsidP="008F05C3">
      <w:pPr>
        <w:numPr>
          <w:ilvl w:val="0"/>
          <w:numId w:val="50"/>
        </w:numPr>
        <w:spacing w:line="360" w:lineRule="auto"/>
        <w:ind w:left="284" w:hanging="284"/>
        <w:jc w:val="both"/>
        <w:rPr>
          <w:sz w:val="22"/>
        </w:rPr>
      </w:pPr>
      <w:r w:rsidRPr="00A04F31">
        <w:rPr>
          <w:sz w:val="22"/>
        </w:rPr>
        <w:t>Wszelka korespondencja prowadzona będzie wyłącznie z podmiotem występującym, jako pełnomocnik Wykonawców składających wspólną ofertę.</w:t>
      </w:r>
    </w:p>
    <w:p w:rsidR="00787AF5" w:rsidRPr="00A04F31" w:rsidRDefault="00787AF5" w:rsidP="00787AF5">
      <w:pPr>
        <w:spacing w:line="360" w:lineRule="auto"/>
        <w:ind w:left="397"/>
        <w:jc w:val="both"/>
        <w:rPr>
          <w:sz w:val="22"/>
        </w:rPr>
      </w:pP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rsidR="00F22E43" w:rsidRPr="00666097" w:rsidRDefault="00F22E43" w:rsidP="003B542C">
      <w:pPr>
        <w:spacing w:line="360" w:lineRule="auto"/>
        <w:ind w:left="57"/>
        <w:jc w:val="both"/>
      </w:pPr>
    </w:p>
    <w:p w:rsidR="00F22E43" w:rsidRPr="00A40B83" w:rsidRDefault="00F22E43" w:rsidP="008F05C3">
      <w:pPr>
        <w:pStyle w:val="Akapitzlist"/>
        <w:numPr>
          <w:ilvl w:val="0"/>
          <w:numId w:val="45"/>
        </w:numPr>
        <w:tabs>
          <w:tab w:val="left" w:pos="284"/>
        </w:tabs>
        <w:spacing w:line="360" w:lineRule="auto"/>
        <w:ind w:left="284" w:hanging="284"/>
        <w:jc w:val="both"/>
        <w:rPr>
          <w:sz w:val="22"/>
        </w:rPr>
      </w:pPr>
      <w:r w:rsidRPr="00A40B83">
        <w:rPr>
          <w:sz w:val="22"/>
        </w:rPr>
        <w:t>Wykonawca może powierzyć wykonanie części zamówienia podwykonawcy.</w:t>
      </w:r>
    </w:p>
    <w:p w:rsidR="00F22E43" w:rsidRPr="00D252FD" w:rsidRDefault="00F22E43" w:rsidP="008F05C3">
      <w:pPr>
        <w:pStyle w:val="Akapitzlist"/>
        <w:numPr>
          <w:ilvl w:val="0"/>
          <w:numId w:val="45"/>
        </w:numPr>
        <w:tabs>
          <w:tab w:val="left" w:pos="284"/>
        </w:tabs>
        <w:spacing w:line="360" w:lineRule="auto"/>
        <w:ind w:left="284" w:hanging="284"/>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t>
      </w:r>
      <w:r w:rsidRPr="00F56BAC">
        <w:rPr>
          <w:b/>
          <w:sz w:val="22"/>
        </w:rPr>
        <w:t xml:space="preserve"> </w:t>
      </w:r>
      <w:r w:rsidRPr="00F56BAC">
        <w:rPr>
          <w:sz w:val="22"/>
        </w:rPr>
        <w:t xml:space="preserve">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w:t>
      </w:r>
      <w:r w:rsidRPr="00D252FD">
        <w:rPr>
          <w:sz w:val="22"/>
        </w:rPr>
        <w:t>podwykonawców.</w:t>
      </w:r>
    </w:p>
    <w:p w:rsidR="00D252FD" w:rsidRPr="00D252FD" w:rsidRDefault="00D252FD" w:rsidP="008F05C3">
      <w:pPr>
        <w:pStyle w:val="Akapitzlist"/>
        <w:numPr>
          <w:ilvl w:val="0"/>
          <w:numId w:val="45"/>
        </w:numPr>
        <w:tabs>
          <w:tab w:val="left" w:pos="284"/>
        </w:tabs>
        <w:spacing w:line="360" w:lineRule="auto"/>
        <w:ind w:left="284" w:hanging="284"/>
        <w:jc w:val="both"/>
        <w:rPr>
          <w:sz w:val="22"/>
        </w:rPr>
      </w:pPr>
      <w:r w:rsidRPr="00D252FD">
        <w:rPr>
          <w:sz w:val="22"/>
        </w:rPr>
        <w:t>Zamawiający zastrzega, aby kluczowe czynności zamówienia wykonywane były przez Wykonawcę, czyli remont kanalizacji polegający na wymianie rur kanalizacyjnych i studzienek rewizyjnych.</w:t>
      </w:r>
    </w:p>
    <w:p w:rsidR="00F22E43" w:rsidRPr="00A40B83" w:rsidRDefault="00F22E43" w:rsidP="008F05C3">
      <w:pPr>
        <w:pStyle w:val="Akapitzlist"/>
        <w:numPr>
          <w:ilvl w:val="0"/>
          <w:numId w:val="45"/>
        </w:numPr>
        <w:tabs>
          <w:tab w:val="left" w:pos="284"/>
        </w:tabs>
        <w:spacing w:line="360" w:lineRule="auto"/>
        <w:ind w:left="284" w:hanging="284"/>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 xml:space="preserve">dane kontaktowe podwykonawców i osób do </w:t>
      </w:r>
      <w:r w:rsidRPr="00A40B83">
        <w:rPr>
          <w:color w:val="000000"/>
          <w:sz w:val="22"/>
        </w:rPr>
        <w:lastRenderedPageBreak/>
        <w:t>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Pr>
          <w:color w:val="000000"/>
          <w:sz w:val="22"/>
        </w:rPr>
        <w:t>.</w:t>
      </w:r>
    </w:p>
    <w:p w:rsidR="00F22E43" w:rsidRPr="00A40B83" w:rsidRDefault="00F22E43" w:rsidP="008F05C3">
      <w:pPr>
        <w:pStyle w:val="Akapitzlist"/>
        <w:numPr>
          <w:ilvl w:val="0"/>
          <w:numId w:val="45"/>
        </w:numPr>
        <w:tabs>
          <w:tab w:val="left" w:pos="284"/>
        </w:tabs>
        <w:spacing w:line="360" w:lineRule="auto"/>
        <w:ind w:left="284" w:hanging="284"/>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8F05C3">
        <w:rPr>
          <w:sz w:val="22"/>
        </w:rPr>
        <w:t> </w:t>
      </w:r>
      <w:r w:rsidRPr="00A40B83">
        <w:rPr>
          <w:sz w:val="22"/>
        </w:rPr>
        <w:t>udzielenie zamówienia.</w:t>
      </w:r>
    </w:p>
    <w:p w:rsidR="00F22E43" w:rsidRPr="00A40B83" w:rsidRDefault="00F22E43" w:rsidP="008F05C3">
      <w:pPr>
        <w:pStyle w:val="Akapitzlist"/>
        <w:numPr>
          <w:ilvl w:val="0"/>
          <w:numId w:val="45"/>
        </w:numPr>
        <w:tabs>
          <w:tab w:val="left" w:pos="284"/>
        </w:tabs>
        <w:spacing w:line="360" w:lineRule="auto"/>
        <w:ind w:left="284" w:hanging="284"/>
        <w:jc w:val="both"/>
        <w:rPr>
          <w:sz w:val="22"/>
        </w:rPr>
      </w:pPr>
      <w:r w:rsidRPr="00A40B83">
        <w:rPr>
          <w:sz w:val="22"/>
        </w:rPr>
        <w:t>Powierzenie wykonania części zamówienia podwykonawcom nie zwalnia Wykonawcy z odpowiedzialności za należyte wykonanie tego zamówienia.</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rsidR="00F22E43" w:rsidRPr="00666097" w:rsidRDefault="00F22E43" w:rsidP="00FB18AF">
      <w:pPr>
        <w:tabs>
          <w:tab w:val="left" w:pos="567"/>
        </w:tabs>
        <w:spacing w:line="360" w:lineRule="auto"/>
        <w:jc w:val="both"/>
        <w:rPr>
          <w:b/>
        </w:rPr>
      </w:pPr>
    </w:p>
    <w:p w:rsidR="00F22E43" w:rsidRPr="00666097" w:rsidRDefault="00F22E43" w:rsidP="00486AE8">
      <w:pPr>
        <w:tabs>
          <w:tab w:val="left" w:pos="0"/>
        </w:tabs>
        <w:spacing w:line="360" w:lineRule="auto"/>
        <w:jc w:val="both"/>
        <w:rPr>
          <w:b/>
        </w:rPr>
      </w:pPr>
      <w:r w:rsidRPr="00A40B83">
        <w:rPr>
          <w:sz w:val="22"/>
        </w:rPr>
        <w:t>Termin wykonania zamówienia: od dnia podpisania umowy jednak nie wcześniej niż od dnia 01.0</w:t>
      </w:r>
      <w:r w:rsidR="00E30142">
        <w:rPr>
          <w:sz w:val="22"/>
        </w:rPr>
        <w:t>5</w:t>
      </w:r>
      <w:r w:rsidRPr="00A40B83">
        <w:rPr>
          <w:sz w:val="22"/>
        </w:rPr>
        <w:t>.2017</w:t>
      </w:r>
      <w:r w:rsidR="008849A5">
        <w:rPr>
          <w:sz w:val="22"/>
        </w:rPr>
        <w:t> </w:t>
      </w:r>
      <w:proofErr w:type="gramStart"/>
      <w:r w:rsidRPr="00A40B83">
        <w:rPr>
          <w:sz w:val="22"/>
        </w:rPr>
        <w:t>r</w:t>
      </w:r>
      <w:proofErr w:type="gramEnd"/>
      <w:r w:rsidRPr="00A40B83">
        <w:rPr>
          <w:sz w:val="22"/>
        </w:rPr>
        <w:t>. do</w:t>
      </w:r>
      <w:r w:rsidR="008849A5">
        <w:rPr>
          <w:sz w:val="22"/>
        </w:rPr>
        <w:t> </w:t>
      </w:r>
      <w:r w:rsidRPr="00A40B83">
        <w:rPr>
          <w:sz w:val="22"/>
        </w:rPr>
        <w:t>3</w:t>
      </w:r>
      <w:r w:rsidR="00E30142">
        <w:rPr>
          <w:sz w:val="22"/>
        </w:rPr>
        <w:t>0</w:t>
      </w:r>
      <w:r w:rsidRPr="00A40B83">
        <w:rPr>
          <w:sz w:val="22"/>
        </w:rPr>
        <w:t>.</w:t>
      </w:r>
      <w:r w:rsidR="00E30142">
        <w:rPr>
          <w:sz w:val="22"/>
        </w:rPr>
        <w:t>04</w:t>
      </w:r>
      <w:r w:rsidRPr="00A40B83">
        <w:rPr>
          <w:sz w:val="22"/>
        </w:rPr>
        <w:t>.20</w:t>
      </w:r>
      <w:r w:rsidR="00E30142">
        <w:rPr>
          <w:sz w:val="22"/>
        </w:rPr>
        <w:t>20</w:t>
      </w:r>
      <w:r w:rsidRPr="00A40B83">
        <w:rPr>
          <w:sz w:val="22"/>
        </w:rPr>
        <w:t xml:space="preserve"> </w:t>
      </w:r>
      <w:proofErr w:type="gramStart"/>
      <w:r w:rsidRPr="00A40B83">
        <w:rPr>
          <w:sz w:val="22"/>
        </w:rPr>
        <w:t>r</w:t>
      </w:r>
      <w:proofErr w:type="gramEnd"/>
      <w:r w:rsidRPr="00A40B83">
        <w:rPr>
          <w:sz w:val="22"/>
        </w:rPr>
        <w:t>.</w:t>
      </w:r>
      <w:r w:rsidR="00A40B83" w:rsidRPr="00666097">
        <w:rPr>
          <w:b/>
        </w:rPr>
        <w:t xml:space="preserve"> </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r w:rsidR="009F3775">
        <w:rPr>
          <w:rStyle w:val="Uwydatnienie"/>
          <w:i w:val="0"/>
          <w:iCs w:val="0"/>
          <w:color w:val="auto"/>
          <w:sz w:val="24"/>
        </w:rPr>
        <w:t xml:space="preserve"> </w:t>
      </w:r>
      <w:r w:rsidRPr="009F3775">
        <w:rPr>
          <w:rStyle w:val="Uwydatnienie"/>
          <w:i w:val="0"/>
          <w:iCs w:val="0"/>
          <w:color w:val="auto"/>
          <w:sz w:val="24"/>
        </w:rPr>
        <w:t>WARUNKI UDZIAŁU W POSTĘPOWANIU ORAZ</w:t>
      </w:r>
      <w:r w:rsidR="005347B5" w:rsidRPr="009F3775">
        <w:rPr>
          <w:rStyle w:val="Uwydatnienie"/>
          <w:i w:val="0"/>
          <w:iCs w:val="0"/>
          <w:color w:val="auto"/>
          <w:sz w:val="24"/>
        </w:rPr>
        <w:t xml:space="preserve"> </w:t>
      </w:r>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rsidR="00F22E43" w:rsidRPr="00666097" w:rsidRDefault="00F22E43" w:rsidP="003B542C">
      <w:pPr>
        <w:tabs>
          <w:tab w:val="left" w:pos="567"/>
        </w:tabs>
        <w:spacing w:line="360" w:lineRule="auto"/>
        <w:jc w:val="both"/>
      </w:pPr>
    </w:p>
    <w:p w:rsidR="00F22E43" w:rsidRPr="00A40B83" w:rsidRDefault="00F22E43" w:rsidP="008F05C3">
      <w:pPr>
        <w:pStyle w:val="Akapitzlist"/>
        <w:numPr>
          <w:ilvl w:val="0"/>
          <w:numId w:val="43"/>
        </w:numPr>
        <w:spacing w:line="360" w:lineRule="auto"/>
        <w:ind w:left="426" w:hanging="426"/>
        <w:jc w:val="both"/>
        <w:rPr>
          <w:b/>
          <w:sz w:val="22"/>
          <w:szCs w:val="22"/>
        </w:rPr>
      </w:pPr>
      <w:r w:rsidRPr="00A40B83">
        <w:rPr>
          <w:b/>
          <w:sz w:val="22"/>
          <w:szCs w:val="22"/>
        </w:rPr>
        <w:t>O udzielenie zamówienia mogą się ubiegać Wykonawcy, którzy:</w:t>
      </w:r>
    </w:p>
    <w:p w:rsidR="00F22E43" w:rsidRPr="00A40B83" w:rsidRDefault="00F22E43" w:rsidP="008F05C3">
      <w:pPr>
        <w:pStyle w:val="Akapitzlist"/>
        <w:numPr>
          <w:ilvl w:val="0"/>
          <w:numId w:val="44"/>
        </w:numPr>
        <w:spacing w:line="360" w:lineRule="auto"/>
        <w:ind w:left="426" w:hanging="426"/>
        <w:jc w:val="both"/>
        <w:rPr>
          <w:sz w:val="22"/>
          <w:szCs w:val="22"/>
        </w:rPr>
      </w:pPr>
      <w:proofErr w:type="gramStart"/>
      <w:r w:rsidRPr="00A40B83">
        <w:rPr>
          <w:sz w:val="22"/>
          <w:szCs w:val="22"/>
        </w:rPr>
        <w:t>nie</w:t>
      </w:r>
      <w:proofErr w:type="gramEnd"/>
      <w:r w:rsidRPr="00A40B83">
        <w:rPr>
          <w:sz w:val="22"/>
          <w:szCs w:val="22"/>
        </w:rPr>
        <w:t xml:space="preserve"> podlegają wykluczeniu;</w:t>
      </w:r>
    </w:p>
    <w:p w:rsidR="00F22E43" w:rsidRPr="00A40B83" w:rsidRDefault="00F22E43" w:rsidP="008F05C3">
      <w:pPr>
        <w:pStyle w:val="Akapitzlist"/>
        <w:numPr>
          <w:ilvl w:val="0"/>
          <w:numId w:val="44"/>
        </w:numPr>
        <w:spacing w:line="360" w:lineRule="auto"/>
        <w:ind w:left="426" w:hanging="426"/>
        <w:jc w:val="both"/>
        <w:rPr>
          <w:sz w:val="22"/>
          <w:szCs w:val="22"/>
        </w:rPr>
      </w:pPr>
      <w:proofErr w:type="gramStart"/>
      <w:r w:rsidRPr="00A40B83">
        <w:rPr>
          <w:sz w:val="22"/>
          <w:szCs w:val="22"/>
        </w:rPr>
        <w:t>spełniają</w:t>
      </w:r>
      <w:proofErr w:type="gramEnd"/>
      <w:r w:rsidRPr="00A40B83">
        <w:rPr>
          <w:sz w:val="22"/>
          <w:szCs w:val="22"/>
        </w:rPr>
        <w:t xml:space="preserve"> warunki udziału w postępowaniu określone przez Zamawiającego w ogłoszeniu o zamówieniu oraz w pkt 3.1. niniejszego rozdziału SIWZ.</w:t>
      </w:r>
    </w:p>
    <w:p w:rsidR="00F22E43" w:rsidRPr="00A40B83" w:rsidRDefault="00F22E43" w:rsidP="008F05C3">
      <w:pPr>
        <w:pStyle w:val="Akapitzlist"/>
        <w:numPr>
          <w:ilvl w:val="0"/>
          <w:numId w:val="43"/>
        </w:numPr>
        <w:spacing w:line="360" w:lineRule="auto"/>
        <w:ind w:left="426" w:hanging="426"/>
        <w:jc w:val="both"/>
        <w:rPr>
          <w:b/>
          <w:sz w:val="22"/>
          <w:szCs w:val="22"/>
        </w:rPr>
      </w:pPr>
      <w:r w:rsidRPr="00A40B83">
        <w:rPr>
          <w:b/>
          <w:sz w:val="22"/>
          <w:szCs w:val="22"/>
        </w:rPr>
        <w:t>Podstawy wykluczenia:</w:t>
      </w:r>
    </w:p>
    <w:p w:rsidR="00F22E43" w:rsidRPr="00A40B83" w:rsidRDefault="00F22E43" w:rsidP="008F05C3">
      <w:pPr>
        <w:pStyle w:val="Akapitzlist"/>
        <w:numPr>
          <w:ilvl w:val="1"/>
          <w:numId w:val="43"/>
        </w:numPr>
        <w:spacing w:line="360" w:lineRule="auto"/>
        <w:ind w:left="426" w:hanging="426"/>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rsidR="00F22E43" w:rsidRPr="00735C13" w:rsidRDefault="00F22E43" w:rsidP="008F05C3">
      <w:pPr>
        <w:pStyle w:val="Akapitzlist"/>
        <w:numPr>
          <w:ilvl w:val="1"/>
          <w:numId w:val="43"/>
        </w:numPr>
        <w:spacing w:line="360" w:lineRule="auto"/>
        <w:ind w:left="426" w:hanging="426"/>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rsidR="00C743BD" w:rsidRPr="00C743BD" w:rsidRDefault="0064077E" w:rsidP="008F05C3">
      <w:pPr>
        <w:pStyle w:val="Default"/>
        <w:spacing w:line="360" w:lineRule="auto"/>
        <w:ind w:left="426" w:hanging="426"/>
        <w:jc w:val="both"/>
        <w:rPr>
          <w:rFonts w:ascii="Times New Roman" w:hAnsi="Times New Roman" w:cs="Times New Roman"/>
          <w:sz w:val="22"/>
          <w:szCs w:val="22"/>
        </w:rPr>
      </w:pPr>
      <w:r w:rsidRPr="00C743BD">
        <w:rPr>
          <w:rFonts w:ascii="Times New Roman" w:hAnsi="Times New Roman" w:cs="Times New Roman"/>
          <w:bCs/>
          <w:iCs/>
          <w:sz w:val="22"/>
          <w:szCs w:val="22"/>
        </w:rPr>
        <w:t>2.2.1.</w:t>
      </w:r>
      <w:r w:rsidR="00140CB7">
        <w:rPr>
          <w:rFonts w:ascii="Times New Roman" w:hAnsi="Times New Roman" w:cs="Times New Roman"/>
          <w:bCs/>
          <w:iCs/>
          <w:sz w:val="22"/>
          <w:szCs w:val="22"/>
        </w:rPr>
        <w:t> </w:t>
      </w:r>
      <w:r w:rsidR="00C743BD" w:rsidRPr="00C743BD">
        <w:rPr>
          <w:rFonts w:ascii="Times New Roman" w:hAnsi="Times New Roman" w:cs="Times New Roman"/>
          <w:sz w:val="22"/>
          <w:szCs w:val="22"/>
        </w:rPr>
        <w:t>W stosunku</w:t>
      </w:r>
      <w:r w:rsidR="00140CB7">
        <w:rPr>
          <w:rFonts w:ascii="Times New Roman" w:hAnsi="Times New Roman" w:cs="Times New Roman"/>
          <w:sz w:val="22"/>
          <w:szCs w:val="22"/>
        </w:rPr>
        <w:t>,</w:t>
      </w:r>
      <w:r w:rsidR="00C743BD" w:rsidRPr="00C743BD">
        <w:rPr>
          <w:rFonts w:ascii="Times New Roman" w:hAnsi="Times New Roman" w:cs="Times New Roman"/>
          <w:sz w:val="22"/>
          <w:szCs w:val="22"/>
        </w:rPr>
        <w:t xml:space="preserve"> do którego otwarto likwidację, w zatwierdzonym przez sąd układzie w</w:t>
      </w:r>
      <w:r w:rsidR="00140CB7">
        <w:rPr>
          <w:rFonts w:ascii="Times New Roman" w:hAnsi="Times New Roman" w:cs="Times New Roman"/>
          <w:sz w:val="22"/>
          <w:szCs w:val="22"/>
        </w:rPr>
        <w:t> </w:t>
      </w:r>
      <w:r w:rsidR="00C743BD" w:rsidRPr="00C743BD">
        <w:rPr>
          <w:rFonts w:ascii="Times New Roman" w:hAnsi="Times New Roman" w:cs="Times New Roman"/>
          <w:sz w:val="22"/>
          <w:szCs w:val="22"/>
        </w:rPr>
        <w:t>postępowaniu restrukturyzacyjnym jest przewidziane zaspokojenie wierzycieli przez likwidację jego majątku lub sąd zarządził likwidację jego majątku w trybie 332 ust. 1 ustawy z dnia 15</w:t>
      </w:r>
      <w:r w:rsidR="00140CB7">
        <w:rPr>
          <w:rFonts w:ascii="Times New Roman" w:hAnsi="Times New Roman" w:cs="Times New Roman"/>
          <w:sz w:val="22"/>
          <w:szCs w:val="22"/>
        </w:rPr>
        <w:t> </w:t>
      </w:r>
      <w:r w:rsidR="00C743BD" w:rsidRPr="00C743BD">
        <w:rPr>
          <w:rFonts w:ascii="Times New Roman" w:hAnsi="Times New Roman" w:cs="Times New Roman"/>
          <w:sz w:val="22"/>
          <w:szCs w:val="22"/>
        </w:rPr>
        <w:t>maja</w:t>
      </w:r>
      <w:r w:rsidR="00140CB7">
        <w:rPr>
          <w:rFonts w:ascii="Times New Roman" w:hAnsi="Times New Roman" w:cs="Times New Roman"/>
          <w:sz w:val="22"/>
          <w:szCs w:val="22"/>
        </w:rPr>
        <w:t> </w:t>
      </w:r>
      <w:r w:rsidR="00C743BD" w:rsidRPr="00C743BD">
        <w:rPr>
          <w:rFonts w:ascii="Times New Roman" w:hAnsi="Times New Roman" w:cs="Times New Roman"/>
          <w:sz w:val="22"/>
          <w:szCs w:val="22"/>
        </w:rPr>
        <w:t xml:space="preserve">2015 r. – Prawo restrukturyzacyjne (Dz. U. </w:t>
      </w:r>
      <w:proofErr w:type="gramStart"/>
      <w:r w:rsidR="00C743BD" w:rsidRPr="00C743BD">
        <w:rPr>
          <w:rFonts w:ascii="Times New Roman" w:hAnsi="Times New Roman" w:cs="Times New Roman"/>
          <w:sz w:val="22"/>
          <w:szCs w:val="22"/>
        </w:rPr>
        <w:t>poz</w:t>
      </w:r>
      <w:proofErr w:type="gramEnd"/>
      <w:r w:rsidR="00C743BD" w:rsidRPr="00C743BD">
        <w:rPr>
          <w:rFonts w:ascii="Times New Roman" w:hAnsi="Times New Roman" w:cs="Times New Roman"/>
          <w:sz w:val="22"/>
          <w:szCs w:val="22"/>
        </w:rPr>
        <w:t xml:space="preserve">. 978, z późn. zm.) lub którego upadłość ogłoszono, z wyjątkiem wykonawcy, który po ogłoszeniu upadłości zawarł układ zatwierdzony prawomocnym postanowieniem sądu, jeżeli układ nie przewiduje zaspokojenia wierzycieli przez likwidację majątku </w:t>
      </w:r>
      <w:r w:rsidR="00C743BD" w:rsidRPr="00C743BD">
        <w:rPr>
          <w:rFonts w:ascii="Times New Roman" w:hAnsi="Times New Roman" w:cs="Times New Roman"/>
          <w:sz w:val="22"/>
          <w:szCs w:val="22"/>
        </w:rPr>
        <w:lastRenderedPageBreak/>
        <w:t xml:space="preserve">upadłego, </w:t>
      </w:r>
      <w:proofErr w:type="gramStart"/>
      <w:r w:rsidR="00C743BD" w:rsidRPr="00C743BD">
        <w:rPr>
          <w:rFonts w:ascii="Times New Roman" w:hAnsi="Times New Roman" w:cs="Times New Roman"/>
          <w:sz w:val="22"/>
          <w:szCs w:val="22"/>
        </w:rPr>
        <w:t>chyba że</w:t>
      </w:r>
      <w:proofErr w:type="gramEnd"/>
      <w:r w:rsidR="00C743BD" w:rsidRPr="00C743BD">
        <w:rPr>
          <w:rFonts w:ascii="Times New Roman" w:hAnsi="Times New Roman" w:cs="Times New Roman"/>
          <w:sz w:val="22"/>
          <w:szCs w:val="22"/>
        </w:rPr>
        <w:t xml:space="preserve"> sąd zarządził likwidację jego majątku w trybie art. 366 ust. 1 ustawy z dnia 28 lutego 2003 r. – Prawo upadłościowe (Dz. U. </w:t>
      </w:r>
      <w:proofErr w:type="gramStart"/>
      <w:r w:rsidR="00C743BD" w:rsidRPr="00C743BD">
        <w:rPr>
          <w:rFonts w:ascii="Times New Roman" w:hAnsi="Times New Roman" w:cs="Times New Roman"/>
          <w:sz w:val="22"/>
          <w:szCs w:val="22"/>
        </w:rPr>
        <w:t>z</w:t>
      </w:r>
      <w:proofErr w:type="gramEnd"/>
      <w:r w:rsidR="00C743BD" w:rsidRPr="00C743BD">
        <w:rPr>
          <w:rFonts w:ascii="Times New Roman" w:hAnsi="Times New Roman" w:cs="Times New Roman"/>
          <w:sz w:val="22"/>
          <w:szCs w:val="22"/>
        </w:rPr>
        <w:t xml:space="preserve"> 2015 r. poz. 233, z późn. </w:t>
      </w:r>
      <w:proofErr w:type="gramStart"/>
      <w:r w:rsidR="00C743BD" w:rsidRPr="00C743BD">
        <w:rPr>
          <w:rFonts w:ascii="Times New Roman" w:hAnsi="Times New Roman" w:cs="Times New Roman"/>
          <w:sz w:val="22"/>
          <w:szCs w:val="22"/>
        </w:rPr>
        <w:t>zm</w:t>
      </w:r>
      <w:proofErr w:type="gramEnd"/>
      <w:r w:rsidR="00C743BD" w:rsidRPr="00C743BD">
        <w:rPr>
          <w:rFonts w:ascii="Times New Roman" w:hAnsi="Times New Roman" w:cs="Times New Roman"/>
          <w:sz w:val="22"/>
          <w:szCs w:val="22"/>
        </w:rPr>
        <w:t xml:space="preserve">.). </w:t>
      </w:r>
    </w:p>
    <w:p w:rsidR="00F22E43" w:rsidRDefault="00F22E43" w:rsidP="008F05C3">
      <w:pPr>
        <w:pStyle w:val="NormalnyWeb"/>
        <w:spacing w:before="0" w:beforeAutospacing="0" w:after="0" w:afterAutospacing="0" w:line="360" w:lineRule="auto"/>
        <w:ind w:left="426" w:hanging="426"/>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proofErr w:type="gramStart"/>
      <w:r w:rsidRPr="00A40B83">
        <w:rPr>
          <w:sz w:val="22"/>
          <w:szCs w:val="22"/>
        </w:rPr>
        <w:t>szczególności gdy</w:t>
      </w:r>
      <w:proofErr w:type="gramEnd"/>
      <w:r w:rsidRPr="00A40B83">
        <w:rPr>
          <w:sz w:val="22"/>
          <w:szCs w:val="22"/>
        </w:rPr>
        <w:t xml:space="preserve"> Wykonawca w wyniku zamierzonego działania lub rażącego niedbalstwa nie wykonał lub nienależycie wykonał zamówienie, co Zamawiający jest w stanie wykazać za pomocą stosownych środków dowodowych;</w:t>
      </w:r>
    </w:p>
    <w:p w:rsidR="00735C13" w:rsidRPr="00735C13" w:rsidRDefault="00735C13" w:rsidP="008F05C3">
      <w:pPr>
        <w:autoSpaceDE w:val="0"/>
        <w:autoSpaceDN w:val="0"/>
        <w:adjustRightInd w:val="0"/>
        <w:spacing w:line="360" w:lineRule="auto"/>
        <w:ind w:left="426" w:hanging="426"/>
        <w:jc w:val="both"/>
        <w:rPr>
          <w:color w:val="000000"/>
          <w:sz w:val="23"/>
          <w:szCs w:val="23"/>
        </w:rPr>
      </w:pPr>
      <w:r>
        <w:rPr>
          <w:color w:val="000000"/>
          <w:sz w:val="24"/>
          <w:szCs w:val="24"/>
        </w:rPr>
        <w:t xml:space="preserve">2.2.3. </w:t>
      </w:r>
      <w:r w:rsidRPr="00735C13">
        <w:rPr>
          <w:color w:val="000000"/>
          <w:sz w:val="23"/>
          <w:szCs w:val="23"/>
        </w:rPr>
        <w:t xml:space="preserve">Jeżeli wykonawca lub osoby, o których mowa w art. 24 ust. 1 pkt 14 ustawy Pzp, uprawnione do reprezentowania wykonawcy, pozostają w relacjach określonych w art. 17 ust. 1 pkt 2-4 ustawy Pzp z: </w:t>
      </w:r>
    </w:p>
    <w:p w:rsidR="00735C13" w:rsidRPr="00735C13" w:rsidRDefault="00735C13" w:rsidP="008F05C3">
      <w:pPr>
        <w:autoSpaceDE w:val="0"/>
        <w:autoSpaceDN w:val="0"/>
        <w:adjustRightInd w:val="0"/>
        <w:spacing w:after="68" w:line="360" w:lineRule="auto"/>
        <w:ind w:left="709" w:hanging="283"/>
        <w:jc w:val="both"/>
        <w:rPr>
          <w:color w:val="000000"/>
          <w:sz w:val="23"/>
          <w:szCs w:val="23"/>
        </w:rPr>
      </w:pPr>
      <w:proofErr w:type="gramStart"/>
      <w:r w:rsidRPr="00735C13">
        <w:rPr>
          <w:color w:val="000000"/>
          <w:sz w:val="23"/>
          <w:szCs w:val="23"/>
        </w:rPr>
        <w:t>a</w:t>
      </w:r>
      <w:proofErr w:type="gramEnd"/>
      <w:r w:rsidRPr="00735C13">
        <w:rPr>
          <w:color w:val="000000"/>
          <w:sz w:val="23"/>
          <w:szCs w:val="23"/>
        </w:rPr>
        <w:t xml:space="preserve">) zamawiającym, </w:t>
      </w:r>
    </w:p>
    <w:p w:rsidR="00735C13" w:rsidRPr="00735C13" w:rsidRDefault="00735C13" w:rsidP="008F05C3">
      <w:pPr>
        <w:autoSpaceDE w:val="0"/>
        <w:autoSpaceDN w:val="0"/>
        <w:adjustRightInd w:val="0"/>
        <w:spacing w:after="68" w:line="360" w:lineRule="auto"/>
        <w:ind w:left="709" w:hanging="283"/>
        <w:jc w:val="both"/>
        <w:rPr>
          <w:color w:val="000000"/>
          <w:sz w:val="23"/>
          <w:szCs w:val="23"/>
        </w:rPr>
      </w:pPr>
      <w:proofErr w:type="gramStart"/>
      <w:r w:rsidRPr="00735C13">
        <w:rPr>
          <w:color w:val="000000"/>
          <w:sz w:val="23"/>
          <w:szCs w:val="23"/>
        </w:rPr>
        <w:t>b</w:t>
      </w:r>
      <w:proofErr w:type="gramEnd"/>
      <w:r w:rsidRPr="00735C13">
        <w:rPr>
          <w:color w:val="000000"/>
          <w:sz w:val="23"/>
          <w:szCs w:val="23"/>
        </w:rPr>
        <w:t xml:space="preserve">) osobami uprawnionymi do reprezentowania zamawiającego, </w:t>
      </w:r>
    </w:p>
    <w:p w:rsidR="00735C13" w:rsidRPr="00735C13" w:rsidRDefault="00735C13" w:rsidP="008F05C3">
      <w:pPr>
        <w:autoSpaceDE w:val="0"/>
        <w:autoSpaceDN w:val="0"/>
        <w:adjustRightInd w:val="0"/>
        <w:spacing w:after="68" w:line="360" w:lineRule="auto"/>
        <w:ind w:left="709" w:hanging="283"/>
        <w:jc w:val="both"/>
        <w:rPr>
          <w:color w:val="000000"/>
          <w:sz w:val="23"/>
          <w:szCs w:val="23"/>
        </w:rPr>
      </w:pPr>
      <w:proofErr w:type="gramStart"/>
      <w:r w:rsidRPr="00735C13">
        <w:rPr>
          <w:color w:val="000000"/>
          <w:sz w:val="23"/>
          <w:szCs w:val="23"/>
        </w:rPr>
        <w:t>c</w:t>
      </w:r>
      <w:proofErr w:type="gramEnd"/>
      <w:r w:rsidRPr="00735C13">
        <w:rPr>
          <w:color w:val="000000"/>
          <w:sz w:val="23"/>
          <w:szCs w:val="23"/>
        </w:rPr>
        <w:t xml:space="preserve">) członkami komisji przetargowej, </w:t>
      </w:r>
    </w:p>
    <w:p w:rsidR="00735C13" w:rsidRPr="00735C13" w:rsidRDefault="00735C13" w:rsidP="008F05C3">
      <w:pPr>
        <w:autoSpaceDE w:val="0"/>
        <w:autoSpaceDN w:val="0"/>
        <w:adjustRightInd w:val="0"/>
        <w:spacing w:line="360" w:lineRule="auto"/>
        <w:ind w:left="709" w:hanging="283"/>
        <w:jc w:val="both"/>
        <w:rPr>
          <w:color w:val="000000"/>
          <w:sz w:val="23"/>
          <w:szCs w:val="23"/>
        </w:rPr>
      </w:pPr>
      <w:proofErr w:type="gramStart"/>
      <w:r w:rsidRPr="00735C13">
        <w:rPr>
          <w:color w:val="000000"/>
          <w:sz w:val="23"/>
          <w:szCs w:val="23"/>
        </w:rPr>
        <w:t>d</w:t>
      </w:r>
      <w:proofErr w:type="gramEnd"/>
      <w:r w:rsidRPr="00735C13">
        <w:rPr>
          <w:color w:val="000000"/>
          <w:sz w:val="23"/>
          <w:szCs w:val="23"/>
        </w:rPr>
        <w:t>) osobami, które złożyły oświadczenie, o którym mowa w art. 17 ust. 2a ustawy Pzp, chyba, że jest możliwe zapewnienie bezstronności po stronie zamawiającego w inny sposób niż przez wykluczenie wykonawcy z udziału w postępowaniu</w:t>
      </w:r>
      <w:r>
        <w:rPr>
          <w:color w:val="000000"/>
          <w:sz w:val="23"/>
          <w:szCs w:val="23"/>
        </w:rPr>
        <w:t>;</w:t>
      </w:r>
      <w:r w:rsidRPr="00735C13">
        <w:rPr>
          <w:color w:val="000000"/>
          <w:sz w:val="23"/>
          <w:szCs w:val="23"/>
        </w:rPr>
        <w:t xml:space="preserve"> </w:t>
      </w:r>
    </w:p>
    <w:p w:rsidR="00F22E43" w:rsidRPr="00A40B83" w:rsidRDefault="00F22E43" w:rsidP="008F05C3">
      <w:pPr>
        <w:pStyle w:val="NormalnyWeb"/>
        <w:spacing w:before="0" w:beforeAutospacing="0" w:after="0" w:afterAutospacing="0" w:line="360" w:lineRule="auto"/>
        <w:ind w:left="426" w:hanging="426"/>
        <w:jc w:val="both"/>
        <w:rPr>
          <w:sz w:val="22"/>
          <w:szCs w:val="22"/>
        </w:rPr>
      </w:pPr>
      <w:r w:rsidRPr="00A40B83">
        <w:rPr>
          <w:sz w:val="22"/>
          <w:szCs w:val="22"/>
        </w:rPr>
        <w:t>2.2.</w:t>
      </w:r>
      <w:r w:rsidR="00735C13">
        <w:rPr>
          <w:sz w:val="22"/>
          <w:szCs w:val="22"/>
        </w:rPr>
        <w:t>4</w:t>
      </w:r>
      <w:r w:rsidRPr="00A40B83">
        <w:rPr>
          <w:sz w:val="22"/>
          <w:szCs w:val="22"/>
        </w:rPr>
        <w:t>. </w:t>
      </w:r>
      <w:proofErr w:type="gramStart"/>
      <w:r w:rsidRPr="00A40B83">
        <w:rPr>
          <w:spacing w:val="-1"/>
          <w:sz w:val="22"/>
          <w:szCs w:val="22"/>
        </w:rPr>
        <w:t>z</w:t>
      </w:r>
      <w:proofErr w:type="gramEnd"/>
      <w:r w:rsidRPr="00A40B83">
        <w:rPr>
          <w:spacing w:val="-1"/>
          <w:sz w:val="22"/>
          <w:szCs w:val="22"/>
        </w:rPr>
        <w:t xml:space="preserve">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rsidR="00F22E43" w:rsidRPr="00A40B83" w:rsidRDefault="00F22E43" w:rsidP="008F05C3">
      <w:pPr>
        <w:pStyle w:val="NormalnyWeb"/>
        <w:spacing w:before="0" w:beforeAutospacing="0" w:after="0" w:afterAutospacing="0" w:line="360" w:lineRule="auto"/>
        <w:ind w:left="426" w:hanging="426"/>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 xml:space="preserve">wyjątkiem przypadku, o którym mowa w art. 24 ust. 1 pkt 15 ustawy, </w:t>
      </w:r>
      <w:proofErr w:type="gramStart"/>
      <w:r w:rsidRPr="00A40B83">
        <w:rPr>
          <w:spacing w:val="-1"/>
          <w:sz w:val="22"/>
          <w:szCs w:val="22"/>
        </w:rPr>
        <w:t>chyba że</w:t>
      </w:r>
      <w:proofErr w:type="gramEnd"/>
      <w:r w:rsidRPr="00A40B83">
        <w:rPr>
          <w:spacing w:val="-1"/>
          <w:sz w:val="22"/>
          <w:szCs w:val="22"/>
        </w:rPr>
        <w:t xml:space="preserve">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rsidR="00F22E43" w:rsidRPr="00A40B83" w:rsidRDefault="00F22E43" w:rsidP="00070AB5">
      <w:pPr>
        <w:pStyle w:val="Akapitzlist"/>
        <w:numPr>
          <w:ilvl w:val="0"/>
          <w:numId w:val="43"/>
        </w:numPr>
        <w:spacing w:line="360" w:lineRule="auto"/>
        <w:ind w:left="426" w:hanging="426"/>
        <w:jc w:val="both"/>
        <w:rPr>
          <w:b/>
          <w:sz w:val="22"/>
          <w:szCs w:val="22"/>
        </w:rPr>
      </w:pPr>
      <w:r w:rsidRPr="00A40B83">
        <w:rPr>
          <w:b/>
          <w:sz w:val="22"/>
          <w:szCs w:val="22"/>
        </w:rPr>
        <w:t>Warunki udziału w postępowaniu, określone przez Zamawiającego zgodnie z art. 22 ust. 1b ustawy:</w:t>
      </w:r>
    </w:p>
    <w:p w:rsidR="00F22E43" w:rsidRPr="00A40B83" w:rsidRDefault="00472091" w:rsidP="00070AB5">
      <w:pPr>
        <w:pStyle w:val="Akapitzlist"/>
        <w:numPr>
          <w:ilvl w:val="1"/>
          <w:numId w:val="43"/>
        </w:numPr>
        <w:spacing w:line="360" w:lineRule="auto"/>
        <w:ind w:left="426" w:hanging="426"/>
        <w:jc w:val="both"/>
        <w:rPr>
          <w:b/>
          <w:sz w:val="22"/>
          <w:szCs w:val="22"/>
        </w:rPr>
      </w:pPr>
      <w:r>
        <w:rPr>
          <w:b/>
          <w:sz w:val="22"/>
          <w:szCs w:val="22"/>
        </w:rPr>
        <w:t>Kompetencje lub uprawnienia do prowadzenia określonej działalności zawodowej</w:t>
      </w:r>
      <w:r w:rsidR="00F22E43" w:rsidRPr="00A40B83">
        <w:rPr>
          <w:b/>
          <w:sz w:val="22"/>
          <w:szCs w:val="22"/>
        </w:rPr>
        <w:t>:</w:t>
      </w:r>
    </w:p>
    <w:p w:rsidR="00E30142" w:rsidRPr="00AE0372" w:rsidRDefault="00AE0372" w:rsidP="008F05C3">
      <w:pPr>
        <w:tabs>
          <w:tab w:val="left" w:pos="720"/>
        </w:tabs>
        <w:spacing w:line="360" w:lineRule="auto"/>
        <w:ind w:left="284"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rsidR="00472091" w:rsidRPr="00472091" w:rsidRDefault="008F05C3" w:rsidP="008F05C3">
      <w:pPr>
        <w:tabs>
          <w:tab w:val="left" w:pos="720"/>
        </w:tabs>
        <w:spacing w:line="360" w:lineRule="auto"/>
        <w:ind w:right="1"/>
        <w:jc w:val="both"/>
        <w:rPr>
          <w:b/>
          <w:sz w:val="22"/>
          <w:szCs w:val="22"/>
          <w:u w:val="single"/>
        </w:rPr>
      </w:pPr>
      <w:r>
        <w:rPr>
          <w:b/>
          <w:sz w:val="22"/>
          <w:szCs w:val="22"/>
        </w:rPr>
        <w:t>3.2</w:t>
      </w:r>
      <w:r w:rsidR="00070AB5">
        <w:rPr>
          <w:b/>
          <w:sz w:val="22"/>
          <w:szCs w:val="22"/>
        </w:rPr>
        <w:t>.</w:t>
      </w:r>
      <w:r>
        <w:rPr>
          <w:b/>
          <w:sz w:val="22"/>
          <w:szCs w:val="22"/>
        </w:rPr>
        <w:t xml:space="preserve"> </w:t>
      </w:r>
      <w:r w:rsidR="00472091">
        <w:rPr>
          <w:b/>
          <w:sz w:val="22"/>
          <w:szCs w:val="22"/>
        </w:rPr>
        <w:t>Sytuacja ekonomiczna lub finansowa.</w:t>
      </w:r>
    </w:p>
    <w:p w:rsidR="00472091" w:rsidRDefault="00140CB7" w:rsidP="00140CB7">
      <w:pPr>
        <w:pStyle w:val="Lista"/>
        <w:spacing w:line="360" w:lineRule="auto"/>
        <w:ind w:left="284" w:firstLine="0"/>
        <w:rPr>
          <w:sz w:val="22"/>
          <w:szCs w:val="22"/>
        </w:rPr>
      </w:pPr>
      <w:r w:rsidRPr="00140CB7">
        <w:rPr>
          <w:sz w:val="22"/>
          <w:szCs w:val="22"/>
        </w:rPr>
        <w:t xml:space="preserve">Zamawiający uzna niniejszy warunek za spełniony, jeżeli Wykonawca wykaże, że jest ubezpieczony od odpowiedzialności cywilnej w zakresie prowadzonej działalności – wysokość </w:t>
      </w:r>
      <w:proofErr w:type="gramStart"/>
      <w:r w:rsidRPr="00140CB7">
        <w:rPr>
          <w:sz w:val="22"/>
          <w:szCs w:val="22"/>
        </w:rPr>
        <w:t>ubezpieczenia na co</w:t>
      </w:r>
      <w:proofErr w:type="gramEnd"/>
      <w:r w:rsidRPr="00140CB7">
        <w:rPr>
          <w:sz w:val="22"/>
          <w:szCs w:val="22"/>
        </w:rPr>
        <w:t xml:space="preserve"> najmniej </w:t>
      </w:r>
      <w:r w:rsidR="005F0BE1">
        <w:rPr>
          <w:sz w:val="22"/>
          <w:szCs w:val="22"/>
        </w:rPr>
        <w:t>3</w:t>
      </w:r>
      <w:r w:rsidRPr="00140CB7">
        <w:rPr>
          <w:sz w:val="22"/>
          <w:szCs w:val="22"/>
        </w:rPr>
        <w:t xml:space="preserve">00.000 </w:t>
      </w:r>
      <w:proofErr w:type="gramStart"/>
      <w:r w:rsidRPr="00140CB7">
        <w:rPr>
          <w:sz w:val="22"/>
          <w:szCs w:val="22"/>
        </w:rPr>
        <w:t>zł</w:t>
      </w:r>
      <w:proofErr w:type="gramEnd"/>
      <w:r w:rsidRPr="00140CB7">
        <w:rPr>
          <w:sz w:val="22"/>
          <w:szCs w:val="22"/>
        </w:rPr>
        <w:t>.</w:t>
      </w:r>
    </w:p>
    <w:p w:rsidR="005F0BE1" w:rsidRDefault="005F0BE1" w:rsidP="00140CB7">
      <w:pPr>
        <w:pStyle w:val="Lista"/>
        <w:spacing w:line="360" w:lineRule="auto"/>
        <w:ind w:left="284" w:firstLine="0"/>
        <w:rPr>
          <w:sz w:val="22"/>
          <w:szCs w:val="22"/>
        </w:rPr>
      </w:pPr>
    </w:p>
    <w:p w:rsidR="005F0BE1" w:rsidRDefault="005F0BE1" w:rsidP="00140CB7">
      <w:pPr>
        <w:pStyle w:val="Lista"/>
        <w:spacing w:line="360" w:lineRule="auto"/>
        <w:ind w:left="284" w:firstLine="0"/>
        <w:rPr>
          <w:sz w:val="22"/>
          <w:szCs w:val="22"/>
        </w:rPr>
      </w:pPr>
    </w:p>
    <w:p w:rsidR="005F0BE1" w:rsidRDefault="005F0BE1" w:rsidP="00140CB7">
      <w:pPr>
        <w:pStyle w:val="Lista"/>
        <w:spacing w:line="360" w:lineRule="auto"/>
        <w:ind w:left="284" w:firstLine="0"/>
        <w:rPr>
          <w:sz w:val="22"/>
          <w:szCs w:val="22"/>
        </w:rPr>
      </w:pPr>
    </w:p>
    <w:p w:rsidR="00472091" w:rsidRPr="00472091" w:rsidRDefault="008F05C3" w:rsidP="008F05C3">
      <w:pPr>
        <w:tabs>
          <w:tab w:val="left" w:pos="720"/>
        </w:tabs>
        <w:spacing w:line="360" w:lineRule="auto"/>
        <w:ind w:right="1"/>
        <w:jc w:val="both"/>
        <w:rPr>
          <w:b/>
          <w:sz w:val="22"/>
          <w:szCs w:val="22"/>
          <w:u w:val="single"/>
        </w:rPr>
      </w:pPr>
      <w:r>
        <w:rPr>
          <w:b/>
          <w:sz w:val="22"/>
          <w:szCs w:val="22"/>
        </w:rPr>
        <w:lastRenderedPageBreak/>
        <w:t>3.3</w:t>
      </w:r>
      <w:r w:rsidR="00070AB5">
        <w:rPr>
          <w:b/>
          <w:sz w:val="22"/>
          <w:szCs w:val="22"/>
        </w:rPr>
        <w:t>.</w:t>
      </w:r>
      <w:r>
        <w:rPr>
          <w:b/>
          <w:sz w:val="22"/>
          <w:szCs w:val="22"/>
        </w:rPr>
        <w:t xml:space="preserve"> </w:t>
      </w:r>
      <w:r w:rsidR="00472091">
        <w:rPr>
          <w:b/>
          <w:sz w:val="22"/>
          <w:szCs w:val="22"/>
        </w:rPr>
        <w:t>Zdolność techniczna lub zawodowa.</w:t>
      </w:r>
    </w:p>
    <w:p w:rsidR="00AE0372" w:rsidRPr="00F1521F" w:rsidRDefault="00D32190" w:rsidP="00D252FD">
      <w:pPr>
        <w:spacing w:line="360" w:lineRule="auto"/>
        <w:ind w:left="255"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D252FD">
        <w:rPr>
          <w:sz w:val="22"/>
        </w:rPr>
        <w:t> </w:t>
      </w:r>
      <w:r w:rsidR="00AE0372" w:rsidRPr="00F1521F">
        <w:rPr>
          <w:sz w:val="22"/>
        </w:rPr>
        <w:t>doświadczenie oraz dysponują potencjałem technicznym i osobami zdolnymi do wykonania zamówienia, to jest dysponują:</w:t>
      </w:r>
    </w:p>
    <w:p w:rsidR="00AE0372" w:rsidRPr="00F1521F" w:rsidRDefault="00AE0372" w:rsidP="004676BD">
      <w:pPr>
        <w:spacing w:before="20" w:line="360" w:lineRule="auto"/>
        <w:ind w:left="794" w:hanging="539"/>
        <w:rPr>
          <w:sz w:val="22"/>
        </w:rPr>
      </w:pPr>
      <w:proofErr w:type="gramStart"/>
      <w:r w:rsidRPr="00F1521F">
        <w:rPr>
          <w:sz w:val="22"/>
        </w:rPr>
        <w:t xml:space="preserve">a)  </w:t>
      </w:r>
      <w:r w:rsidRPr="00F1521F">
        <w:rPr>
          <w:b/>
          <w:sz w:val="22"/>
        </w:rPr>
        <w:t>doświadczeniem</w:t>
      </w:r>
      <w:proofErr w:type="gramEnd"/>
      <w:r w:rsidRPr="00F1521F">
        <w:rPr>
          <w:b/>
          <w:sz w:val="22"/>
        </w:rPr>
        <w:t>:</w:t>
      </w:r>
    </w:p>
    <w:p w:rsidR="00AE0372" w:rsidRPr="00F1521F" w:rsidRDefault="00AE0372" w:rsidP="004676BD">
      <w:pPr>
        <w:spacing w:line="360" w:lineRule="auto"/>
        <w:ind w:left="539"/>
        <w:rPr>
          <w:sz w:val="22"/>
        </w:rPr>
      </w:pPr>
      <w:r w:rsidRPr="00D252FD">
        <w:rPr>
          <w:sz w:val="22"/>
        </w:rPr>
        <w:t>Jako że specyfika przedmiotu zamówienia w niniejszym postępowaniu nie pozwala precyzyjnie określić jakiego rodzaju roboty budowlane, w jakim zakresie i jakiej wartości będą zlecane wykonawcy, zamawiający przyjął na podstawie własnego doświadczenia, że przystępujący do postępowania wykonawcy muszą się wykazać doświadczeniem w co najmniej trzech robotach remontowych równych (lub większych) robotom wykonanym przy usuwaniu następującej przykładowej (ale bardzo zbliżonej do rzeczywistej) awarii sieci kanalizacji ogólnospławnej</w:t>
      </w:r>
      <w:proofErr w:type="gramStart"/>
      <w:r w:rsidRPr="00D252FD">
        <w:rPr>
          <w:sz w:val="22"/>
        </w:rPr>
        <w:t>:</w:t>
      </w:r>
      <w:r w:rsidRPr="00D252FD">
        <w:rPr>
          <w:sz w:val="22"/>
        </w:rPr>
        <w:br/>
      </w:r>
      <w:r w:rsidR="005F0BE1">
        <w:rPr>
          <w:sz w:val="22"/>
        </w:rPr>
        <w:t>z</w:t>
      </w:r>
      <w:r w:rsidRPr="00D252FD">
        <w:rPr>
          <w:sz w:val="22"/>
        </w:rPr>
        <w:t>ostała</w:t>
      </w:r>
      <w:proofErr w:type="gramEnd"/>
      <w:r w:rsidRPr="00D252FD">
        <w:rPr>
          <w:sz w:val="22"/>
        </w:rPr>
        <w:t xml:space="preserve"> wymieniona część sieci kanalizacyjnej z rur betonowych na rury plastikowe Ø </w:t>
      </w:r>
      <w:smartTag w:uri="urn:schemas-microsoft-com:office:smarttags" w:element="metricconverter">
        <w:smartTagPr>
          <w:attr w:name="ProductID" w:val="400 mm"/>
        </w:smartTagPr>
        <w:r w:rsidRPr="00D252FD">
          <w:rPr>
            <w:sz w:val="22"/>
          </w:rPr>
          <w:t>400 mm</w:t>
        </w:r>
      </w:smartTag>
      <w:r w:rsidRPr="00D252FD">
        <w:rPr>
          <w:sz w:val="22"/>
        </w:rPr>
        <w:t xml:space="preserve">, o długości </w:t>
      </w:r>
      <w:smartTag w:uri="urn:schemas-microsoft-com:office:smarttags" w:element="metricconverter">
        <w:smartTagPr>
          <w:attr w:name="ProductID" w:val="20 m"/>
        </w:smartTagPr>
        <w:r w:rsidRPr="00D252FD">
          <w:rPr>
            <w:sz w:val="22"/>
          </w:rPr>
          <w:t>20 m</w:t>
        </w:r>
      </w:smartTag>
      <w:r w:rsidRPr="00D252FD">
        <w:rPr>
          <w:sz w:val="22"/>
        </w:rPr>
        <w:t xml:space="preserve">, na głębokości od 1,5 do </w:t>
      </w:r>
      <w:smartTag w:uri="urn:schemas-microsoft-com:office:smarttags" w:element="metricconverter">
        <w:smartTagPr>
          <w:attr w:name="ProductID" w:val="3,1 m"/>
        </w:smartTagPr>
        <w:r w:rsidRPr="00D252FD">
          <w:rPr>
            <w:sz w:val="22"/>
          </w:rPr>
          <w:t>3,1 m</w:t>
        </w:r>
      </w:smartTag>
      <w:r w:rsidRPr="00D252FD">
        <w:rPr>
          <w:sz w:val="22"/>
        </w:rPr>
        <w:t xml:space="preserve"> (a uwagi na ukształtowanie terenu), jedna betonowa studzienka została wyremontowana, druga została odtworzona od nowa. Dla usunięcia tej awarii było konieczne przejście przez pas drogowy, co wiązało się z czasowym zabezpieczeniem nowej organizacji ruchu pojazdów i pieszych, oraz wejście na prywatną posesję, co wiązało się z przywróceniem terenu robót do stanu pierwotnego. Całość została wykonana w przeciągu dwóch tygodni. Wartość tego awaryjnego remontu kanalizacji została wyceniona (razem z materiałami, kosztami sprzętu, zajęciem pasa drogowego i obsługą geodezyjną) </w:t>
      </w:r>
      <w:r w:rsidRPr="00D252FD">
        <w:rPr>
          <w:b/>
          <w:sz w:val="22"/>
        </w:rPr>
        <w:t>na 30 tys. zł brutto</w:t>
      </w:r>
      <w:r w:rsidRPr="00D252FD">
        <w:rPr>
          <w:sz w:val="22"/>
        </w:rPr>
        <w:t>.</w:t>
      </w:r>
      <w:r w:rsidRPr="00D252FD">
        <w:rPr>
          <w:sz w:val="22"/>
        </w:rPr>
        <w:br/>
        <w:t xml:space="preserve">Aby zamawiający mógł ocenić doświadczenie wykonawcy za wystarczające, musi się on wykazać </w:t>
      </w:r>
      <w:proofErr w:type="gramStart"/>
      <w:r w:rsidRPr="00D252FD">
        <w:rPr>
          <w:sz w:val="22"/>
        </w:rPr>
        <w:t>przeprowadzeniem co</w:t>
      </w:r>
      <w:proofErr w:type="gramEnd"/>
      <w:r w:rsidRPr="00D252FD">
        <w:rPr>
          <w:sz w:val="22"/>
        </w:rPr>
        <w:t xml:space="preserve"> najmniej trzech robót remontowych o rodzaju i zakresie podobnym do powyższego, a wartości co najmniej jak wyżej (każda robota). Ewentualnie może się </w:t>
      </w:r>
      <w:proofErr w:type="gramStart"/>
      <w:r w:rsidRPr="00D252FD">
        <w:rPr>
          <w:sz w:val="22"/>
        </w:rPr>
        <w:t>wykazać co</w:t>
      </w:r>
      <w:proofErr w:type="gramEnd"/>
      <w:r w:rsidRPr="00D252FD">
        <w:rPr>
          <w:sz w:val="22"/>
        </w:rPr>
        <w:t xml:space="preserve"> najmniej dwoma robotami remontowymi plus dwoma robotami inwestycyjnymi o rodzaju i zakresie podobnym do powyższego, a wartości co najmniej jak wyżej (każda robota).</w:t>
      </w:r>
    </w:p>
    <w:p w:rsidR="00AE0372" w:rsidRPr="00F1521F" w:rsidRDefault="00AE0372" w:rsidP="004676BD">
      <w:pPr>
        <w:spacing w:before="20" w:line="360" w:lineRule="auto"/>
        <w:ind w:left="794" w:hanging="539"/>
        <w:rPr>
          <w:sz w:val="22"/>
        </w:rPr>
      </w:pPr>
      <w:proofErr w:type="gramStart"/>
      <w:r w:rsidRPr="00F1521F">
        <w:rPr>
          <w:sz w:val="22"/>
        </w:rPr>
        <w:t xml:space="preserve">b)  </w:t>
      </w:r>
      <w:r w:rsidRPr="00F1521F">
        <w:rPr>
          <w:b/>
          <w:sz w:val="22"/>
        </w:rPr>
        <w:t>sprzętem</w:t>
      </w:r>
      <w:proofErr w:type="gramEnd"/>
      <w:r w:rsidRPr="00F1521F">
        <w:rPr>
          <w:b/>
          <w:sz w:val="22"/>
        </w:rPr>
        <w:t xml:space="preserve"> </w:t>
      </w:r>
      <w:r w:rsidRPr="00F1521F">
        <w:rPr>
          <w:sz w:val="22"/>
        </w:rPr>
        <w:t>(minimum po jednym egzemplarzu)</w:t>
      </w:r>
      <w:r w:rsidRPr="00F1521F">
        <w:rPr>
          <w:b/>
          <w:sz w:val="22"/>
        </w:rPr>
        <w:t>:</w:t>
      </w:r>
    </w:p>
    <w:p w:rsidR="00AE0372" w:rsidRPr="00F1521F" w:rsidRDefault="00AE0372" w:rsidP="004676BD">
      <w:pPr>
        <w:tabs>
          <w:tab w:val="left" w:pos="3540"/>
        </w:tabs>
        <w:spacing w:line="360" w:lineRule="auto"/>
        <w:ind w:left="681" w:right="284" w:hanging="142"/>
        <w:rPr>
          <w:sz w:val="22"/>
        </w:rPr>
      </w:pPr>
      <w:r w:rsidRPr="00F1521F">
        <w:rPr>
          <w:sz w:val="22"/>
        </w:rPr>
        <w:t xml:space="preserve">• koparka, </w:t>
      </w:r>
      <w:r w:rsidR="004676BD">
        <w:rPr>
          <w:sz w:val="22"/>
        </w:rPr>
        <w:tab/>
      </w:r>
    </w:p>
    <w:p w:rsidR="00AE0372" w:rsidRPr="00F1521F" w:rsidRDefault="00AE0372" w:rsidP="004676BD">
      <w:pPr>
        <w:spacing w:line="360" w:lineRule="auto"/>
        <w:ind w:left="681" w:right="284" w:hanging="142"/>
        <w:rPr>
          <w:sz w:val="22"/>
        </w:rPr>
      </w:pPr>
      <w:r w:rsidRPr="00F1521F">
        <w:rPr>
          <w:sz w:val="22"/>
        </w:rPr>
        <w:t>• koparko-ładowarka,</w:t>
      </w:r>
    </w:p>
    <w:p w:rsidR="00AE0372" w:rsidRPr="00F1521F" w:rsidRDefault="00AE0372" w:rsidP="004676BD">
      <w:pPr>
        <w:spacing w:line="360" w:lineRule="auto"/>
        <w:ind w:left="681" w:right="284" w:hanging="142"/>
        <w:rPr>
          <w:sz w:val="22"/>
        </w:rPr>
      </w:pPr>
      <w:r w:rsidRPr="00F1521F">
        <w:rPr>
          <w:sz w:val="22"/>
        </w:rPr>
        <w:t>• minikoparka,</w:t>
      </w:r>
    </w:p>
    <w:p w:rsidR="00AE0372" w:rsidRPr="00F1521F" w:rsidRDefault="00AE0372" w:rsidP="004676BD">
      <w:pPr>
        <w:spacing w:line="360" w:lineRule="auto"/>
        <w:ind w:left="681" w:right="284" w:hanging="142"/>
        <w:rPr>
          <w:sz w:val="22"/>
        </w:rPr>
      </w:pPr>
      <w:r w:rsidRPr="00F1521F">
        <w:rPr>
          <w:sz w:val="22"/>
        </w:rPr>
        <w:t>• samochód ciężarowy,</w:t>
      </w:r>
    </w:p>
    <w:p w:rsidR="00AE0372" w:rsidRPr="00F1521F" w:rsidRDefault="00AE0372" w:rsidP="004676BD">
      <w:pPr>
        <w:spacing w:line="360" w:lineRule="auto"/>
        <w:ind w:left="681" w:right="284" w:hanging="142"/>
        <w:rPr>
          <w:sz w:val="22"/>
        </w:rPr>
      </w:pPr>
      <w:r w:rsidRPr="00F1521F">
        <w:rPr>
          <w:sz w:val="22"/>
        </w:rPr>
        <w:t>• urządzenie do zagęszczania wykopów,</w:t>
      </w:r>
    </w:p>
    <w:p w:rsidR="00AE0372" w:rsidRPr="00F1521F" w:rsidRDefault="00AE0372" w:rsidP="004676BD">
      <w:pPr>
        <w:spacing w:line="360" w:lineRule="auto"/>
        <w:ind w:left="681" w:right="284" w:hanging="142"/>
        <w:rPr>
          <w:sz w:val="22"/>
        </w:rPr>
      </w:pPr>
      <w:r w:rsidRPr="00F1521F">
        <w:rPr>
          <w:sz w:val="22"/>
        </w:rPr>
        <w:t>• piła do cięcia asfaltu i betonu,</w:t>
      </w:r>
    </w:p>
    <w:p w:rsidR="00AE0372" w:rsidRPr="00F1521F" w:rsidRDefault="00AE0372" w:rsidP="004676BD">
      <w:pPr>
        <w:spacing w:line="360" w:lineRule="auto"/>
        <w:ind w:left="681" w:right="284" w:hanging="142"/>
        <w:rPr>
          <w:sz w:val="22"/>
        </w:rPr>
      </w:pPr>
      <w:r w:rsidRPr="00F1521F">
        <w:rPr>
          <w:sz w:val="22"/>
        </w:rPr>
        <w:t xml:space="preserve">• znaki drogowe oraz inne zabezpieczenia dla zapewnienia właściwego ruchu drogowego podczas </w:t>
      </w:r>
      <w:r w:rsidRPr="00F1521F">
        <w:rPr>
          <w:sz w:val="22"/>
        </w:rPr>
        <w:br/>
        <w:t>prowadzonych robót.</w:t>
      </w:r>
    </w:p>
    <w:p w:rsidR="00AE0372" w:rsidRPr="00F1521F" w:rsidRDefault="00AE0372" w:rsidP="004676BD">
      <w:pPr>
        <w:spacing w:before="20" w:line="360" w:lineRule="auto"/>
        <w:ind w:left="794" w:hanging="539"/>
        <w:rPr>
          <w:sz w:val="22"/>
        </w:rPr>
      </w:pPr>
      <w:proofErr w:type="gramStart"/>
      <w:r w:rsidRPr="00F1521F">
        <w:rPr>
          <w:sz w:val="22"/>
        </w:rPr>
        <w:t xml:space="preserve">c)  </w:t>
      </w:r>
      <w:r w:rsidRPr="00F1521F">
        <w:rPr>
          <w:b/>
          <w:sz w:val="22"/>
        </w:rPr>
        <w:t>pracownikami</w:t>
      </w:r>
      <w:proofErr w:type="gramEnd"/>
      <w:r w:rsidRPr="00F1521F">
        <w:rPr>
          <w:b/>
          <w:sz w:val="22"/>
        </w:rPr>
        <w:t xml:space="preserve"> o kwalifikacjach:</w:t>
      </w:r>
    </w:p>
    <w:p w:rsidR="00D252FD" w:rsidRDefault="00D252FD" w:rsidP="00D252FD">
      <w:pPr>
        <w:spacing w:line="360" w:lineRule="auto"/>
        <w:ind w:left="681" w:hanging="142"/>
        <w:rPr>
          <w:sz w:val="22"/>
        </w:rPr>
      </w:pPr>
      <w:r w:rsidRPr="004A177A">
        <w:rPr>
          <w:sz w:val="22"/>
        </w:rPr>
        <w:t xml:space="preserve">• przynajmniej jeden pracownik oferenta ma spełniać wymogi kierownika budowy określone w ustawie z dnia 7 lipca 1994 r. Prawo budowlane (Dz. U. </w:t>
      </w:r>
      <w:proofErr w:type="gramStart"/>
      <w:r w:rsidRPr="004A177A">
        <w:rPr>
          <w:sz w:val="22"/>
        </w:rPr>
        <w:t>z</w:t>
      </w:r>
      <w:proofErr w:type="gramEnd"/>
      <w:r w:rsidRPr="004A177A">
        <w:rPr>
          <w:sz w:val="22"/>
        </w:rPr>
        <w:t xml:space="preserve"> 20</w:t>
      </w:r>
      <w:r>
        <w:rPr>
          <w:sz w:val="22"/>
        </w:rPr>
        <w:t xml:space="preserve">16 r., poz. 290 z późn. </w:t>
      </w:r>
      <w:proofErr w:type="gramStart"/>
      <w:r>
        <w:rPr>
          <w:sz w:val="22"/>
        </w:rPr>
        <w:t>zm</w:t>
      </w:r>
      <w:proofErr w:type="gramEnd"/>
      <w:r>
        <w:rPr>
          <w:sz w:val="22"/>
        </w:rPr>
        <w:t>.) i </w:t>
      </w:r>
      <w:r w:rsidRPr="008353AB">
        <w:rPr>
          <w:sz w:val="22"/>
        </w:rPr>
        <w:t>posiadać uprawnienia budowlane do kierowania robotami budowlanymi bez ograniczeń</w:t>
      </w:r>
      <w:r>
        <w:rPr>
          <w:sz w:val="22"/>
        </w:rPr>
        <w:t xml:space="preserve"> </w:t>
      </w:r>
      <w:r>
        <w:rPr>
          <w:sz w:val="22"/>
        </w:rPr>
        <w:lastRenderedPageBreak/>
        <w:t>w specjalności instalacyjnej w </w:t>
      </w:r>
      <w:r w:rsidRPr="008353AB">
        <w:rPr>
          <w:sz w:val="22"/>
        </w:rPr>
        <w:t>zakresie sieci, instalacji i urządzeń cieplnych, wentylacyj</w:t>
      </w:r>
      <w:r>
        <w:rPr>
          <w:sz w:val="22"/>
        </w:rPr>
        <w:t>nych, gazowych, wodociągowych i kanalizacyjnych,</w:t>
      </w:r>
    </w:p>
    <w:p w:rsidR="00D252FD" w:rsidRPr="008353AB" w:rsidRDefault="00D252FD" w:rsidP="00D252FD">
      <w:pPr>
        <w:spacing w:line="360" w:lineRule="auto"/>
        <w:ind w:left="681" w:hanging="142"/>
        <w:rPr>
          <w:sz w:val="22"/>
        </w:rPr>
      </w:pPr>
      <w:r w:rsidRPr="00D252FD">
        <w:rPr>
          <w:sz w:val="22"/>
        </w:rPr>
        <w:t xml:space="preserve">• przynajmniej jeden pracownik oferenta winien posiadać uprawnienia budowlane do kierowania robotami </w:t>
      </w:r>
      <w:proofErr w:type="gramStart"/>
      <w:r w:rsidRPr="00D252FD">
        <w:rPr>
          <w:sz w:val="22"/>
        </w:rPr>
        <w:t>budowlanymi co</w:t>
      </w:r>
      <w:proofErr w:type="gramEnd"/>
      <w:r w:rsidRPr="00D252FD">
        <w:rPr>
          <w:sz w:val="22"/>
        </w:rPr>
        <w:t xml:space="preserve"> najmniej w ograniczonym zakresie w specjalności inżynieryjnej drogowej, </w:t>
      </w:r>
    </w:p>
    <w:p w:rsidR="00AE0372" w:rsidRPr="00F1521F" w:rsidRDefault="00AE0372" w:rsidP="004676BD">
      <w:pPr>
        <w:spacing w:line="360" w:lineRule="auto"/>
        <w:ind w:left="681" w:hanging="142"/>
        <w:rPr>
          <w:sz w:val="22"/>
        </w:rPr>
      </w:pPr>
      <w:r w:rsidRPr="004A177A">
        <w:rPr>
          <w:sz w:val="22"/>
        </w:rPr>
        <w:t>• przynajmniej jeden pracownik oferenta uczestniczący w robotach powinien mie</w:t>
      </w:r>
      <w:r>
        <w:rPr>
          <w:sz w:val="22"/>
        </w:rPr>
        <w:t>ć uprawnienia operatora koparki</w:t>
      </w:r>
      <w:r w:rsidR="00D32190">
        <w:rPr>
          <w:sz w:val="22"/>
        </w:rPr>
        <w:t xml:space="preserve"> i koparko-ładowarki</w:t>
      </w:r>
      <w:r w:rsidR="00B82114">
        <w:rPr>
          <w:sz w:val="22"/>
        </w:rPr>
        <w:t>.</w:t>
      </w:r>
    </w:p>
    <w:p w:rsidR="00F22E43" w:rsidRDefault="00F22E43" w:rsidP="0090480B">
      <w:pPr>
        <w:pStyle w:val="Akapitzlist"/>
        <w:numPr>
          <w:ilvl w:val="0"/>
          <w:numId w:val="43"/>
        </w:numPr>
        <w:spacing w:line="360" w:lineRule="auto"/>
        <w:ind w:left="426" w:hanging="426"/>
        <w:jc w:val="both"/>
        <w:rPr>
          <w:b/>
          <w:sz w:val="22"/>
          <w:szCs w:val="22"/>
        </w:rPr>
      </w:pPr>
      <w:r w:rsidRPr="00A40B83">
        <w:rPr>
          <w:b/>
          <w:sz w:val="22"/>
          <w:szCs w:val="22"/>
        </w:rPr>
        <w:t>Wykaz oświadczeń i dokumentów:</w:t>
      </w:r>
    </w:p>
    <w:p w:rsidR="00DE6336" w:rsidRPr="00DE6336" w:rsidRDefault="00DE6336" w:rsidP="0090480B">
      <w:pPr>
        <w:numPr>
          <w:ilvl w:val="1"/>
          <w:numId w:val="43"/>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 udzielenie zamówienia</w:t>
      </w:r>
      <w:r w:rsidRPr="00DE6336">
        <w:rPr>
          <w:color w:val="000000"/>
          <w:sz w:val="23"/>
          <w:szCs w:val="23"/>
        </w:rPr>
        <w:t xml:space="preserve">. Wszystkie oświadczenia i dokumenty, </w:t>
      </w:r>
      <w:proofErr w:type="gramStart"/>
      <w:r w:rsidRPr="00DE6336">
        <w:rPr>
          <w:color w:val="000000"/>
          <w:sz w:val="23"/>
          <w:szCs w:val="23"/>
        </w:rPr>
        <w:t>muszą co</w:t>
      </w:r>
      <w:proofErr w:type="gramEnd"/>
      <w:r w:rsidRPr="00DE6336">
        <w:rPr>
          <w:color w:val="000000"/>
          <w:sz w:val="23"/>
          <w:szCs w:val="23"/>
        </w:rPr>
        <w:t xml:space="preserve"> do zakresu i formy odpowiadać wymaganiom określonym w ww. Rozporządzeniu. </w:t>
      </w:r>
    </w:p>
    <w:p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w:t>
      </w:r>
      <w:bookmarkStart w:id="0" w:name="_GoBack"/>
      <w:bookmarkEnd w:id="0"/>
      <w:r w:rsidRPr="00DE6336">
        <w:rPr>
          <w:color w:val="000000"/>
          <w:sz w:val="23"/>
          <w:szCs w:val="23"/>
        </w:rPr>
        <w:t xml:space="preserve">nia warunki udziału w postępowaniu, a jeżeli będą zachodzić uzasadnione podstawy do uznania, że złożone uprzednio oświadczenia lub dokumenty nie są już aktualne, do złożenia aktualnych oświadczeń lub dokumentów. </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472091">
        <w:rPr>
          <w:sz w:val="22"/>
          <w:szCs w:val="22"/>
        </w:rPr>
        <w:t xml:space="preserve"> </w:t>
      </w:r>
      <w:r w:rsidRPr="00A40B83">
        <w:rPr>
          <w:sz w:val="22"/>
          <w:szCs w:val="22"/>
        </w:rPr>
        <w:t>W celu wykazania braku podstaw wykluczenia z postępowania o udzielenie zamówienia oraz spełniania warunków udziału w postępowaniu określonych przez Zamawiającego w pkt</w:t>
      </w:r>
      <w:r w:rsidR="009A6CA6">
        <w:rPr>
          <w:sz w:val="22"/>
          <w:szCs w:val="22"/>
        </w:rPr>
        <w:t>.</w:t>
      </w:r>
      <w:r w:rsidRPr="00A40B83">
        <w:rPr>
          <w:sz w:val="22"/>
          <w:szCs w:val="22"/>
        </w:rPr>
        <w:t xml:space="preserve"> 3 –</w:t>
      </w:r>
      <w:r w:rsidR="00472091">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4</w:t>
      </w:r>
      <w:r w:rsidRPr="00A40B83">
        <w:rPr>
          <w:sz w:val="22"/>
          <w:szCs w:val="22"/>
        </w:rPr>
        <w:t>.</w:t>
      </w:r>
      <w:r w:rsidR="00472091">
        <w:rPr>
          <w:sz w:val="22"/>
          <w:szCs w:val="22"/>
        </w:rPr>
        <w:t xml:space="preserve">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t>
      </w:r>
      <w:r w:rsidR="009A1F2E">
        <w:rPr>
          <w:b/>
          <w:sz w:val="22"/>
          <w:szCs w:val="22"/>
        </w:rPr>
        <w:t xml:space="preserve"> </w:t>
      </w:r>
      <w:r w:rsidRPr="00A40B83">
        <w:rPr>
          <w:b/>
          <w:sz w:val="22"/>
          <w:szCs w:val="22"/>
        </w:rPr>
        <w:t>Wykonawca, którego oferta zostanie najwyżej oceniona (</w:t>
      </w:r>
      <w:proofErr w:type="gramStart"/>
      <w:r w:rsidRPr="00A40B83">
        <w:rPr>
          <w:b/>
          <w:sz w:val="22"/>
          <w:szCs w:val="22"/>
        </w:rPr>
        <w:t>o</w:t>
      </w:r>
      <w:r w:rsidR="00381FC4" w:rsidRPr="00A40B83">
        <w:rPr>
          <w:b/>
          <w:sz w:val="22"/>
          <w:szCs w:val="22"/>
        </w:rPr>
        <w:t>ceniona jako</w:t>
      </w:r>
      <w:proofErr w:type="gramEnd"/>
      <w:r w:rsidR="00381FC4" w:rsidRPr="00A40B83">
        <w:rPr>
          <w:b/>
          <w:sz w:val="22"/>
          <w:szCs w:val="22"/>
        </w:rPr>
        <w:t xml:space="preserve">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lastRenderedPageBreak/>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8E6DBD">
        <w:rPr>
          <w:sz w:val="22"/>
          <w:szCs w:val="22"/>
          <w:u w:val="single"/>
        </w:rPr>
        <w:t>ów</w:t>
      </w:r>
      <w:r w:rsidRPr="00A40B83">
        <w:rPr>
          <w:sz w:val="22"/>
          <w:szCs w:val="22"/>
          <w:u w:val="single"/>
        </w:rPr>
        <w:t xml:space="preserve"> z pkt</w:t>
      </w:r>
      <w:r w:rsidR="008E6DBD">
        <w:rPr>
          <w:sz w:val="22"/>
          <w:szCs w:val="22"/>
          <w:u w:val="single"/>
        </w:rPr>
        <w:t>.</w:t>
      </w:r>
      <w:r w:rsidRPr="00A40B83">
        <w:rPr>
          <w:sz w:val="22"/>
          <w:szCs w:val="22"/>
          <w:u w:val="single"/>
        </w:rPr>
        <w:t xml:space="preserve"> 3:</w:t>
      </w:r>
    </w:p>
    <w:p w:rsidR="004676BD" w:rsidRPr="004676BD" w:rsidRDefault="00F22E43" w:rsidP="004676BD">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4676BD" w:rsidRPr="004676BD">
        <w:rPr>
          <w:sz w:val="22"/>
          <w:szCs w:val="22"/>
        </w:rPr>
        <w:t xml:space="preserve">Wykaz wykonanych lub wykonywanych robót budowlanych (minimum trzech remontowych lub dwóch remontowych </w:t>
      </w:r>
      <w:r w:rsidR="00486E27" w:rsidRPr="004676BD">
        <w:rPr>
          <w:sz w:val="22"/>
          <w:szCs w:val="22"/>
        </w:rPr>
        <w:t>i dwóch</w:t>
      </w:r>
      <w:r w:rsidR="004676BD" w:rsidRPr="004676BD">
        <w:rPr>
          <w:sz w:val="22"/>
          <w:szCs w:val="22"/>
        </w:rPr>
        <w:t xml:space="preserve"> inwestycyjnych) – odpowiadających swoim rodzajem i</w:t>
      </w:r>
      <w:r w:rsidR="00486E27">
        <w:rPr>
          <w:sz w:val="22"/>
          <w:szCs w:val="22"/>
        </w:rPr>
        <w:t> </w:t>
      </w:r>
      <w:r w:rsidR="004676BD" w:rsidRPr="004676BD">
        <w:rPr>
          <w:sz w:val="22"/>
          <w:szCs w:val="22"/>
        </w:rPr>
        <w:t xml:space="preserve">wartością robotom stanowiącym przedmiot zamówienia, a konkretnie, to by każda z tych robót była porównywalna lub większa od przykładowej roboty opisanej w pkt. </w:t>
      </w:r>
      <w:r w:rsidR="008E6DBD">
        <w:rPr>
          <w:sz w:val="22"/>
          <w:szCs w:val="22"/>
        </w:rPr>
        <w:t xml:space="preserve">3.3 lit. </w:t>
      </w:r>
      <w:r w:rsidR="004676BD" w:rsidRPr="004676BD">
        <w:rPr>
          <w:sz w:val="22"/>
          <w:szCs w:val="22"/>
        </w:rPr>
        <w:t xml:space="preserve">a. </w:t>
      </w:r>
      <w:proofErr w:type="gramStart"/>
      <w:r w:rsidR="004676BD" w:rsidRPr="004676BD">
        <w:rPr>
          <w:sz w:val="22"/>
          <w:szCs w:val="22"/>
        </w:rPr>
        <w:t>SIWZ  – w</w:t>
      </w:r>
      <w:proofErr w:type="gramEnd"/>
      <w:r w:rsidR="008E6DBD">
        <w:rPr>
          <w:sz w:val="22"/>
          <w:szCs w:val="22"/>
        </w:rPr>
        <w:t> </w:t>
      </w:r>
      <w:r w:rsidR="004676BD" w:rsidRPr="004676BD">
        <w:rPr>
          <w:sz w:val="22"/>
          <w:szCs w:val="22"/>
        </w:rPr>
        <w:t>okresie ostatnich pięciu lat przed dniem wszczęcia niniejszego postępowania (a jeżeli okres prowadzenia działalności firmy jest krótszy – w tym okresie) – z podaniem ich rodzaju i wartości oraz daty i</w:t>
      </w:r>
      <w:r w:rsidR="00486E27">
        <w:rPr>
          <w:sz w:val="22"/>
          <w:szCs w:val="22"/>
        </w:rPr>
        <w:t> </w:t>
      </w:r>
      <w:r w:rsidR="004676BD" w:rsidRPr="004676BD">
        <w:rPr>
          <w:sz w:val="22"/>
          <w:szCs w:val="22"/>
        </w:rPr>
        <w:t>miejsca wykonania – na formularzu dołączonym do SIWZ. Do formularza należy dołączyć dokumenty potwierdzające, że roboty budowlane, o których mowa w formularzu zostały wykonane należycie oraz wskazujących, czy zostały wykonane zgodnie z zasadami sztuki budowlanej i prawidłowo ukończone – podpisane przez zleceniodawców. Dokumenty te należy dołączyć w oryginale lub w czytelnej kopii poświadczonej za zgodność przez wykonawcę.</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4.5. 2.</w:t>
      </w:r>
      <w:r w:rsidRPr="004676BD">
        <w:rPr>
          <w:sz w:val="22"/>
          <w:szCs w:val="22"/>
        </w:rPr>
        <w:t xml:space="preserve"> Wykaz niezbędnego do wykonania zamówienia sprzętu i obiektów. Wykaz na formularzu dołączonym do SIWZ. </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4.5.3.</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4.5.4.</w:t>
      </w:r>
      <w:r w:rsidRPr="004676BD">
        <w:rPr>
          <w:sz w:val="22"/>
          <w:szCs w:val="22"/>
        </w:rPr>
        <w:t xml:space="preserve"> Aktualne zaświadczenie właściwego naczelnika urzędu skarbowego potwierdzającego, że wykonawca nie zalega z opłacaniem podatków i opłat, lub zaświadczenie, że uzyskał przewidziane prawem zwolnienie, odroczenie lub rozłożenie na raty zaległych płatności lub wstrzymanie w całości wykonania decyzji właściwego organu – wystawione nie wcześniej niż trzy miesiące przed upływem terminu składania ofert. Dokument w oryginale lub czytelnej kopii poświadczonej za zgodność przez wykonawcę.</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4.5.5.</w:t>
      </w:r>
      <w:r w:rsidRPr="004676BD">
        <w:rPr>
          <w:sz w:val="22"/>
          <w:szCs w:val="22"/>
        </w:rPr>
        <w:t xml:space="preserve"> Aktualne zaświadczenie właściwego oddziału Zakładu Ubezpieczeń Społecznych lub Kasy Rolniczego Ubezpieczenia Społecznego potwierdzające, że wykonawca nie zalega z opłacaniem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trzy miesiące przed upływem terminu składania ofert. Dokument w oryginale lub czytelnej kopii poświadczonej za zgodność przez wykonawcę.</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4.5.6.</w:t>
      </w:r>
      <w:r w:rsidRPr="004676BD">
        <w:rPr>
          <w:sz w:val="22"/>
          <w:szCs w:val="22"/>
        </w:rPr>
        <w:t xml:space="preserve"> Aktualna informacja z Krajowego Rejestru Karnego lub równoważne zaświadczenie właściwego organu sądowego lub administracyjnego kraju pochodzenia osoby, w zakresie </w:t>
      </w:r>
      <w:r w:rsidRPr="007D5151">
        <w:rPr>
          <w:sz w:val="22"/>
          <w:szCs w:val="22"/>
        </w:rPr>
        <w:lastRenderedPageBreak/>
        <w:t xml:space="preserve">określonym w art. 24, ust. 1, pkt </w:t>
      </w:r>
      <w:r w:rsidR="008003AB" w:rsidRPr="007D5151">
        <w:rPr>
          <w:sz w:val="22"/>
          <w:szCs w:val="22"/>
        </w:rPr>
        <w:t>13</w:t>
      </w:r>
      <w:r w:rsidR="007D5151" w:rsidRPr="007D5151">
        <w:rPr>
          <w:sz w:val="22"/>
          <w:szCs w:val="22"/>
        </w:rPr>
        <w:t>, 14</w:t>
      </w:r>
      <w:r w:rsidR="008003AB" w:rsidRPr="007D5151">
        <w:rPr>
          <w:sz w:val="22"/>
          <w:szCs w:val="22"/>
        </w:rPr>
        <w:t>, 21</w:t>
      </w:r>
      <w:r w:rsidRPr="007D5151">
        <w:rPr>
          <w:sz w:val="22"/>
          <w:szCs w:val="22"/>
        </w:rPr>
        <w:t xml:space="preserve"> ustawy (adekwatnie do statusu prawnego</w:t>
      </w:r>
      <w:r w:rsidRPr="004676BD">
        <w:rPr>
          <w:sz w:val="22"/>
          <w:szCs w:val="22"/>
        </w:rPr>
        <w:t xml:space="preserve"> wykonawcy), wystawione nie wcześniej niż sześć miesięcy przed upływem terminu składania ofert. Dokument w oryginale lub czytelnej kopii poświadczonej za zgodność przez wykonawcę.</w:t>
      </w:r>
    </w:p>
    <w:p w:rsidR="004676BD" w:rsidRDefault="004676BD" w:rsidP="004676BD">
      <w:pPr>
        <w:autoSpaceDE w:val="0"/>
        <w:autoSpaceDN w:val="0"/>
        <w:adjustRightInd w:val="0"/>
        <w:spacing w:line="360" w:lineRule="auto"/>
        <w:ind w:left="709" w:hanging="283"/>
        <w:jc w:val="both"/>
        <w:rPr>
          <w:sz w:val="22"/>
          <w:szCs w:val="22"/>
        </w:rPr>
      </w:pPr>
      <w:r>
        <w:rPr>
          <w:sz w:val="22"/>
          <w:szCs w:val="22"/>
        </w:rPr>
        <w:t>4.5.7.</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 Ma to być czytelna kopia poświadczona za zgodność przez wykonawcę. </w:t>
      </w:r>
    </w:p>
    <w:p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r w:rsidRPr="007560A2">
        <w:rPr>
          <w:color w:val="000000"/>
          <w:sz w:val="23"/>
          <w:szCs w:val="23"/>
        </w:rPr>
        <w:t xml:space="preserve"> </w:t>
      </w:r>
    </w:p>
    <w:p w:rsidR="007560A2" w:rsidRP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924F50">
        <w:rPr>
          <w:rFonts w:ascii="Times New Roman" w:hAnsi="Times New Roman" w:cs="Times New Roman"/>
          <w:sz w:val="22"/>
          <w:szCs w:val="22"/>
        </w:rPr>
        <w:t>8</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dpis z właściwego rejestru lub z centralnej ewidencji i informacji o działalności gospodarczej, jeżeli odrębne przepisy wymagają wpisu do rejestru lub ewidencji, w celu potwierdzenia braku podstaw do wykluczenia na podstawie art. 24 ust. 5 pkt 1 ustawy Pzp</w:t>
      </w:r>
      <w:r>
        <w:rPr>
          <w:rFonts w:ascii="Times New Roman" w:hAnsi="Times New Roman" w:cs="Times New Roman"/>
          <w:sz w:val="22"/>
          <w:szCs w:val="22"/>
        </w:rPr>
        <w:t>.</w:t>
      </w:r>
      <w:r w:rsidRPr="007560A2">
        <w:rPr>
          <w:rFonts w:ascii="Times New Roman" w:hAnsi="Times New Roman" w:cs="Times New Roman"/>
          <w:sz w:val="22"/>
          <w:szCs w:val="22"/>
        </w:rPr>
        <w:t xml:space="preserve"> </w:t>
      </w:r>
    </w:p>
    <w:p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rsidR="00F22E43" w:rsidRPr="00A40B8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24F50">
        <w:rPr>
          <w:sz w:val="22"/>
          <w:szCs w:val="22"/>
        </w:rPr>
        <w:t>9</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r w:rsidR="00381FC4" w:rsidRPr="00A40B83">
        <w:rPr>
          <w:bCs/>
          <w:sz w:val="22"/>
          <w:szCs w:val="22"/>
        </w:rPr>
        <w:t xml:space="preserve"> </w:t>
      </w:r>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r w:rsidR="00F22E43" w:rsidRPr="00A40B83">
        <w:rPr>
          <w:b/>
          <w:sz w:val="22"/>
          <w:szCs w:val="22"/>
          <w:u w:val="single"/>
        </w:rPr>
        <w:t xml:space="preserve"> </w:t>
      </w:r>
    </w:p>
    <w:p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 xml:space="preserve">lutego 2005 r. o informatyzacji działalności podmiotów realizujących zadania publiczne (Dz. U. </w:t>
      </w:r>
      <w:proofErr w:type="gramStart"/>
      <w:r w:rsidRPr="00A40B83">
        <w:rPr>
          <w:b/>
          <w:bCs/>
          <w:sz w:val="22"/>
          <w:szCs w:val="22"/>
        </w:rPr>
        <w:t>z</w:t>
      </w:r>
      <w:proofErr w:type="gramEnd"/>
      <w:r w:rsidR="009A1F2E">
        <w:rPr>
          <w:b/>
          <w:bCs/>
          <w:sz w:val="22"/>
          <w:szCs w:val="22"/>
        </w:rPr>
        <w:t> </w:t>
      </w:r>
      <w:r w:rsidRPr="00A40B83">
        <w:rPr>
          <w:b/>
          <w:bCs/>
          <w:sz w:val="22"/>
          <w:szCs w:val="22"/>
        </w:rPr>
        <w:t>2014 r. poz. 1114 oraz z 2016 r. poz. 352),</w:t>
      </w:r>
    </w:p>
    <w:p w:rsidR="00F22E43" w:rsidRPr="00A40B83" w:rsidRDefault="00F22E43" w:rsidP="0090480B">
      <w:pPr>
        <w:pStyle w:val="Akapitzlist"/>
        <w:numPr>
          <w:ilvl w:val="3"/>
          <w:numId w:val="6"/>
        </w:numPr>
        <w:tabs>
          <w:tab w:val="left" w:pos="0"/>
        </w:tabs>
        <w:spacing w:line="360" w:lineRule="auto"/>
        <w:ind w:left="284" w:hanging="284"/>
        <w:jc w:val="both"/>
        <w:rPr>
          <w:b/>
          <w:bCs/>
          <w:sz w:val="22"/>
          <w:szCs w:val="22"/>
        </w:rPr>
      </w:pPr>
      <w:proofErr w:type="gramStart"/>
      <w:r w:rsidRPr="00A40B83">
        <w:rPr>
          <w:b/>
          <w:sz w:val="22"/>
          <w:szCs w:val="22"/>
        </w:rPr>
        <w:t>w</w:t>
      </w:r>
      <w:proofErr w:type="gramEnd"/>
      <w:r w:rsidRPr="00A40B83">
        <w:rPr>
          <w:b/>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proofErr w:type="gramStart"/>
      <w:r w:rsidRPr="00A40B83">
        <w:rPr>
          <w:b/>
          <w:bCs/>
          <w:sz w:val="22"/>
          <w:szCs w:val="22"/>
        </w:rPr>
        <w:t>w</w:t>
      </w:r>
      <w:proofErr w:type="gramEnd"/>
      <w:r w:rsidRPr="00A40B83">
        <w:rPr>
          <w:b/>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rsidR="00F22E43" w:rsidRPr="009A1F2E" w:rsidRDefault="00F22E43" w:rsidP="0090480B">
      <w:pPr>
        <w:pStyle w:val="Akapitzlist"/>
        <w:numPr>
          <w:ilvl w:val="3"/>
          <w:numId w:val="6"/>
        </w:numPr>
        <w:tabs>
          <w:tab w:val="left" w:pos="0"/>
          <w:tab w:val="left" w:pos="284"/>
        </w:tabs>
        <w:spacing w:line="360" w:lineRule="auto"/>
        <w:ind w:left="284" w:hanging="284"/>
        <w:jc w:val="both"/>
        <w:rPr>
          <w:b/>
          <w:bCs/>
          <w:sz w:val="22"/>
          <w:szCs w:val="22"/>
        </w:rPr>
      </w:pPr>
      <w:proofErr w:type="gramStart"/>
      <w:r w:rsidRPr="00A40B83">
        <w:rPr>
          <w:b/>
          <w:sz w:val="22"/>
          <w:szCs w:val="22"/>
        </w:rPr>
        <w:t>w</w:t>
      </w:r>
      <w:proofErr w:type="gramEnd"/>
      <w:r w:rsidRPr="00A40B83">
        <w:rPr>
          <w:b/>
          <w:sz w:val="22"/>
          <w:szCs w:val="22"/>
        </w:rPr>
        <w:t xml:space="preserve">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 xml:space="preserve">których mowa w art. 25 ust. 1 pkt 1 i 3 ustawy (brak podstaw wykluczenia oraz </w:t>
      </w:r>
      <w:r w:rsidRPr="00A40B83">
        <w:rPr>
          <w:b/>
          <w:sz w:val="22"/>
          <w:szCs w:val="22"/>
        </w:rPr>
        <w:lastRenderedPageBreak/>
        <w:t>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rsidR="00F22E43" w:rsidRPr="00666097" w:rsidRDefault="00F22E43" w:rsidP="00447639">
      <w:pPr>
        <w:tabs>
          <w:tab w:val="left" w:pos="1701"/>
        </w:tabs>
        <w:spacing w:line="360" w:lineRule="auto"/>
        <w:ind w:left="1701" w:right="-114" w:hanging="1701"/>
        <w:jc w:val="both"/>
        <w:rPr>
          <w:b/>
        </w:rPr>
      </w:pP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w:t>
      </w:r>
      <w:r w:rsidR="00A852EA">
        <w:rPr>
          <w:bCs/>
          <w:sz w:val="22"/>
        </w:rPr>
        <w:t>.</w:t>
      </w:r>
      <w:r w:rsidRPr="00F27B3A">
        <w:rPr>
          <w:bCs/>
          <w:sz w:val="22"/>
        </w:rPr>
        <w:t xml:space="preserve">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rsidR="00F22E43" w:rsidRPr="0058545C" w:rsidRDefault="00070AB5" w:rsidP="0058545C">
      <w:pPr>
        <w:pStyle w:val="NormalnyWeb"/>
        <w:tabs>
          <w:tab w:val="left" w:pos="426"/>
        </w:tabs>
        <w:spacing w:before="0" w:beforeAutospacing="0" w:after="0" w:afterAutospacing="0" w:line="360" w:lineRule="auto"/>
        <w:jc w:val="both"/>
        <w:rPr>
          <w:bCs/>
          <w:sz w:val="22"/>
        </w:rPr>
      </w:pPr>
      <w:r>
        <w:rPr>
          <w:bCs/>
          <w:sz w:val="22"/>
        </w:rPr>
        <w:t xml:space="preserve">3.    </w:t>
      </w:r>
      <w:r w:rsidR="00F22E43" w:rsidRPr="0058545C">
        <w:rPr>
          <w:bCs/>
          <w:sz w:val="22"/>
        </w:rPr>
        <w:t>Z dokumentu (np. zobowiązania), o którym mowa w pkt 2 musi wynikać w szczególności:</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xml:space="preserve">- czy podmiot, na </w:t>
      </w:r>
      <w:proofErr w:type="gramStart"/>
      <w:r w:rsidRPr="0058545C">
        <w:rPr>
          <w:bCs/>
          <w:sz w:val="22"/>
        </w:rPr>
        <w:t>zdolnościach którego</w:t>
      </w:r>
      <w:proofErr w:type="gramEnd"/>
      <w:r w:rsidRPr="0058545C">
        <w:rPr>
          <w:bCs/>
          <w:sz w:val="22"/>
        </w:rPr>
        <w:t xml:space="preserve"> Wykonawca polega w odniesieniu do warunków udziału w postępowaniu dotyczących wykształcenia, kwalifikacji zawodowych lub doświadczenia, zrealizuje roboty budowlane, których wskazane zdolności dotyczą.</w:t>
      </w:r>
    </w:p>
    <w:p w:rsidR="00F22E43" w:rsidRPr="00F27B3A" w:rsidRDefault="00F22E43" w:rsidP="00070AB5">
      <w:pPr>
        <w:pStyle w:val="NormalnyWeb"/>
        <w:numPr>
          <w:ilvl w:val="1"/>
          <w:numId w:val="59"/>
        </w:numPr>
        <w:tabs>
          <w:tab w:val="clear" w:pos="1800"/>
          <w:tab w:val="num" w:pos="426"/>
        </w:tabs>
        <w:spacing w:before="0" w:beforeAutospacing="0" w:after="0" w:afterAutospacing="0" w:line="360" w:lineRule="auto"/>
        <w:ind w:left="426" w:hanging="426"/>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proofErr w:type="gramStart"/>
      <w:r w:rsidRPr="0058545C">
        <w:rPr>
          <w:bCs/>
          <w:sz w:val="22"/>
        </w:rPr>
        <w:t>,</w:t>
      </w:r>
      <w:r w:rsidRPr="0058545C">
        <w:rPr>
          <w:bCs/>
          <w:sz w:val="22"/>
        </w:rPr>
        <w:br/>
        <w:t>o</w:t>
      </w:r>
      <w:proofErr w:type="gramEnd"/>
      <w:r w:rsidRPr="0058545C">
        <w:rPr>
          <w:bCs/>
          <w:sz w:val="22"/>
        </w:rPr>
        <w:t xml:space="preserve">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rsidR="00F22E43" w:rsidRPr="00F27B3A" w:rsidRDefault="00F22E43" w:rsidP="00070AB5">
      <w:pPr>
        <w:pStyle w:val="Akapitzlist"/>
        <w:numPr>
          <w:ilvl w:val="1"/>
          <w:numId w:val="59"/>
        </w:numPr>
        <w:tabs>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w:t>
      </w:r>
      <w:r w:rsidR="00A852EA">
        <w:rPr>
          <w:sz w:val="22"/>
        </w:rPr>
        <w:t>.</w:t>
      </w:r>
      <w:r w:rsidRPr="00F27B3A">
        <w:rPr>
          <w:sz w:val="22"/>
        </w:rPr>
        <w:t xml:space="preserve"> 3 rozdziału XIII SIWZ, polega na zdolnościach innych podmiotów,</w:t>
      </w:r>
      <w:r w:rsidRPr="0058545C">
        <w:rPr>
          <w:sz w:val="22"/>
        </w:rPr>
        <w:t xml:space="preserve"> na zasadach określonych powyżej, zamieszcza informacje o tych podmiotach w oświadczeniu</w:t>
      </w:r>
      <w:proofErr w:type="gramStart"/>
      <w:r w:rsidRPr="0058545C">
        <w:rPr>
          <w:sz w:val="22"/>
        </w:rPr>
        <w:t>,</w:t>
      </w:r>
      <w:r w:rsidRPr="0058545C">
        <w:rPr>
          <w:sz w:val="22"/>
        </w:rPr>
        <w:br/>
      </w:r>
      <w:r w:rsidRPr="00F27B3A">
        <w:rPr>
          <w:sz w:val="22"/>
        </w:rPr>
        <w:t>o</w:t>
      </w:r>
      <w:proofErr w:type="gramEnd"/>
      <w:r w:rsidRPr="00F27B3A">
        <w:rPr>
          <w:sz w:val="22"/>
        </w:rPr>
        <w:t xml:space="preserve"> którym mowa w art. 25a ust. 1 ustawy (pkt 4.</w:t>
      </w:r>
      <w:r w:rsidR="00787AF5" w:rsidRPr="00F27B3A">
        <w:rPr>
          <w:sz w:val="22"/>
        </w:rPr>
        <w:t>3</w:t>
      </w:r>
      <w:r w:rsidRPr="00F27B3A">
        <w:rPr>
          <w:sz w:val="22"/>
        </w:rPr>
        <w:t>. rozdziału XIII SIWZ).</w:t>
      </w:r>
    </w:p>
    <w:p w:rsidR="00F22E43" w:rsidRDefault="00F22E43" w:rsidP="00070AB5">
      <w:pPr>
        <w:pStyle w:val="Akapitzlist"/>
        <w:numPr>
          <w:ilvl w:val="1"/>
          <w:numId w:val="59"/>
        </w:numPr>
        <w:tabs>
          <w:tab w:val="left" w:pos="567"/>
        </w:tabs>
        <w:spacing w:line="360" w:lineRule="auto"/>
        <w:ind w:left="426" w:hanging="426"/>
        <w:jc w:val="both"/>
        <w:rPr>
          <w:sz w:val="22"/>
        </w:rPr>
      </w:pPr>
      <w:r w:rsidRPr="00D040EA">
        <w:rPr>
          <w:sz w:val="22"/>
        </w:rPr>
        <w:t>Wykonawca, którego oferta zostanie najwyżej oceniona (</w:t>
      </w:r>
      <w:proofErr w:type="gramStart"/>
      <w:r w:rsidRPr="00D040EA">
        <w:rPr>
          <w:sz w:val="22"/>
        </w:rPr>
        <w:t>oceniona jako</w:t>
      </w:r>
      <w:proofErr w:type="gramEnd"/>
      <w:r w:rsidRPr="00D040EA">
        <w:rPr>
          <w:sz w:val="22"/>
        </w:rPr>
        <w:t xml:space="preserve"> najkorzystniejsza), na wezwanie Zamawiającego zobowiązany będzie złożyć dokumenty tego podmiotu, na zdolności którego Wykonawca powoływał się w celu wykazania spełniania warunków udziału</w:t>
      </w:r>
      <w:r w:rsidRPr="00D040EA">
        <w:rPr>
          <w:sz w:val="22"/>
        </w:rPr>
        <w:br/>
        <w:t xml:space="preserve">w postępowaniu, potwierdzające spełnianie warunków udziału w postępowaniu w zakresie zdolności, na których Wykonawca polegał w celu wykazania spełniania tych warunków (dokumenty </w:t>
      </w:r>
      <w:r w:rsidRPr="00F27B3A">
        <w:rPr>
          <w:sz w:val="22"/>
        </w:rPr>
        <w:t>wskazane w pkt 4.</w:t>
      </w:r>
      <w:r w:rsidR="00EE0E1B" w:rsidRPr="00F27B3A">
        <w:rPr>
          <w:sz w:val="22"/>
        </w:rPr>
        <w:t>5</w:t>
      </w:r>
      <w:r w:rsidRPr="00F27B3A">
        <w:rPr>
          <w:sz w:val="22"/>
        </w:rPr>
        <w:t>.</w:t>
      </w:r>
      <w:r w:rsidR="00D040EA" w:rsidRPr="00F27B3A">
        <w:rPr>
          <w:sz w:val="22"/>
        </w:rPr>
        <w:t>1</w:t>
      </w:r>
      <w:r w:rsidRPr="00F27B3A">
        <w:rPr>
          <w:sz w:val="22"/>
        </w:rPr>
        <w:t xml:space="preserve"> – 4.</w:t>
      </w:r>
      <w:r w:rsidR="00EE0E1B" w:rsidRPr="00F27B3A">
        <w:rPr>
          <w:sz w:val="22"/>
        </w:rPr>
        <w:t>5</w:t>
      </w:r>
      <w:r w:rsidRPr="00F27B3A">
        <w:rPr>
          <w:sz w:val="22"/>
        </w:rPr>
        <w:t>.</w:t>
      </w:r>
      <w:r w:rsidR="00F27B3A" w:rsidRPr="00F27B3A">
        <w:rPr>
          <w:sz w:val="22"/>
        </w:rPr>
        <w:t>7</w:t>
      </w:r>
      <w:r w:rsidRPr="00F27B3A">
        <w:rPr>
          <w:sz w:val="22"/>
        </w:rPr>
        <w:t>. rozdziału XIII SIWZ).</w:t>
      </w:r>
    </w:p>
    <w:p w:rsidR="006801A6" w:rsidRDefault="006801A6" w:rsidP="006801A6">
      <w:pPr>
        <w:pStyle w:val="Akapitzlist"/>
        <w:tabs>
          <w:tab w:val="left" w:pos="567"/>
        </w:tabs>
        <w:spacing w:line="360" w:lineRule="auto"/>
        <w:jc w:val="both"/>
        <w:rPr>
          <w:sz w:val="22"/>
        </w:rPr>
      </w:pPr>
    </w:p>
    <w:p w:rsidR="006801A6" w:rsidRPr="00F27B3A" w:rsidRDefault="006801A6" w:rsidP="006801A6">
      <w:pPr>
        <w:pStyle w:val="Akapitzlist"/>
        <w:tabs>
          <w:tab w:val="left" w:pos="567"/>
        </w:tabs>
        <w:spacing w:line="360" w:lineRule="auto"/>
        <w:jc w:val="both"/>
        <w:rPr>
          <w:sz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w:t>
      </w:r>
      <w:r w:rsidR="002B2BEF">
        <w:rPr>
          <w:rStyle w:val="Uwydatnienie"/>
          <w:i w:val="0"/>
          <w:iCs w:val="0"/>
          <w:color w:val="auto"/>
          <w:sz w:val="24"/>
        </w:rPr>
        <w:t xml:space="preserve"> </w:t>
      </w:r>
      <w:r w:rsidRPr="003A2455">
        <w:rPr>
          <w:rStyle w:val="Uwydatnienie"/>
          <w:i w:val="0"/>
          <w:iCs w:val="0"/>
          <w:color w:val="auto"/>
          <w:sz w:val="24"/>
        </w:rPr>
        <w:tab/>
        <w:t>PROCEDURA SANACYJNA - SAMOOCZYSZCZENIE</w:t>
      </w:r>
    </w:p>
    <w:p w:rsidR="00F22E43" w:rsidRPr="00666097" w:rsidRDefault="00F22E43" w:rsidP="00D55297">
      <w:pPr>
        <w:tabs>
          <w:tab w:val="left" w:pos="1701"/>
        </w:tabs>
        <w:spacing w:line="360" w:lineRule="auto"/>
        <w:ind w:left="1701" w:right="-113" w:hanging="1701"/>
        <w:jc w:val="both"/>
        <w:rPr>
          <w:b/>
        </w:rPr>
      </w:pPr>
    </w:p>
    <w:p w:rsidR="00F22E43" w:rsidRPr="00C33F3D" w:rsidRDefault="00F22E43" w:rsidP="00070AB5">
      <w:pPr>
        <w:pStyle w:val="Akapitzlist"/>
        <w:numPr>
          <w:ilvl w:val="2"/>
          <w:numId w:val="59"/>
        </w:numPr>
        <w:spacing w:line="360" w:lineRule="auto"/>
        <w:ind w:left="426" w:right="-113" w:hanging="426"/>
        <w:jc w:val="both"/>
        <w:rPr>
          <w:sz w:val="22"/>
        </w:rPr>
      </w:pPr>
      <w:r w:rsidRPr="00C33F3D">
        <w:rPr>
          <w:sz w:val="22"/>
        </w:rPr>
        <w:t>Wykonawca, który podlega wykluczeniu na podstawie art. 24 ust. 1 pkt 13 i 14 oraz 16-20 lub ust. 5 (podstawy fakultatywne, wskazane przez Zamawiającego w pkt 2.2.1. – 2.2.</w:t>
      </w:r>
      <w:r w:rsidR="00EE0E1B">
        <w:rPr>
          <w:sz w:val="22"/>
        </w:rPr>
        <w:t>5</w:t>
      </w:r>
      <w:r w:rsidRPr="00C33F3D">
        <w:rPr>
          <w:sz w:val="22"/>
        </w:rPr>
        <w:t xml:space="preserve">. w rozdziale XIII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r w:rsidRPr="00C33F3D">
        <w:rPr>
          <w:sz w:val="22"/>
        </w:rPr>
        <w:t xml:space="preserve"> </w:t>
      </w:r>
      <w:r w:rsidRPr="00C33F3D">
        <w:rPr>
          <w:spacing w:val="-2"/>
          <w:sz w:val="22"/>
        </w:rPr>
        <w:t>skarbowym</w:t>
      </w:r>
      <w:r w:rsidRPr="00C33F3D">
        <w:rPr>
          <w:sz w:val="22"/>
        </w:rPr>
        <w:t xml:space="preserve"> </w:t>
      </w:r>
      <w:r w:rsidRPr="00C33F3D">
        <w:rPr>
          <w:spacing w:val="-2"/>
          <w:sz w:val="22"/>
        </w:rPr>
        <w:t>lub</w:t>
      </w:r>
      <w:r w:rsidRPr="00C33F3D">
        <w:rPr>
          <w:sz w:val="22"/>
        </w:rPr>
        <w:t xml:space="preserve"> </w:t>
      </w:r>
      <w:r w:rsidRPr="00C33F3D">
        <w:rPr>
          <w:spacing w:val="-2"/>
          <w:sz w:val="22"/>
        </w:rPr>
        <w:t>nieprawidłowemu</w:t>
      </w:r>
      <w:r w:rsidRPr="00C33F3D">
        <w:rPr>
          <w:sz w:val="22"/>
        </w:rPr>
        <w:t xml:space="preserve"> </w:t>
      </w:r>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rsidR="00F22E43" w:rsidRPr="00C33F3D" w:rsidRDefault="00F22E43" w:rsidP="00070AB5">
      <w:pPr>
        <w:pStyle w:val="Akapitzlist"/>
        <w:numPr>
          <w:ilvl w:val="2"/>
          <w:numId w:val="59"/>
        </w:numPr>
        <w:spacing w:line="360" w:lineRule="auto"/>
        <w:ind w:left="426" w:right="-113" w:hanging="426"/>
        <w:jc w:val="both"/>
        <w:rPr>
          <w:sz w:val="22"/>
        </w:rPr>
      </w:pPr>
      <w:r w:rsidRPr="00C33F3D">
        <w:rPr>
          <w:sz w:val="22"/>
        </w:rPr>
        <w:t>W celu skorzystania z instytucji „samooczyszczenia”, Wykonawca zobowiązany jest do złożenia wraz z ofertą stosownego oświadczenia (załącznik nr 2 do SIWZ), a następnie zgodnie z art. 26 ust. 2 ustawy do złożenia dowodów.</w:t>
      </w:r>
    </w:p>
    <w:p w:rsidR="00F22E43" w:rsidRDefault="00F22E43" w:rsidP="00070AB5">
      <w:pPr>
        <w:pStyle w:val="Akapitzlist"/>
        <w:numPr>
          <w:ilvl w:val="2"/>
          <w:numId w:val="59"/>
        </w:numPr>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rsidR="00F22E43" w:rsidRPr="00666097" w:rsidRDefault="00F22E43" w:rsidP="003B542C">
      <w:pPr>
        <w:spacing w:line="360" w:lineRule="auto"/>
        <w:jc w:val="both"/>
        <w:rPr>
          <w:b/>
        </w:rPr>
      </w:pP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proofErr w:type="gramStart"/>
      <w:r w:rsidRPr="00C33F3D">
        <w:rPr>
          <w:sz w:val="22"/>
        </w:rPr>
        <w:t>poz. 1529  oraz</w:t>
      </w:r>
      <w:proofErr w:type="gramEnd"/>
      <w:r w:rsidRPr="00C33F3D">
        <w:rPr>
          <w:sz w:val="22"/>
        </w:rPr>
        <w:t xml:space="preserve"> z 2015 r. poz. 1830), osobiście, za pośrednictwem posłańca, faksu (nr faksu: 32-2487-348) lub przy użyciu środków komunikacji elektronicznej w rozumieniu ustawy z dnia 18 lipca 2002 r. o świadczeniu usług drogą elektroniczną (Dz. U. </w:t>
      </w:r>
      <w:proofErr w:type="gramStart"/>
      <w:r w:rsidRPr="00C33F3D">
        <w:rPr>
          <w:sz w:val="22"/>
        </w:rPr>
        <w:t>z</w:t>
      </w:r>
      <w:proofErr w:type="gramEnd"/>
      <w:r w:rsidRPr="00C33F3D">
        <w:rPr>
          <w:sz w:val="22"/>
        </w:rPr>
        <w:t xml:space="preserve"> 2013 r. poz. 1422, z 2015 r. poz. 1844 oraz z 2016 r. poz. 147 i 615) – adres e-mail: </w:t>
      </w:r>
      <w:r w:rsidR="00C33F3D">
        <w:rPr>
          <w:sz w:val="22"/>
        </w:rPr>
        <w:t>zgk@zgk.</w:t>
      </w:r>
      <w:proofErr w:type="gramStart"/>
      <w:r w:rsidR="00C33F3D">
        <w:rPr>
          <w:sz w:val="22"/>
        </w:rPr>
        <w:t>cieszyn</w:t>
      </w:r>
      <w:proofErr w:type="gramEnd"/>
      <w:r w:rsidR="00C33F3D">
        <w:rPr>
          <w:sz w:val="22"/>
        </w:rPr>
        <w:t>.</w:t>
      </w:r>
      <w:proofErr w:type="gramStart"/>
      <w:r w:rsidR="00C33F3D">
        <w:rPr>
          <w:sz w:val="22"/>
        </w:rPr>
        <w:t>pl</w:t>
      </w:r>
      <w:proofErr w:type="gramEnd"/>
      <w:r w:rsidR="00C33F3D">
        <w:rPr>
          <w:sz w:val="22"/>
        </w:rPr>
        <w:t>.</w:t>
      </w:r>
      <w:r w:rsidR="00C33F3D" w:rsidRPr="00C33F3D">
        <w:rPr>
          <w:sz w:val="22"/>
        </w:rPr>
        <w:t xml:space="preserve"> </w:t>
      </w: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proofErr w:type="spellStart"/>
      <w:r w:rsidR="00E17D26">
        <w:rPr>
          <w:sz w:val="22"/>
        </w:rPr>
        <w:t>ZGK</w:t>
      </w:r>
      <w:proofErr w:type="spellEnd"/>
      <w:r w:rsidR="00E17D26">
        <w:rPr>
          <w:sz w:val="22"/>
        </w:rPr>
        <w:t>/</w:t>
      </w:r>
      <w:proofErr w:type="spellStart"/>
      <w:r w:rsidR="00E17D26">
        <w:rPr>
          <w:sz w:val="22"/>
        </w:rPr>
        <w:t>ZP</w:t>
      </w:r>
      <w:proofErr w:type="spellEnd"/>
      <w:r w:rsidR="00E17D26">
        <w:rPr>
          <w:sz w:val="22"/>
        </w:rPr>
        <w:t>/0</w:t>
      </w:r>
      <w:r w:rsidR="00E30142">
        <w:rPr>
          <w:sz w:val="22"/>
        </w:rPr>
        <w:t>1</w:t>
      </w:r>
      <w:r w:rsidR="00E17D26">
        <w:rPr>
          <w:sz w:val="22"/>
        </w:rPr>
        <w:t>/201</w:t>
      </w:r>
      <w:r w:rsidR="00E30142">
        <w:rPr>
          <w:sz w:val="22"/>
        </w:rPr>
        <w:t>7</w:t>
      </w:r>
      <w:r w:rsidRPr="00C33F3D">
        <w:rPr>
          <w:sz w:val="22"/>
        </w:rPr>
        <w:t>” oraz osoby wskazanej do porozumiewania się, o której mowa w</w:t>
      </w:r>
      <w:r w:rsidR="00E17D26">
        <w:rPr>
          <w:sz w:val="22"/>
        </w:rPr>
        <w:t> </w:t>
      </w:r>
      <w:r w:rsidRPr="00C33F3D">
        <w:rPr>
          <w:sz w:val="22"/>
        </w:rPr>
        <w:t>rozdziale XVIII SIWZ.</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t>oświadczenia, dokumenty lub pełnomocnictwa należy przedłożyć (złożyć/uzupełnić/poprawić) w formie wskazanej przez Zamawiającego w wezwaniu. Forma ta winna odpowiadać wymogom wynikającym ze stosownych przepisów.</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E17D26">
        <w:rPr>
          <w:sz w:val="22"/>
          <w:szCs w:val="22"/>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22E43" w:rsidRPr="00E17D26" w:rsidRDefault="00F22E43" w:rsidP="007A43D9">
      <w:pPr>
        <w:numPr>
          <w:ilvl w:val="1"/>
          <w:numId w:val="13"/>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r w:rsidRPr="00E17D26">
        <w:rPr>
          <w:sz w:val="22"/>
          <w:szCs w:val="22"/>
        </w:rPr>
        <w:t xml:space="preserve"> </w:t>
      </w:r>
      <w:hyperlink r:id="rId9" w:history="1">
        <w:r w:rsidR="007A43D9" w:rsidRPr="007A43D9">
          <w:rPr>
            <w:rStyle w:val="Hipercze"/>
            <w:color w:val="auto"/>
            <w:sz w:val="22"/>
            <w:szCs w:val="22"/>
            <w:u w:val="none"/>
          </w:rPr>
          <w:t>www.bip.um.cieszyn.pl</w:t>
        </w:r>
      </w:hyperlink>
      <w:r w:rsidR="007A43D9" w:rsidRPr="007A43D9">
        <w:rPr>
          <w:sz w:val="22"/>
          <w:szCs w:val="22"/>
        </w:rPr>
        <w:t xml:space="preserve"> </w:t>
      </w:r>
      <w:r w:rsidR="007A43D9">
        <w:rPr>
          <w:sz w:val="22"/>
          <w:szCs w:val="22"/>
        </w:rPr>
        <w:t>(zakładka: jednostki organizacyjne; zakładka: Zakład Gospodarki Komunalnej w Cieszynie Sp. z o.</w:t>
      </w:r>
      <w:proofErr w:type="gramStart"/>
      <w:r w:rsidR="007A43D9">
        <w:rPr>
          <w:sz w:val="22"/>
          <w:szCs w:val="22"/>
        </w:rPr>
        <w:t>o</w:t>
      </w:r>
      <w:proofErr w:type="gramEnd"/>
      <w:r w:rsidR="007A43D9">
        <w:rPr>
          <w:sz w:val="22"/>
          <w:szCs w:val="22"/>
        </w:rPr>
        <w:t>.</w:t>
      </w:r>
      <w:r w:rsidRPr="00E17D26">
        <w:rPr>
          <w:sz w:val="22"/>
          <w:szCs w:val="22"/>
        </w:rPr>
        <w:t>) informacje dotyczące:</w:t>
      </w:r>
    </w:p>
    <w:p w:rsidR="00F22E43" w:rsidRPr="00E17D26" w:rsidRDefault="00F22E43" w:rsidP="0090480B">
      <w:pPr>
        <w:pStyle w:val="Akapitzlist"/>
        <w:numPr>
          <w:ilvl w:val="2"/>
          <w:numId w:val="13"/>
        </w:numPr>
        <w:spacing w:line="360" w:lineRule="auto"/>
        <w:ind w:left="851"/>
        <w:jc w:val="both"/>
        <w:rPr>
          <w:sz w:val="22"/>
          <w:szCs w:val="22"/>
        </w:rPr>
      </w:pPr>
      <w:proofErr w:type="gramStart"/>
      <w:r w:rsidRPr="00E17D26">
        <w:rPr>
          <w:sz w:val="22"/>
          <w:szCs w:val="22"/>
        </w:rPr>
        <w:t>kwoty</w:t>
      </w:r>
      <w:proofErr w:type="gramEnd"/>
      <w:r w:rsidRPr="00E17D26">
        <w:rPr>
          <w:sz w:val="22"/>
          <w:szCs w:val="22"/>
        </w:rPr>
        <w:t>, jaką zamierza przeznaczyć na sfinansowanie zamówienia;</w:t>
      </w:r>
    </w:p>
    <w:p w:rsidR="00F22E43" w:rsidRPr="00E17D26" w:rsidRDefault="00F22E43" w:rsidP="0090480B">
      <w:pPr>
        <w:pStyle w:val="Akapitzlist"/>
        <w:numPr>
          <w:ilvl w:val="2"/>
          <w:numId w:val="13"/>
        </w:numPr>
        <w:spacing w:line="360" w:lineRule="auto"/>
        <w:ind w:left="851"/>
        <w:jc w:val="both"/>
        <w:rPr>
          <w:sz w:val="22"/>
          <w:szCs w:val="22"/>
        </w:rPr>
      </w:pPr>
      <w:proofErr w:type="gramStart"/>
      <w:r w:rsidRPr="00E17D26">
        <w:rPr>
          <w:sz w:val="22"/>
          <w:szCs w:val="22"/>
        </w:rPr>
        <w:t>firm</w:t>
      </w:r>
      <w:proofErr w:type="gramEnd"/>
      <w:r w:rsidRPr="00E17D26">
        <w:rPr>
          <w:sz w:val="22"/>
          <w:szCs w:val="22"/>
        </w:rPr>
        <w:t xml:space="preserve"> oraz adresów Wykonawców, którzy złożyli oferty w terminie;</w:t>
      </w:r>
    </w:p>
    <w:p w:rsidR="00F22E43" w:rsidRPr="00E17D26" w:rsidRDefault="00F22E43" w:rsidP="0090480B">
      <w:pPr>
        <w:pStyle w:val="Akapitzlist"/>
        <w:numPr>
          <w:ilvl w:val="2"/>
          <w:numId w:val="13"/>
        </w:numPr>
        <w:spacing w:line="360" w:lineRule="auto"/>
        <w:ind w:left="851"/>
        <w:jc w:val="both"/>
        <w:rPr>
          <w:b/>
          <w:sz w:val="22"/>
          <w:szCs w:val="22"/>
        </w:rPr>
      </w:pPr>
      <w:proofErr w:type="gramStart"/>
      <w:r w:rsidRPr="00E17D26">
        <w:rPr>
          <w:sz w:val="22"/>
          <w:szCs w:val="22"/>
        </w:rPr>
        <w:t>ceny</w:t>
      </w:r>
      <w:proofErr w:type="gramEnd"/>
      <w:r w:rsidRPr="00E17D26">
        <w:rPr>
          <w:sz w:val="22"/>
          <w:szCs w:val="22"/>
        </w:rPr>
        <w:t>, terminu wykonania zamówienia, okresu gwarancji i warunków płatności zawartych w ofertach.</w:t>
      </w:r>
    </w:p>
    <w:p w:rsidR="00F22E43" w:rsidRPr="00E17D26" w:rsidRDefault="00F22E43" w:rsidP="0090480B">
      <w:pPr>
        <w:numPr>
          <w:ilvl w:val="1"/>
          <w:numId w:val="13"/>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 xml:space="preserve">BIP </w:t>
      </w:r>
      <w:r w:rsidRPr="00E17D26">
        <w:rPr>
          <w:sz w:val="22"/>
          <w:szCs w:val="22"/>
        </w:rPr>
        <w:t>pod adresem</w:t>
      </w:r>
      <w:r w:rsidR="007A43D9">
        <w:rPr>
          <w:sz w:val="22"/>
          <w:szCs w:val="22"/>
        </w:rPr>
        <w:t xml:space="preserve"> określonym w ust. 5.</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rsidR="00F22E43" w:rsidRPr="00666097" w:rsidRDefault="00F22E43" w:rsidP="003B542C">
      <w:pPr>
        <w:pStyle w:val="Tekstpodstawowy"/>
        <w:spacing w:line="360" w:lineRule="auto"/>
        <w:rPr>
          <w:sz w:val="20"/>
        </w:rPr>
      </w:pPr>
    </w:p>
    <w:p w:rsidR="00F22E43" w:rsidRPr="007E2FAE" w:rsidRDefault="00F22E43" w:rsidP="0090480B">
      <w:pPr>
        <w:pStyle w:val="Tekstpodstawowy"/>
        <w:numPr>
          <w:ilvl w:val="0"/>
          <w:numId w:val="7"/>
        </w:numPr>
        <w:spacing w:line="360" w:lineRule="auto"/>
        <w:rPr>
          <w:sz w:val="22"/>
          <w:szCs w:val="22"/>
        </w:rPr>
      </w:pPr>
      <w:r w:rsidRPr="007E2FAE">
        <w:rPr>
          <w:sz w:val="22"/>
          <w:szCs w:val="22"/>
        </w:rPr>
        <w:t>Wykonawca może zwrócić się do Zamawiającego o wyjaśnienie treści SIWZ.</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22E43" w:rsidRPr="009A769A" w:rsidRDefault="00F22E43" w:rsidP="00E30142">
      <w:pPr>
        <w:pStyle w:val="Tekstpodstawowy"/>
        <w:numPr>
          <w:ilvl w:val="0"/>
          <w:numId w:val="7"/>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r w:rsidR="007A43D9">
        <w:rPr>
          <w:sz w:val="22"/>
          <w:szCs w:val="22"/>
        </w:rPr>
        <w:t xml:space="preserve"> BIP</w:t>
      </w:r>
      <w:r w:rsidRPr="007E2FAE">
        <w:rPr>
          <w:sz w:val="22"/>
          <w:szCs w:val="22"/>
        </w:rPr>
        <w:t xml:space="preserve"> po adresem: </w:t>
      </w:r>
      <w:hyperlink r:id="rId10" w:history="1">
        <w:r w:rsidR="00E30142" w:rsidRPr="009A769A">
          <w:rPr>
            <w:rStyle w:val="Hipercze"/>
            <w:color w:val="auto"/>
            <w:sz w:val="22"/>
            <w:szCs w:val="22"/>
            <w:u w:val="none"/>
          </w:rPr>
          <w:t>www.bip.um.cieszyn.pl</w:t>
        </w:r>
      </w:hyperlink>
      <w:r w:rsidR="00E30142" w:rsidRPr="009A769A">
        <w:rPr>
          <w:sz w:val="22"/>
          <w:szCs w:val="22"/>
        </w:rPr>
        <w:t xml:space="preserve"> (zakładka: jednostki organizacyjne; zakładka: Zakład Gospodarki Komunalnej w Cieszynie</w:t>
      </w:r>
      <w:r w:rsidR="00A852EA">
        <w:rPr>
          <w:sz w:val="22"/>
          <w:szCs w:val="22"/>
        </w:rPr>
        <w:t xml:space="preserve"> Sp. z o.</w:t>
      </w:r>
      <w:proofErr w:type="gramStart"/>
      <w:r w:rsidR="00A852EA">
        <w:rPr>
          <w:sz w:val="22"/>
          <w:szCs w:val="22"/>
        </w:rPr>
        <w:t>o</w:t>
      </w:r>
      <w:proofErr w:type="gramEnd"/>
      <w:r w:rsidR="00A852EA">
        <w:rPr>
          <w:sz w:val="22"/>
          <w:szCs w:val="22"/>
        </w:rPr>
        <w:t>.</w:t>
      </w:r>
      <w:r w:rsidR="00E30142" w:rsidRPr="009A769A">
        <w:rPr>
          <w:sz w:val="22"/>
          <w:szCs w:val="22"/>
        </w:rPr>
        <w:t>)</w:t>
      </w:r>
      <w:r w:rsidR="007E2FAE" w:rsidRPr="009A769A">
        <w:rPr>
          <w:sz w:val="22"/>
          <w:szCs w:val="22"/>
        </w:rPr>
        <w:t>.</w:t>
      </w:r>
    </w:p>
    <w:p w:rsidR="00F22E43" w:rsidRPr="007E2FAE" w:rsidRDefault="00F22E43" w:rsidP="0090480B">
      <w:pPr>
        <w:pStyle w:val="Tekstpodstawowy"/>
        <w:numPr>
          <w:ilvl w:val="0"/>
          <w:numId w:val="7"/>
        </w:numPr>
        <w:spacing w:line="360" w:lineRule="auto"/>
        <w:ind w:right="1"/>
        <w:rPr>
          <w:sz w:val="22"/>
          <w:szCs w:val="22"/>
        </w:rPr>
      </w:pPr>
      <w:r w:rsidRPr="007E2FAE">
        <w:rPr>
          <w:sz w:val="22"/>
          <w:szCs w:val="22"/>
        </w:rPr>
        <w:t>Zamawiający oświadcza, iż nie zamierza zwoływać zebrania Wykonawców w celu wyjaśnienia treści SIWZ.</w:t>
      </w:r>
    </w:p>
    <w:p w:rsidR="009A769A" w:rsidRPr="009A769A" w:rsidRDefault="00F22E43" w:rsidP="009A769A">
      <w:pPr>
        <w:pStyle w:val="Tekstpodstawowy"/>
        <w:numPr>
          <w:ilvl w:val="0"/>
          <w:numId w:val="7"/>
        </w:numPr>
        <w:spacing w:line="360" w:lineRule="auto"/>
        <w:rPr>
          <w:sz w:val="22"/>
          <w:szCs w:val="22"/>
        </w:rPr>
      </w:pPr>
      <w:r w:rsidRPr="007E2FAE">
        <w:rPr>
          <w:sz w:val="22"/>
          <w:szCs w:val="22"/>
        </w:rPr>
        <w:t>Treść niniejszej SIWZ zamieszczona jest na stronie internetowej</w:t>
      </w:r>
      <w:r w:rsidR="007A43D9">
        <w:rPr>
          <w:sz w:val="22"/>
          <w:szCs w:val="22"/>
        </w:rPr>
        <w:t xml:space="preserve"> BIP</w:t>
      </w:r>
      <w:r w:rsidRPr="007E2FAE">
        <w:rPr>
          <w:sz w:val="22"/>
          <w:szCs w:val="22"/>
        </w:rPr>
        <w:t xml:space="preserve">, pod następującym adresem: </w:t>
      </w:r>
      <w:hyperlink r:id="rId11" w:history="1">
        <w:r w:rsidR="009A769A" w:rsidRPr="009A769A">
          <w:rPr>
            <w:rStyle w:val="Hipercze"/>
            <w:color w:val="auto"/>
            <w:sz w:val="22"/>
            <w:szCs w:val="22"/>
          </w:rPr>
          <w:t>www.bip.um.cieszyn.pl</w:t>
        </w:r>
      </w:hyperlink>
      <w:r w:rsidR="009A769A" w:rsidRPr="009A769A">
        <w:rPr>
          <w:sz w:val="22"/>
          <w:szCs w:val="22"/>
        </w:rPr>
        <w:t xml:space="preserve"> (zakładka: jednostki organizacyjne; zakładka: Zakład Gospodarki Komunalnej w Cieszynie</w:t>
      </w:r>
      <w:r w:rsidR="00A852EA">
        <w:rPr>
          <w:sz w:val="22"/>
          <w:szCs w:val="22"/>
        </w:rPr>
        <w:t xml:space="preserve"> Sp. z o.</w:t>
      </w:r>
      <w:proofErr w:type="gramStart"/>
      <w:r w:rsidR="00A852EA">
        <w:rPr>
          <w:sz w:val="22"/>
          <w:szCs w:val="22"/>
        </w:rPr>
        <w:t>o</w:t>
      </w:r>
      <w:proofErr w:type="gramEnd"/>
      <w:r w:rsidR="00A852EA">
        <w:rPr>
          <w:sz w:val="22"/>
          <w:szCs w:val="22"/>
        </w:rPr>
        <w:t>.</w:t>
      </w:r>
      <w:r w:rsidR="009A769A" w:rsidRPr="009A769A">
        <w:rPr>
          <w:sz w:val="22"/>
          <w:szCs w:val="22"/>
        </w:rPr>
        <w:t>).</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Wszelkie zmiany treści SIWZ, jak też wyjaśnienia i odpowiedzi na </w:t>
      </w:r>
      <w:proofErr w:type="gramStart"/>
      <w:r w:rsidRPr="007E2FAE">
        <w:rPr>
          <w:sz w:val="22"/>
          <w:szCs w:val="22"/>
        </w:rPr>
        <w:t>pytania co</w:t>
      </w:r>
      <w:proofErr w:type="gramEnd"/>
      <w:r w:rsidRPr="007E2FAE">
        <w:rPr>
          <w:sz w:val="22"/>
          <w:szCs w:val="22"/>
        </w:rPr>
        <w:t xml:space="preserve"> do treści SIWZ, Zamawiający zamieszczać będzie także pod wskazanym wyżej adresem internetowym.</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XVIII. </w:t>
      </w:r>
      <w:r w:rsidRPr="003A2455">
        <w:rPr>
          <w:rStyle w:val="Uwydatnienie"/>
          <w:i w:val="0"/>
          <w:iCs w:val="0"/>
          <w:color w:val="auto"/>
          <w:sz w:val="24"/>
        </w:rPr>
        <w:tab/>
        <w:t>OSOBY ZE STRONY ZAMAWIAJĄCEGO UPRAWNIONE DO POROZUMIEWANIA SIĘ Z WYKONAWCAMI</w:t>
      </w:r>
    </w:p>
    <w:p w:rsidR="00F22E43" w:rsidRPr="00666097" w:rsidRDefault="00F22E43" w:rsidP="003B542C">
      <w:pPr>
        <w:spacing w:line="360" w:lineRule="auto"/>
        <w:jc w:val="both"/>
      </w:pPr>
    </w:p>
    <w:p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rsidR="007E2FAE" w:rsidRPr="00D040EA" w:rsidRDefault="007E2FAE" w:rsidP="00A852EA">
      <w:pPr>
        <w:pStyle w:val="Tekstpodstawowy"/>
        <w:spacing w:line="360" w:lineRule="auto"/>
        <w:ind w:left="1134" w:hanging="283"/>
        <w:rPr>
          <w:sz w:val="22"/>
          <w:szCs w:val="22"/>
        </w:rPr>
      </w:pPr>
      <w:r w:rsidRPr="00D040EA">
        <w:rPr>
          <w:sz w:val="22"/>
          <w:szCs w:val="22"/>
        </w:rPr>
        <w:lastRenderedPageBreak/>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rsidR="006B1E83" w:rsidRDefault="007E2FAE" w:rsidP="00A852EA">
      <w:pPr>
        <w:pStyle w:val="Tekstpodstawowy"/>
        <w:spacing w:line="360" w:lineRule="auto"/>
        <w:ind w:left="1134" w:hanging="283"/>
        <w:rPr>
          <w:sz w:val="22"/>
          <w:szCs w:val="22"/>
        </w:rPr>
      </w:pPr>
      <w:r w:rsidRPr="00D040EA">
        <w:rPr>
          <w:sz w:val="22"/>
          <w:szCs w:val="22"/>
        </w:rPr>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rsidR="006B1E83" w:rsidRDefault="003B5DCD" w:rsidP="00070AB5">
      <w:pPr>
        <w:pStyle w:val="Tekstpodstawowy"/>
        <w:numPr>
          <w:ilvl w:val="3"/>
          <w:numId w:val="59"/>
        </w:numPr>
        <w:spacing w:line="360" w:lineRule="auto"/>
        <w:ind w:left="284" w:hanging="284"/>
        <w:rPr>
          <w:sz w:val="22"/>
          <w:szCs w:val="22"/>
        </w:rPr>
      </w:pPr>
      <w:r w:rsidRPr="006B1E83">
        <w:rPr>
          <w:sz w:val="22"/>
          <w:szCs w:val="22"/>
        </w:rPr>
        <w:t xml:space="preserve">Wykonawca przystępujący do ubiegania się o realizację niniejszego zamówienia zobowiązany jest do wniesienia wadium w wysokości 10.000,00 </w:t>
      </w:r>
      <w:proofErr w:type="gramStart"/>
      <w:r w:rsidRPr="006B1E83">
        <w:rPr>
          <w:sz w:val="22"/>
          <w:szCs w:val="22"/>
        </w:rPr>
        <w:t>zł</w:t>
      </w:r>
      <w:proofErr w:type="gramEnd"/>
      <w:r w:rsidRPr="006B1E83">
        <w:rPr>
          <w:sz w:val="22"/>
          <w:szCs w:val="22"/>
        </w:rPr>
        <w:t xml:space="preserve"> (słownie: dziesięć tysięcy złotych). Wadium może być wnoszone w jednej lub kilku następujących formach (art. 45, ust. 6 ustawy): pieniądzu, poręczeniach bankowych lub poręczeniach spółdzielczej kasy oszczędnościowo-kredytowej, z </w:t>
      </w:r>
      <w:proofErr w:type="gramStart"/>
      <w:r w:rsidRPr="006B1E83">
        <w:rPr>
          <w:sz w:val="22"/>
          <w:szCs w:val="22"/>
        </w:rPr>
        <w:t>tym że</w:t>
      </w:r>
      <w:proofErr w:type="gramEnd"/>
      <w:r w:rsidRPr="006B1E83">
        <w:rPr>
          <w:sz w:val="22"/>
          <w:szCs w:val="22"/>
        </w:rPr>
        <w:t xml:space="preserv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w:t>
      </w:r>
      <w:proofErr w:type="gramStart"/>
      <w:r w:rsidRPr="006B1E83">
        <w:rPr>
          <w:sz w:val="22"/>
          <w:szCs w:val="22"/>
        </w:rPr>
        <w:t>z</w:t>
      </w:r>
      <w:proofErr w:type="gramEnd"/>
      <w:r w:rsidR="00CA6CED" w:rsidRPr="006B1E83">
        <w:rPr>
          <w:sz w:val="22"/>
          <w:szCs w:val="22"/>
        </w:rPr>
        <w:t> </w:t>
      </w:r>
      <w:r w:rsidRPr="006B1E83">
        <w:rPr>
          <w:sz w:val="22"/>
          <w:szCs w:val="22"/>
        </w:rPr>
        <w:t>2007 r. Nr 42, poz. 275).</w:t>
      </w:r>
    </w:p>
    <w:p w:rsidR="003B7018" w:rsidRDefault="003B5DCD" w:rsidP="00070AB5">
      <w:pPr>
        <w:pStyle w:val="Tekstpodstawowy"/>
        <w:numPr>
          <w:ilvl w:val="3"/>
          <w:numId w:val="59"/>
        </w:numPr>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w:t>
      </w:r>
      <w:proofErr w:type="gramStart"/>
      <w:r w:rsidRPr="003B7018">
        <w:rPr>
          <w:sz w:val="22"/>
          <w:szCs w:val="22"/>
        </w:rPr>
        <w:t>o</w:t>
      </w:r>
      <w:proofErr w:type="gramEnd"/>
      <w:r w:rsidRPr="003B7018">
        <w:rPr>
          <w:sz w:val="22"/>
          <w:szCs w:val="22"/>
        </w:rPr>
        <w:t xml:space="preserve">. </w:t>
      </w:r>
      <w:proofErr w:type="gramStart"/>
      <w:r w:rsidRPr="003B7018">
        <w:rPr>
          <w:sz w:val="22"/>
          <w:szCs w:val="22"/>
        </w:rPr>
        <w:t>w</w:t>
      </w:r>
      <w:proofErr w:type="gramEnd"/>
      <w:r w:rsidRPr="003B7018">
        <w:rPr>
          <w:sz w:val="22"/>
          <w:szCs w:val="22"/>
        </w:rPr>
        <w:t xml:space="preserve">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1403 1000 0023 4673 1777 z dopiskiem „Wadium – awarie kanalizacja”.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rsidR="003B7018" w:rsidRDefault="003B5DCD" w:rsidP="00070AB5">
      <w:pPr>
        <w:pStyle w:val="Tekstpodstawowy"/>
        <w:numPr>
          <w:ilvl w:val="3"/>
          <w:numId w:val="59"/>
        </w:numPr>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proofErr w:type="gramStart"/>
      <w:r w:rsidR="006B1E83" w:rsidRPr="003B7018">
        <w:rPr>
          <w:sz w:val="22"/>
          <w:szCs w:val="22"/>
        </w:rPr>
        <w:t xml:space="preserve"> 10:00 ÷ 14:00) najpóźniej</w:t>
      </w:r>
      <w:proofErr w:type="gramEnd"/>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rsidR="003B7018" w:rsidRDefault="003B5DCD" w:rsidP="00070AB5">
      <w:pPr>
        <w:pStyle w:val="Tekstpodstawowy"/>
        <w:numPr>
          <w:ilvl w:val="3"/>
          <w:numId w:val="59"/>
        </w:numPr>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rsidR="003B7018" w:rsidRDefault="003B5DCD" w:rsidP="00070AB5">
      <w:pPr>
        <w:pStyle w:val="Tekstpodstawowy"/>
        <w:numPr>
          <w:ilvl w:val="3"/>
          <w:numId w:val="59"/>
        </w:numPr>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rsidR="003B7018" w:rsidRDefault="003B5DCD" w:rsidP="00070AB5">
      <w:pPr>
        <w:pStyle w:val="Tekstpodstawowy"/>
        <w:numPr>
          <w:ilvl w:val="3"/>
          <w:numId w:val="59"/>
        </w:numPr>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do dnia </w:t>
      </w:r>
      <w:r w:rsidR="00915EBC">
        <w:rPr>
          <w:b/>
          <w:sz w:val="22"/>
          <w:szCs w:val="22"/>
        </w:rPr>
        <w:t>10</w:t>
      </w:r>
      <w:r w:rsidRPr="003F06B2">
        <w:rPr>
          <w:b/>
          <w:sz w:val="22"/>
          <w:szCs w:val="22"/>
        </w:rPr>
        <w:t xml:space="preserve"> </w:t>
      </w:r>
      <w:r w:rsidR="006B1E83" w:rsidRPr="003F06B2">
        <w:rPr>
          <w:b/>
          <w:sz w:val="22"/>
          <w:szCs w:val="22"/>
        </w:rPr>
        <w:t>marca</w:t>
      </w:r>
      <w:r w:rsidRPr="003F06B2">
        <w:rPr>
          <w:b/>
          <w:sz w:val="22"/>
          <w:szCs w:val="22"/>
        </w:rPr>
        <w:t xml:space="preserve"> 201</w:t>
      </w:r>
      <w:r w:rsidR="006B1E83" w:rsidRPr="003F06B2">
        <w:rPr>
          <w:b/>
          <w:sz w:val="22"/>
          <w:szCs w:val="22"/>
        </w:rPr>
        <w:t>7</w:t>
      </w:r>
      <w:r w:rsidRPr="003F06B2">
        <w:rPr>
          <w:b/>
          <w:sz w:val="22"/>
          <w:szCs w:val="22"/>
        </w:rPr>
        <w:t xml:space="preserve"> r.</w:t>
      </w:r>
      <w:r w:rsidRPr="003B7018">
        <w:rPr>
          <w:sz w:val="22"/>
          <w:szCs w:val="22"/>
        </w:rPr>
        <w:t xml:space="preserve"> </w:t>
      </w:r>
      <w:r w:rsidRPr="003B7018">
        <w:rPr>
          <w:sz w:val="22"/>
          <w:szCs w:val="22"/>
        </w:rPr>
        <w:lastRenderedPageBreak/>
        <w:t>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rsidR="003B7018" w:rsidRDefault="003B5DCD" w:rsidP="00070AB5">
      <w:pPr>
        <w:pStyle w:val="Tekstpodstawowy"/>
        <w:numPr>
          <w:ilvl w:val="3"/>
          <w:numId w:val="59"/>
        </w:numPr>
        <w:spacing w:line="360" w:lineRule="auto"/>
        <w:ind w:left="284" w:hanging="284"/>
        <w:rPr>
          <w:sz w:val="22"/>
          <w:szCs w:val="22"/>
        </w:rPr>
      </w:pPr>
      <w:r w:rsidRPr="003B7018">
        <w:rPr>
          <w:sz w:val="22"/>
          <w:szCs w:val="22"/>
        </w:rPr>
        <w:t xml:space="preserve">Zamawiający zwraca wadium wszystkim wykonawcom niezwłocznie po wyborze oferty najkorzystniejszej albo unieważnieniu postępowania, za wyjątkiem wykonawcy, którego oferta została </w:t>
      </w:r>
      <w:proofErr w:type="gramStart"/>
      <w:r w:rsidRPr="003B7018">
        <w:rPr>
          <w:sz w:val="22"/>
          <w:szCs w:val="22"/>
        </w:rPr>
        <w:t>wybrana jako</w:t>
      </w:r>
      <w:proofErr w:type="gramEnd"/>
      <w:r w:rsidRPr="003B7018">
        <w:rPr>
          <w:sz w:val="22"/>
          <w:szCs w:val="22"/>
        </w:rPr>
        <w:t xml:space="preserve"> najkorzystniejsza. Wykonawcy, którego oferta została </w:t>
      </w:r>
      <w:proofErr w:type="gramStart"/>
      <w:r w:rsidRPr="003B7018">
        <w:rPr>
          <w:sz w:val="22"/>
          <w:szCs w:val="22"/>
        </w:rPr>
        <w:t>wybrana jako</w:t>
      </w:r>
      <w:proofErr w:type="gramEnd"/>
      <w:r w:rsidRPr="003B7018">
        <w:rPr>
          <w:sz w:val="22"/>
          <w:szCs w:val="22"/>
        </w:rPr>
        <w:t xml:space="preserve">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t>
      </w:r>
      <w:proofErr w:type="gramStart"/>
      <w:r w:rsidRPr="003B7018">
        <w:rPr>
          <w:sz w:val="22"/>
          <w:szCs w:val="22"/>
        </w:rPr>
        <w:t>wybrana jako</w:t>
      </w:r>
      <w:proofErr w:type="gramEnd"/>
      <w:r w:rsidRPr="003B7018">
        <w:rPr>
          <w:sz w:val="22"/>
          <w:szCs w:val="22"/>
        </w:rPr>
        <w:t xml:space="preserve"> najkorzystniejsza. Zamawiający określa termin wniesienia tego wadium.</w:t>
      </w:r>
    </w:p>
    <w:p w:rsidR="00705CF0" w:rsidRPr="003B7018" w:rsidRDefault="003B5DCD" w:rsidP="00070AB5">
      <w:pPr>
        <w:pStyle w:val="Tekstpodstawowy"/>
        <w:numPr>
          <w:ilvl w:val="3"/>
          <w:numId w:val="59"/>
        </w:numPr>
        <w:spacing w:line="360" w:lineRule="auto"/>
        <w:ind w:left="284" w:hanging="284"/>
        <w:rPr>
          <w:sz w:val="22"/>
          <w:szCs w:val="22"/>
        </w:rPr>
      </w:pPr>
      <w:r w:rsidRPr="003B7018">
        <w:rPr>
          <w:sz w:val="22"/>
          <w:szCs w:val="22"/>
        </w:rPr>
        <w:t>Zamawiający zatrzymuje wadium wraz z odsetkami, jeżeli wykonawca w odpowiedzi na wezwanie, o</w:t>
      </w:r>
      <w:r w:rsidR="00BC2408" w:rsidRPr="003B7018">
        <w:rPr>
          <w:sz w:val="22"/>
          <w:szCs w:val="22"/>
        </w:rPr>
        <w:t> </w:t>
      </w:r>
      <w:r w:rsidRPr="003B7018">
        <w:rPr>
          <w:sz w:val="22"/>
          <w:szCs w:val="22"/>
        </w:rPr>
        <w:t>którym mowa w art. 26 ust. 3</w:t>
      </w:r>
      <w:r w:rsidR="00CD5D58" w:rsidRPr="003B7018">
        <w:rPr>
          <w:sz w:val="22"/>
          <w:szCs w:val="22"/>
        </w:rPr>
        <w:t xml:space="preserve"> i 3a ustawy, z przyczyn leżących po jego stronie, </w:t>
      </w:r>
      <w:r w:rsidRPr="003B7018">
        <w:rPr>
          <w:sz w:val="22"/>
          <w:szCs w:val="22"/>
        </w:rPr>
        <w:t xml:space="preserve">nie złożył </w:t>
      </w:r>
      <w:r w:rsidR="00CD5D58" w:rsidRPr="003B7018">
        <w:rPr>
          <w:sz w:val="22"/>
          <w:szCs w:val="22"/>
        </w:rPr>
        <w:t>oświadczeń lub dokumentów potwierdzających okoliczności</w:t>
      </w:r>
      <w:r w:rsidRPr="003B7018">
        <w:rPr>
          <w:sz w:val="22"/>
          <w:szCs w:val="22"/>
        </w:rPr>
        <w:t>, o których mowa w</w:t>
      </w:r>
      <w:r w:rsidR="006B1E83" w:rsidRPr="003B7018">
        <w:rPr>
          <w:sz w:val="22"/>
          <w:szCs w:val="22"/>
        </w:rPr>
        <w:t> </w:t>
      </w:r>
      <w:r w:rsidRPr="003B7018">
        <w:rPr>
          <w:sz w:val="22"/>
          <w:szCs w:val="22"/>
        </w:rPr>
        <w:t xml:space="preserve">art. 25 ust. 1 ustawy, </w:t>
      </w:r>
      <w:r w:rsidR="00CD5D58" w:rsidRPr="003B7018">
        <w:rPr>
          <w:sz w:val="22"/>
          <w:szCs w:val="22"/>
        </w:rPr>
        <w:t>oświadczenia, o którym mowa wart. 25</w:t>
      </w:r>
      <w:proofErr w:type="gramStart"/>
      <w:r w:rsidR="00CD5D58" w:rsidRPr="003B7018">
        <w:rPr>
          <w:sz w:val="22"/>
          <w:szCs w:val="22"/>
        </w:rPr>
        <w:t>a</w:t>
      </w:r>
      <w:proofErr w:type="gramEnd"/>
      <w:r w:rsidR="00CD5D58" w:rsidRPr="003B7018">
        <w:rPr>
          <w:sz w:val="22"/>
          <w:szCs w:val="22"/>
        </w:rPr>
        <w:t xml:space="preserve"> ust 1 ustawy,</w:t>
      </w:r>
      <w:r w:rsidRPr="003B7018">
        <w:rPr>
          <w:sz w:val="22"/>
          <w:szCs w:val="22"/>
        </w:rPr>
        <w:t xml:space="preserve"> pełnomocnictw, </w:t>
      </w:r>
      <w:r w:rsidR="00CD5D58" w:rsidRPr="003B7018">
        <w:rPr>
          <w:sz w:val="22"/>
          <w:szCs w:val="22"/>
        </w:rPr>
        <w:t>lu</w:t>
      </w:r>
      <w:r w:rsidR="003F06B2">
        <w:rPr>
          <w:sz w:val="22"/>
          <w:szCs w:val="22"/>
        </w:rPr>
        <w:t>b</w:t>
      </w:r>
      <w:r w:rsidR="00CD5D58" w:rsidRPr="003B7018">
        <w:rPr>
          <w:sz w:val="22"/>
          <w:szCs w:val="22"/>
        </w:rPr>
        <w:t xml:space="preserve"> nie wyraził zgody na poprawienie omyłki, o której mowa w art. 87 ust. 2 pkt 3, co spowodowało brak możliwości wybrania </w:t>
      </w:r>
    </w:p>
    <w:p w:rsidR="007A43D9" w:rsidRDefault="00CD5D58" w:rsidP="00705CF0">
      <w:pPr>
        <w:pStyle w:val="Nagwek3"/>
        <w:spacing w:before="0" w:line="360" w:lineRule="auto"/>
        <w:ind w:left="284"/>
        <w:jc w:val="both"/>
        <w:rPr>
          <w:rFonts w:ascii="Times New Roman" w:hAnsi="Times New Roman"/>
          <w:b w:val="0"/>
          <w:bCs w:val="0"/>
          <w:color w:val="auto"/>
          <w:sz w:val="22"/>
          <w:szCs w:val="22"/>
        </w:rPr>
      </w:pPr>
      <w:r w:rsidRPr="00705CF0">
        <w:rPr>
          <w:rFonts w:ascii="Times New Roman" w:hAnsi="Times New Roman"/>
          <w:b w:val="0"/>
          <w:bCs w:val="0"/>
          <w:color w:val="auto"/>
          <w:sz w:val="22"/>
          <w:szCs w:val="22"/>
        </w:rPr>
        <w:t xml:space="preserve">oferty złożonej przez </w:t>
      </w:r>
      <w:proofErr w:type="gramStart"/>
      <w:r w:rsidRPr="00705CF0">
        <w:rPr>
          <w:rFonts w:ascii="Times New Roman" w:hAnsi="Times New Roman"/>
          <w:b w:val="0"/>
          <w:bCs w:val="0"/>
          <w:color w:val="auto"/>
          <w:sz w:val="22"/>
          <w:szCs w:val="22"/>
        </w:rPr>
        <w:t>wykonawcę jako</w:t>
      </w:r>
      <w:proofErr w:type="gramEnd"/>
      <w:r w:rsidRPr="00705CF0">
        <w:rPr>
          <w:rFonts w:ascii="Times New Roman" w:hAnsi="Times New Roman"/>
          <w:b w:val="0"/>
          <w:bCs w:val="0"/>
          <w:color w:val="auto"/>
          <w:sz w:val="22"/>
          <w:szCs w:val="22"/>
        </w:rPr>
        <w:t xml:space="preserve"> najkorzystniejszej. Zamawiający zatrzymuje wadium wraz z odsetkami </w:t>
      </w:r>
      <w:proofErr w:type="gramStart"/>
      <w:r w:rsidRPr="00705CF0">
        <w:rPr>
          <w:rFonts w:ascii="Times New Roman" w:hAnsi="Times New Roman"/>
          <w:b w:val="0"/>
          <w:bCs w:val="0"/>
          <w:color w:val="auto"/>
          <w:sz w:val="22"/>
          <w:szCs w:val="22"/>
        </w:rPr>
        <w:t xml:space="preserve">również </w:t>
      </w:r>
      <w:r w:rsidR="00705CF0" w:rsidRPr="00705CF0">
        <w:rPr>
          <w:rFonts w:ascii="Times New Roman" w:hAnsi="Times New Roman"/>
          <w:b w:val="0"/>
          <w:bCs w:val="0"/>
          <w:color w:val="auto"/>
          <w:sz w:val="22"/>
          <w:szCs w:val="22"/>
        </w:rPr>
        <w:t xml:space="preserve"> </w:t>
      </w:r>
      <w:r w:rsidR="003B5DCD" w:rsidRPr="00705CF0">
        <w:rPr>
          <w:rFonts w:ascii="Times New Roman" w:hAnsi="Times New Roman"/>
          <w:b w:val="0"/>
          <w:bCs w:val="0"/>
          <w:color w:val="auto"/>
          <w:sz w:val="22"/>
          <w:szCs w:val="22"/>
        </w:rPr>
        <w:t>jeżeli</w:t>
      </w:r>
      <w:proofErr w:type="gramEnd"/>
      <w:r w:rsidR="003B5DCD" w:rsidRPr="00705CF0">
        <w:rPr>
          <w:rFonts w:ascii="Times New Roman" w:hAnsi="Times New Roman"/>
          <w:b w:val="0"/>
          <w:bCs w:val="0"/>
          <w:color w:val="auto"/>
          <w:sz w:val="22"/>
          <w:szCs w:val="22"/>
        </w:rPr>
        <w:t xml:space="preserve">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w:t>
      </w:r>
      <w:r w:rsidR="003B5DCD" w:rsidRPr="003B5DCD">
        <w:rPr>
          <w:rFonts w:ascii="Times New Roman" w:hAnsi="Times New Roman"/>
          <w:b w:val="0"/>
          <w:bCs w:val="0"/>
          <w:color w:val="auto"/>
          <w:sz w:val="22"/>
          <w:szCs w:val="22"/>
        </w:rPr>
        <w:t xml:space="preserve"> </w:t>
      </w:r>
    </w:p>
    <w:p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rsidR="00F22E43" w:rsidRPr="00666097" w:rsidRDefault="00F22E43" w:rsidP="003B542C">
      <w:pPr>
        <w:spacing w:line="360" w:lineRule="auto"/>
        <w:jc w:val="both"/>
      </w:pPr>
    </w:p>
    <w:p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rsidR="00F22E43" w:rsidRPr="00666097" w:rsidRDefault="00F22E43" w:rsidP="003B542C">
      <w:pPr>
        <w:pStyle w:val="Tekstpodstawowy2"/>
        <w:spacing w:line="360" w:lineRule="auto"/>
        <w:jc w:val="both"/>
        <w:rPr>
          <w:sz w:val="20"/>
        </w:rPr>
      </w:pPr>
    </w:p>
    <w:p w:rsidR="00F22E43" w:rsidRPr="007E2FAE" w:rsidRDefault="00F22E43" w:rsidP="0090480B">
      <w:pPr>
        <w:pStyle w:val="Tekstpodstawowy2"/>
        <w:numPr>
          <w:ilvl w:val="0"/>
          <w:numId w:val="9"/>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r w:rsidRPr="007E2FAE">
        <w:rPr>
          <w:sz w:val="22"/>
          <w:szCs w:val="22"/>
        </w:rPr>
        <w:t xml:space="preserve"> </w:t>
      </w:r>
      <w:r w:rsidRPr="00B06C75">
        <w:rPr>
          <w:sz w:val="22"/>
          <w:szCs w:val="22"/>
        </w:rPr>
        <w:t xml:space="preserve">nr </w:t>
      </w:r>
      <w:r w:rsidR="007E2FAE" w:rsidRPr="00B06C75">
        <w:rPr>
          <w:sz w:val="22"/>
          <w:szCs w:val="22"/>
        </w:rPr>
        <w:t>1</w:t>
      </w:r>
      <w:r w:rsidRPr="00B06C75">
        <w:rPr>
          <w:b/>
          <w:sz w:val="22"/>
          <w:szCs w:val="22"/>
        </w:rPr>
        <w:t xml:space="preserve"> </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lastRenderedPageBreak/>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Poświadczenie za zgodność z oryginałem następuje w formie pisemnej.</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F22E43" w:rsidRPr="007E2FAE" w:rsidRDefault="00F22E43" w:rsidP="0090480B">
      <w:pPr>
        <w:pStyle w:val="Tekstpodstawowy2"/>
        <w:numPr>
          <w:ilvl w:val="0"/>
          <w:numId w:val="9"/>
        </w:numPr>
        <w:spacing w:line="360" w:lineRule="auto"/>
        <w:jc w:val="both"/>
        <w:rPr>
          <w:b/>
          <w:sz w:val="22"/>
          <w:szCs w:val="22"/>
          <w:u w:val="single"/>
        </w:rPr>
      </w:pPr>
      <w:r w:rsidRPr="007E2FAE">
        <w:rPr>
          <w:b/>
          <w:sz w:val="22"/>
          <w:szCs w:val="22"/>
          <w:u w:val="single"/>
        </w:rPr>
        <w:t>Do oferty należy dołączyć:</w:t>
      </w:r>
    </w:p>
    <w:p w:rsidR="00F22E43" w:rsidRPr="007E2FAE" w:rsidRDefault="00F22E43" w:rsidP="0090480B">
      <w:pPr>
        <w:pStyle w:val="Tekstpodstawowy2"/>
        <w:numPr>
          <w:ilvl w:val="1"/>
          <w:numId w:val="9"/>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rsidR="00F22E43" w:rsidRPr="00F27B3A" w:rsidRDefault="00F22E43" w:rsidP="0090480B">
      <w:pPr>
        <w:pStyle w:val="Tekstpodstawowy2"/>
        <w:numPr>
          <w:ilvl w:val="1"/>
          <w:numId w:val="9"/>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 xml:space="preserve">załącznikami nr 1 </w:t>
      </w:r>
      <w:r w:rsidRPr="00F27B3A">
        <w:rPr>
          <w:sz w:val="22"/>
          <w:szCs w:val="22"/>
        </w:rPr>
        <w:t>do SIWZ.</w:t>
      </w:r>
    </w:p>
    <w:p w:rsidR="00F22E43" w:rsidRPr="00D040EA" w:rsidRDefault="00F22E43" w:rsidP="0090480B">
      <w:pPr>
        <w:pStyle w:val="Tekstpodstawowy2"/>
        <w:numPr>
          <w:ilvl w:val="1"/>
          <w:numId w:val="9"/>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 xml:space="preserve">Spis wszystkich załączonych dokumentów (spis treści) – zalecane, </w:t>
      </w:r>
      <w:proofErr w:type="gramStart"/>
      <w:r w:rsidRPr="007E2FAE">
        <w:rPr>
          <w:sz w:val="22"/>
          <w:szCs w:val="22"/>
        </w:rPr>
        <w:t>nie wymagane</w:t>
      </w:r>
      <w:proofErr w:type="gramEnd"/>
      <w:r w:rsidRPr="007E2FAE">
        <w:rPr>
          <w:sz w:val="22"/>
          <w:szCs w:val="22"/>
        </w:rPr>
        <w:t>.</w:t>
      </w:r>
    </w:p>
    <w:p w:rsidR="00F22E43" w:rsidRPr="007E2FAE" w:rsidRDefault="00F22E43" w:rsidP="0090480B">
      <w:pPr>
        <w:pStyle w:val="Akapitzlist"/>
        <w:numPr>
          <w:ilvl w:val="0"/>
          <w:numId w:val="9"/>
        </w:numPr>
        <w:spacing w:line="360" w:lineRule="auto"/>
        <w:jc w:val="both"/>
        <w:rPr>
          <w:sz w:val="22"/>
          <w:szCs w:val="22"/>
        </w:rPr>
      </w:pPr>
      <w:r w:rsidRPr="007E2FAE">
        <w:rPr>
          <w:sz w:val="22"/>
          <w:szCs w:val="22"/>
        </w:rPr>
        <w:t>Każdy Wykonawca może złożyć tylko jedną ofertę.</w:t>
      </w:r>
    </w:p>
    <w:p w:rsidR="00F22E43" w:rsidRPr="007E2FAE" w:rsidRDefault="002A3728" w:rsidP="0090480B">
      <w:pPr>
        <w:pStyle w:val="Akapitzlist"/>
        <w:numPr>
          <w:ilvl w:val="1"/>
          <w:numId w:val="9"/>
        </w:numPr>
        <w:tabs>
          <w:tab w:val="clear" w:pos="465"/>
          <w:tab w:val="num" w:pos="567"/>
        </w:tabs>
        <w:spacing w:line="360" w:lineRule="auto"/>
        <w:jc w:val="both"/>
        <w:rPr>
          <w:sz w:val="22"/>
          <w:szCs w:val="22"/>
        </w:rPr>
      </w:pPr>
      <w:r>
        <w:rPr>
          <w:sz w:val="22"/>
          <w:szCs w:val="22"/>
        </w:rPr>
        <w:t xml:space="preserve">  </w:t>
      </w:r>
      <w:r w:rsidR="00F22E43" w:rsidRPr="007E2FAE">
        <w:rPr>
          <w:sz w:val="22"/>
          <w:szCs w:val="22"/>
        </w:rPr>
        <w:t>Ofertę należy sporządzić zgodnie z wymaganiami SIWZ.</w:t>
      </w:r>
    </w:p>
    <w:p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rsidR="00F22E43" w:rsidRPr="007E2FAE" w:rsidRDefault="00F22E43" w:rsidP="0090480B">
      <w:pPr>
        <w:numPr>
          <w:ilvl w:val="1"/>
          <w:numId w:val="12"/>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lastRenderedPageBreak/>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22E43" w:rsidRDefault="00F22E43" w:rsidP="0090480B">
      <w:pPr>
        <w:numPr>
          <w:ilvl w:val="0"/>
          <w:numId w:val="12"/>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r w:rsidRPr="007E2FAE">
        <w:rPr>
          <w:sz w:val="22"/>
          <w:szCs w:val="22"/>
        </w:rPr>
        <w:t xml:space="preserve"> </w:t>
      </w:r>
      <w:r w:rsidR="00352590">
        <w:rPr>
          <w:sz w:val="22"/>
          <w:szCs w:val="22"/>
        </w:rPr>
        <w:t xml:space="preserve">i zaadresowanej </w:t>
      </w:r>
      <w:r w:rsidRPr="007E2FAE">
        <w:rPr>
          <w:sz w:val="22"/>
          <w:szCs w:val="22"/>
        </w:rPr>
        <w:t>w następujący sposób:</w:t>
      </w:r>
    </w:p>
    <w:p w:rsidR="003B7018" w:rsidRDefault="003B7018" w:rsidP="003B7018">
      <w:pPr>
        <w:spacing w:line="360" w:lineRule="auto"/>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rsidTr="00384216">
        <w:trPr>
          <w:trHeight w:val="410"/>
        </w:trPr>
        <w:tc>
          <w:tcPr>
            <w:tcW w:w="8640" w:type="dxa"/>
          </w:tcPr>
          <w:p w:rsidR="00F22E43" w:rsidRPr="00352590" w:rsidRDefault="00C63BC2" w:rsidP="003B542C">
            <w:pPr>
              <w:spacing w:line="360" w:lineRule="auto"/>
              <w:jc w:val="center"/>
              <w:rPr>
                <w:b/>
                <w:sz w:val="22"/>
                <w:u w:val="single"/>
              </w:rPr>
            </w:pPr>
            <w:r w:rsidRPr="00352590">
              <w:rPr>
                <w:b/>
                <w:sz w:val="22"/>
                <w:u w:val="single"/>
              </w:rPr>
              <w:t>Zakład Gospodarki Komunalnej w Cieszynie Sp. z o.</w:t>
            </w:r>
            <w:proofErr w:type="gramStart"/>
            <w:r w:rsidRPr="00352590">
              <w:rPr>
                <w:b/>
                <w:sz w:val="22"/>
                <w:u w:val="single"/>
              </w:rPr>
              <w:t>o</w:t>
            </w:r>
            <w:proofErr w:type="gramEnd"/>
            <w:r w:rsidRPr="00352590">
              <w:rPr>
                <w:b/>
                <w:sz w:val="22"/>
                <w:u w:val="single"/>
              </w:rPr>
              <w:t>.</w:t>
            </w:r>
          </w:p>
          <w:p w:rsidR="00C63BC2" w:rsidRPr="00352590" w:rsidRDefault="00C63BC2" w:rsidP="003B542C">
            <w:pPr>
              <w:spacing w:line="360" w:lineRule="auto"/>
              <w:jc w:val="center"/>
              <w:rPr>
                <w:b/>
                <w:sz w:val="22"/>
                <w:u w:val="single"/>
              </w:rPr>
            </w:pPr>
            <w:proofErr w:type="gramStart"/>
            <w:r w:rsidRPr="00352590">
              <w:rPr>
                <w:b/>
                <w:sz w:val="22"/>
                <w:u w:val="single"/>
              </w:rPr>
              <w:t>ul</w:t>
            </w:r>
            <w:proofErr w:type="gramEnd"/>
            <w:r w:rsidRPr="00352590">
              <w:rPr>
                <w:b/>
                <w:sz w:val="22"/>
                <w:u w:val="single"/>
              </w:rPr>
              <w:t>. Słowicza 59</w:t>
            </w:r>
          </w:p>
          <w:p w:rsidR="00F22E43" w:rsidRPr="00352590" w:rsidRDefault="00F22E43" w:rsidP="003B542C">
            <w:pPr>
              <w:spacing w:line="360" w:lineRule="auto"/>
              <w:jc w:val="center"/>
              <w:rPr>
                <w:b/>
                <w:sz w:val="22"/>
                <w:u w:val="single"/>
              </w:rPr>
            </w:pPr>
            <w:r w:rsidRPr="00352590">
              <w:rPr>
                <w:b/>
                <w:sz w:val="22"/>
                <w:u w:val="single"/>
              </w:rPr>
              <w:t>4</w:t>
            </w:r>
            <w:r w:rsidR="00C63BC2" w:rsidRPr="00352590">
              <w:rPr>
                <w:b/>
                <w:sz w:val="22"/>
                <w:u w:val="single"/>
              </w:rPr>
              <w:t>3</w:t>
            </w:r>
            <w:r w:rsidRPr="00352590">
              <w:rPr>
                <w:b/>
                <w:sz w:val="22"/>
                <w:u w:val="single"/>
              </w:rPr>
              <w:t>-</w:t>
            </w:r>
            <w:r w:rsidR="00C63BC2" w:rsidRPr="00352590">
              <w:rPr>
                <w:b/>
                <w:sz w:val="22"/>
                <w:u w:val="single"/>
              </w:rPr>
              <w:t>400</w:t>
            </w:r>
            <w:r w:rsidRPr="00352590">
              <w:rPr>
                <w:b/>
                <w:sz w:val="22"/>
                <w:u w:val="single"/>
              </w:rPr>
              <w:t xml:space="preserve"> </w:t>
            </w:r>
            <w:r w:rsidR="00C63BC2" w:rsidRPr="00352590">
              <w:rPr>
                <w:b/>
                <w:sz w:val="22"/>
                <w:u w:val="single"/>
              </w:rPr>
              <w:t>Cieszyn</w:t>
            </w:r>
          </w:p>
          <w:p w:rsidR="00F22E43" w:rsidRPr="00352590" w:rsidRDefault="00F22E43" w:rsidP="003B542C">
            <w:pPr>
              <w:tabs>
                <w:tab w:val="num" w:pos="567"/>
              </w:tabs>
              <w:spacing w:line="360" w:lineRule="auto"/>
              <w:ind w:left="27"/>
              <w:jc w:val="center"/>
              <w:rPr>
                <w:sz w:val="10"/>
                <w:szCs w:val="8"/>
                <w:u w:val="single"/>
              </w:rPr>
            </w:pPr>
          </w:p>
          <w:p w:rsidR="00352590" w:rsidRDefault="00F22E43" w:rsidP="00F7056B">
            <w:pPr>
              <w:spacing w:line="360" w:lineRule="auto"/>
              <w:jc w:val="center"/>
              <w:rPr>
                <w:sz w:val="22"/>
              </w:rPr>
            </w:pPr>
            <w:r w:rsidRPr="00352590">
              <w:rPr>
                <w:sz w:val="22"/>
              </w:rPr>
              <w:t>Oferta do przetargu nieograniczonego pn.:</w:t>
            </w:r>
            <w:r w:rsidR="00F7056B" w:rsidRPr="00352590">
              <w:rPr>
                <w:sz w:val="22"/>
              </w:rPr>
              <w:t xml:space="preserve"> </w:t>
            </w:r>
          </w:p>
          <w:p w:rsidR="009A769A" w:rsidRPr="009A769A" w:rsidRDefault="009A769A" w:rsidP="009A769A">
            <w:pPr>
              <w:spacing w:line="360" w:lineRule="auto"/>
              <w:jc w:val="center"/>
              <w:rPr>
                <w:b/>
                <w:sz w:val="22"/>
              </w:rPr>
            </w:pPr>
            <w:r w:rsidRPr="009A769A">
              <w:rPr>
                <w:b/>
                <w:sz w:val="22"/>
              </w:rPr>
              <w:t xml:space="preserve">Wykonywanie awaryjnych remontów sieci kanalizacji sanitarnej i ogólnospławnej </w:t>
            </w:r>
          </w:p>
          <w:p w:rsidR="00F22E43" w:rsidRPr="00352590" w:rsidRDefault="00F22E43" w:rsidP="00E94764">
            <w:pPr>
              <w:spacing w:line="360" w:lineRule="auto"/>
              <w:ind w:left="360"/>
              <w:rPr>
                <w:b/>
                <w:sz w:val="10"/>
                <w:szCs w:val="8"/>
              </w:rPr>
            </w:pPr>
          </w:p>
          <w:p w:rsidR="00F22E43" w:rsidRPr="00666097" w:rsidRDefault="00F22E43" w:rsidP="00915EBC">
            <w:pPr>
              <w:tabs>
                <w:tab w:val="num" w:pos="567"/>
              </w:tabs>
              <w:spacing w:line="360" w:lineRule="auto"/>
              <w:ind w:left="567"/>
              <w:jc w:val="center"/>
            </w:pPr>
            <w:r w:rsidRPr="00352590">
              <w:rPr>
                <w:sz w:val="22"/>
              </w:rPr>
              <w:t xml:space="preserve">Nie otwierać przed </w:t>
            </w:r>
            <w:r w:rsidR="00C71FC4" w:rsidRPr="00352590">
              <w:rPr>
                <w:b/>
                <w:sz w:val="22"/>
              </w:rPr>
              <w:t xml:space="preserve"> </w:t>
            </w:r>
            <w:r w:rsidR="00915EBC">
              <w:rPr>
                <w:b/>
                <w:sz w:val="22"/>
              </w:rPr>
              <w:t>10</w:t>
            </w:r>
            <w:r w:rsidRPr="00352590">
              <w:rPr>
                <w:b/>
                <w:sz w:val="22"/>
              </w:rPr>
              <w:t>.</w:t>
            </w:r>
            <w:r w:rsidR="009A769A">
              <w:rPr>
                <w:b/>
                <w:sz w:val="22"/>
              </w:rPr>
              <w:t>03</w:t>
            </w:r>
            <w:r w:rsidRPr="00352590">
              <w:rPr>
                <w:b/>
                <w:sz w:val="22"/>
              </w:rPr>
              <w:t>.201</w:t>
            </w:r>
            <w:r w:rsidR="009A769A">
              <w:rPr>
                <w:b/>
                <w:sz w:val="22"/>
              </w:rPr>
              <w:t>7</w:t>
            </w:r>
            <w:r w:rsidRPr="00352590">
              <w:rPr>
                <w:sz w:val="22"/>
              </w:rPr>
              <w:t xml:space="preserve"> </w:t>
            </w:r>
            <w:proofErr w:type="gramStart"/>
            <w:r w:rsidRPr="00352590">
              <w:rPr>
                <w:b/>
                <w:sz w:val="22"/>
              </w:rPr>
              <w:t>r.</w:t>
            </w:r>
            <w:r w:rsidRPr="00352590">
              <w:rPr>
                <w:sz w:val="22"/>
              </w:rPr>
              <w:t xml:space="preserve">  godz</w:t>
            </w:r>
            <w:proofErr w:type="gramEnd"/>
            <w:r w:rsidRPr="00352590">
              <w:rPr>
                <w:sz w:val="22"/>
              </w:rPr>
              <w:t xml:space="preserve">. </w:t>
            </w:r>
            <w:r w:rsidRPr="00352590">
              <w:rPr>
                <w:b/>
                <w:sz w:val="22"/>
              </w:rPr>
              <w:t xml:space="preserve"> 1</w:t>
            </w:r>
            <w:r w:rsidR="00C63BC2" w:rsidRPr="00352590">
              <w:rPr>
                <w:b/>
                <w:sz w:val="22"/>
              </w:rPr>
              <w:t>2</w:t>
            </w:r>
            <w:r w:rsidRPr="00352590">
              <w:rPr>
                <w:b/>
                <w:sz w:val="22"/>
              </w:rPr>
              <w:t>:</w:t>
            </w:r>
            <w:r w:rsidR="00C63BC2" w:rsidRPr="00352590">
              <w:rPr>
                <w:b/>
                <w:sz w:val="22"/>
              </w:rPr>
              <w:t>0</w:t>
            </w:r>
            <w:r w:rsidRPr="00352590">
              <w:rPr>
                <w:b/>
                <w:sz w:val="22"/>
              </w:rPr>
              <w:t>0</w:t>
            </w:r>
          </w:p>
        </w:tc>
      </w:tr>
    </w:tbl>
    <w:p w:rsidR="00352590" w:rsidRDefault="00352590" w:rsidP="00352590">
      <w:pPr>
        <w:spacing w:line="360" w:lineRule="auto"/>
        <w:ind w:left="360"/>
        <w:jc w:val="both"/>
        <w:rPr>
          <w:sz w:val="22"/>
          <w:szCs w:val="22"/>
        </w:rPr>
      </w:pPr>
    </w:p>
    <w:p w:rsidR="00352590"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rsidR="00F22E43" w:rsidRPr="007E2FAE"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22E43" w:rsidRPr="007E2FAE" w:rsidRDefault="00F22E43" w:rsidP="0090480B">
      <w:pPr>
        <w:numPr>
          <w:ilvl w:val="0"/>
          <w:numId w:val="14"/>
        </w:numPr>
        <w:spacing w:line="360" w:lineRule="auto"/>
        <w:jc w:val="both"/>
        <w:rPr>
          <w:sz w:val="22"/>
          <w:szCs w:val="22"/>
        </w:rPr>
      </w:pPr>
      <w:r w:rsidRPr="007E2FAE">
        <w:rPr>
          <w:sz w:val="22"/>
          <w:szCs w:val="22"/>
        </w:rPr>
        <w:t>Złożona oferta wraz z załącznikami będzie jawna, z wyjątkiem informacji stanowiących tajemnicę przedsiębiorstwa w rozumieniu przepisów o zwalczaniu nieuczciwej konkurencji co</w:t>
      </w:r>
      <w:proofErr w:type="gramStart"/>
      <w:r w:rsidRPr="007E2FAE">
        <w:rPr>
          <w:sz w:val="22"/>
          <w:szCs w:val="22"/>
        </w:rPr>
        <w:t>, do</w:t>
      </w:r>
      <w:proofErr w:type="gramEnd"/>
      <w:r w:rsidRPr="007E2FAE">
        <w:rPr>
          <w:sz w:val="22"/>
          <w:szCs w:val="22"/>
        </w:rPr>
        <w:t xml:space="preserve">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rsidR="00F22E43" w:rsidRPr="007E2FAE" w:rsidRDefault="00F22E43" w:rsidP="0090480B">
      <w:pPr>
        <w:numPr>
          <w:ilvl w:val="1"/>
          <w:numId w:val="14"/>
        </w:numPr>
        <w:tabs>
          <w:tab w:val="clear" w:pos="360"/>
          <w:tab w:val="num" w:pos="567"/>
        </w:tabs>
        <w:spacing w:line="360" w:lineRule="auto"/>
        <w:ind w:left="567" w:hanging="567"/>
        <w:jc w:val="both"/>
        <w:rPr>
          <w:b/>
          <w:sz w:val="22"/>
          <w:szCs w:val="22"/>
          <w:u w:val="single"/>
        </w:rPr>
      </w:pPr>
      <w:r w:rsidRPr="007E2FAE">
        <w:rPr>
          <w:sz w:val="22"/>
          <w:szCs w:val="22"/>
        </w:rPr>
        <w:t xml:space="preserve">W </w:t>
      </w:r>
      <w:proofErr w:type="gramStart"/>
      <w:r w:rsidRPr="007E2FAE">
        <w:rPr>
          <w:sz w:val="22"/>
          <w:szCs w:val="22"/>
        </w:rPr>
        <w:t>przypadku gdy</w:t>
      </w:r>
      <w:proofErr w:type="gramEnd"/>
      <w:r w:rsidRPr="007E2FAE">
        <w:rPr>
          <w:sz w:val="22"/>
          <w:szCs w:val="22"/>
        </w:rPr>
        <w:t xml:space="preserve"> Wykonawca nie wykaże, że zastrzeżone informacje stanowią tajemnicę przedsiębiorstwa w rozumieniu art. 11 ust. 4 ustawy z dnia 16.04.1993 </w:t>
      </w:r>
      <w:proofErr w:type="gramStart"/>
      <w:r w:rsidRPr="007E2FAE">
        <w:rPr>
          <w:sz w:val="22"/>
          <w:szCs w:val="22"/>
        </w:rPr>
        <w:t>r</w:t>
      </w:r>
      <w:proofErr w:type="gramEnd"/>
      <w:r w:rsidRPr="007E2FAE">
        <w:rPr>
          <w:sz w:val="22"/>
          <w:szCs w:val="22"/>
        </w:rPr>
        <w:t xml:space="preserve">. o zwalczaniu nieuczciwej konkurencji (tekst jednolity Dz. U. </w:t>
      </w:r>
      <w:proofErr w:type="gramStart"/>
      <w:r w:rsidRPr="007E2FAE">
        <w:rPr>
          <w:sz w:val="22"/>
          <w:szCs w:val="22"/>
        </w:rPr>
        <w:t>z</w:t>
      </w:r>
      <w:proofErr w:type="gramEnd"/>
      <w:r w:rsidRPr="007E2FAE">
        <w:rPr>
          <w:sz w:val="22"/>
          <w:szCs w:val="22"/>
        </w:rPr>
        <w:t xml:space="preserve"> 2003 r. Nr 153, poz. 1503, z późn. </w:t>
      </w:r>
      <w:proofErr w:type="gramStart"/>
      <w:r w:rsidRPr="007E2FAE">
        <w:rPr>
          <w:sz w:val="22"/>
          <w:szCs w:val="22"/>
        </w:rPr>
        <w:t>zm</w:t>
      </w:r>
      <w:proofErr w:type="gramEnd"/>
      <w:r w:rsidRPr="007E2FAE">
        <w:rPr>
          <w:sz w:val="22"/>
          <w:szCs w:val="22"/>
        </w:rPr>
        <w:t>.) Zamawiający uzna zastrzeżenie tajemnicy za bezskuteczne, o czym poinformuje Wykonawcę.</w:t>
      </w:r>
    </w:p>
    <w:p w:rsidR="00F22E43" w:rsidRPr="007E2FAE" w:rsidRDefault="00F22E43" w:rsidP="0090480B">
      <w:pPr>
        <w:numPr>
          <w:ilvl w:val="1"/>
          <w:numId w:val="14"/>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rsidR="00F22E43" w:rsidRDefault="00F22E43" w:rsidP="0090480B">
      <w:pPr>
        <w:pStyle w:val="Tekstpodstawowy"/>
        <w:numPr>
          <w:ilvl w:val="0"/>
          <w:numId w:val="14"/>
        </w:numPr>
        <w:spacing w:line="360" w:lineRule="auto"/>
        <w:rPr>
          <w:sz w:val="22"/>
          <w:szCs w:val="22"/>
        </w:rPr>
      </w:pPr>
      <w:r w:rsidRPr="007E2FAE">
        <w:rPr>
          <w:sz w:val="22"/>
          <w:szCs w:val="22"/>
        </w:rPr>
        <w:lastRenderedPageBreak/>
        <w:t>Po otwarciu złożonych ofert, Wykonawca, który będzie chciał skorzystać z jawności dokumentacji z postępowania (protokołu), w tym ofert, musi wystąpić w tej sprawie do Zamawiającego ze stosownym wnioskiem.</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 </w:t>
      </w:r>
      <w:r w:rsidRPr="003A2455">
        <w:rPr>
          <w:rStyle w:val="Uwydatnienie"/>
          <w:i w:val="0"/>
          <w:iCs w:val="0"/>
          <w:color w:val="auto"/>
          <w:sz w:val="24"/>
        </w:rPr>
        <w:tab/>
        <w:t>OPIS SPOSOBU OBLICZENIA CENY</w:t>
      </w:r>
    </w:p>
    <w:p w:rsidR="00F22E43" w:rsidRPr="00666097" w:rsidRDefault="00F22E43" w:rsidP="003B542C">
      <w:pPr>
        <w:pStyle w:val="Tekstpodstawowy"/>
        <w:tabs>
          <w:tab w:val="num" w:pos="567"/>
        </w:tabs>
        <w:spacing w:line="360" w:lineRule="auto"/>
        <w:ind w:left="567" w:hanging="567"/>
        <w:rPr>
          <w:sz w:val="16"/>
          <w:szCs w:val="16"/>
        </w:rPr>
      </w:pPr>
    </w:p>
    <w:p w:rsidR="00F22E43" w:rsidRPr="002A3728" w:rsidRDefault="00F22E43" w:rsidP="0090480B">
      <w:pPr>
        <w:numPr>
          <w:ilvl w:val="0"/>
          <w:numId w:val="3"/>
        </w:numPr>
        <w:spacing w:line="360" w:lineRule="auto"/>
        <w:jc w:val="both"/>
        <w:rPr>
          <w:sz w:val="22"/>
          <w:szCs w:val="22"/>
        </w:rPr>
      </w:pPr>
      <w:r w:rsidRPr="002A3728">
        <w:rPr>
          <w:sz w:val="22"/>
          <w:szCs w:val="22"/>
        </w:rPr>
        <w:t xml:space="preserve">Wykonawca poda cenę ofertową na formularzu oferty, zgodnie z </w:t>
      </w:r>
      <w:r w:rsidRPr="002A3728">
        <w:rPr>
          <w:b/>
          <w:sz w:val="22"/>
          <w:szCs w:val="22"/>
        </w:rPr>
        <w:t xml:space="preserve">załącznikiem nr </w:t>
      </w:r>
      <w:r w:rsidR="00491198" w:rsidRPr="002A3728">
        <w:rPr>
          <w:b/>
          <w:sz w:val="22"/>
          <w:szCs w:val="22"/>
        </w:rPr>
        <w:t>1</w:t>
      </w:r>
      <w:r w:rsidRPr="002A3728">
        <w:rPr>
          <w:sz w:val="22"/>
          <w:szCs w:val="22"/>
        </w:rPr>
        <w:t xml:space="preserve"> do SIWZ.</w:t>
      </w:r>
    </w:p>
    <w:p w:rsidR="00F22E43" w:rsidRPr="00352590" w:rsidRDefault="00491198" w:rsidP="0090480B">
      <w:pPr>
        <w:pStyle w:val="Akapitzlist"/>
        <w:numPr>
          <w:ilvl w:val="0"/>
          <w:numId w:val="3"/>
        </w:numPr>
        <w:spacing w:line="360" w:lineRule="auto"/>
        <w:jc w:val="both"/>
        <w:rPr>
          <w:sz w:val="22"/>
          <w:szCs w:val="22"/>
        </w:rPr>
      </w:pPr>
      <w:r>
        <w:rPr>
          <w:sz w:val="22"/>
          <w:szCs w:val="22"/>
        </w:rPr>
        <w:t xml:space="preserve">Cenę </w:t>
      </w:r>
      <w:r w:rsidR="00F22E43" w:rsidRPr="00352590">
        <w:rPr>
          <w:sz w:val="22"/>
          <w:szCs w:val="22"/>
        </w:rPr>
        <w:t xml:space="preserve">należy wyliczyć w oparciu o dołączony do SIWZ formularz oferty, </w:t>
      </w:r>
      <w:r>
        <w:rPr>
          <w:sz w:val="22"/>
          <w:szCs w:val="22"/>
        </w:rPr>
        <w:t xml:space="preserve">SIWZ oraz </w:t>
      </w:r>
      <w:r w:rsidR="00F22E43" w:rsidRPr="00352590">
        <w:rPr>
          <w:sz w:val="22"/>
          <w:szCs w:val="22"/>
        </w:rPr>
        <w:t xml:space="preserve">opis przedmiotu zamówienia. </w:t>
      </w:r>
      <w:r>
        <w:rPr>
          <w:sz w:val="22"/>
          <w:szCs w:val="22"/>
        </w:rPr>
        <w:t>Cena musi zawierać wszelkie koszty i zysk Wykonawcy.</w:t>
      </w:r>
      <w:r w:rsidR="00F22E43" w:rsidRPr="00352590">
        <w:rPr>
          <w:sz w:val="22"/>
          <w:szCs w:val="22"/>
        </w:rPr>
        <w:t xml:space="preserve"> </w:t>
      </w:r>
    </w:p>
    <w:p w:rsidR="000222B0" w:rsidRPr="000222B0" w:rsidRDefault="000222B0" w:rsidP="000222B0">
      <w:pPr>
        <w:numPr>
          <w:ilvl w:val="0"/>
          <w:numId w:val="11"/>
        </w:numPr>
        <w:spacing w:line="360" w:lineRule="auto"/>
        <w:jc w:val="both"/>
        <w:rPr>
          <w:sz w:val="22"/>
          <w:szCs w:val="22"/>
        </w:rPr>
      </w:pPr>
      <w:r w:rsidRPr="000222B0">
        <w:rPr>
          <w:sz w:val="22"/>
          <w:szCs w:val="22"/>
        </w:rPr>
        <w:t>Przed obliczeniem ceny oferty wykonawca powinien dokładnie i szczegółowo zapoznać się z</w:t>
      </w:r>
      <w:r w:rsidR="00C6029B">
        <w:rPr>
          <w:sz w:val="22"/>
          <w:szCs w:val="22"/>
        </w:rPr>
        <w:t> </w:t>
      </w:r>
      <w:r w:rsidRPr="000222B0">
        <w:rPr>
          <w:sz w:val="22"/>
          <w:szCs w:val="22"/>
        </w:rPr>
        <w:t xml:space="preserve">treścią niniejszej SIWZ wraz z załącznikami i innymi dokumentami dotyczącymi tego postępowania o udzielenie zamówienia publicznego. </w:t>
      </w:r>
    </w:p>
    <w:p w:rsidR="000222B0" w:rsidRPr="000222B0" w:rsidRDefault="000222B0" w:rsidP="000222B0">
      <w:pPr>
        <w:numPr>
          <w:ilvl w:val="0"/>
          <w:numId w:val="11"/>
        </w:numPr>
        <w:spacing w:line="360" w:lineRule="auto"/>
        <w:jc w:val="both"/>
        <w:rPr>
          <w:sz w:val="22"/>
          <w:szCs w:val="22"/>
        </w:rPr>
      </w:pPr>
      <w:r w:rsidRPr="000222B0">
        <w:rPr>
          <w:sz w:val="22"/>
          <w:szCs w:val="22"/>
        </w:rPr>
        <w:t>Wykonawca za zrealizowane roboty będzie wystawiał fakturę VAT na podstawie podpisanego przez zamawiającego (lub jego przedstawiciela) kosztorysu powykonawczego. Sumaryczna cena końcowa brutto (łącznie z podatkiem VAT) wykazana w kosztorysie powykonawczym będzie obliczana na podstawie następującego wzoru (odzwierciedlającego powszechnie stosowaną metodę kosztorysowania):</w:t>
      </w:r>
    </w:p>
    <w:p w:rsidR="000222B0" w:rsidRPr="000222B0" w:rsidRDefault="000222B0" w:rsidP="000222B0">
      <w:pPr>
        <w:spacing w:line="360" w:lineRule="auto"/>
        <w:ind w:left="567"/>
        <w:jc w:val="both"/>
        <w:rPr>
          <w:sz w:val="22"/>
          <w:szCs w:val="22"/>
        </w:rPr>
      </w:pPr>
      <w:r w:rsidRPr="000222B0">
        <w:rPr>
          <w:sz w:val="22"/>
          <w:szCs w:val="22"/>
        </w:rPr>
        <w:t xml:space="preserve">C = (L x R) + KR + ZR + (L x M) + (L x S) + </w:t>
      </w:r>
      <w:proofErr w:type="spellStart"/>
      <w:r w:rsidRPr="000222B0">
        <w:rPr>
          <w:sz w:val="22"/>
          <w:szCs w:val="22"/>
        </w:rPr>
        <w:t>KS</w:t>
      </w:r>
      <w:proofErr w:type="spellEnd"/>
      <w:r w:rsidRPr="000222B0">
        <w:rPr>
          <w:sz w:val="22"/>
          <w:szCs w:val="22"/>
        </w:rPr>
        <w:t xml:space="preserve"> + </w:t>
      </w:r>
      <w:proofErr w:type="spellStart"/>
      <w:r w:rsidRPr="000222B0">
        <w:rPr>
          <w:sz w:val="22"/>
          <w:szCs w:val="22"/>
        </w:rPr>
        <w:t>ZS</w:t>
      </w:r>
      <w:proofErr w:type="spellEnd"/>
      <w:r w:rsidRPr="000222B0">
        <w:rPr>
          <w:sz w:val="22"/>
          <w:szCs w:val="22"/>
        </w:rPr>
        <w:t xml:space="preserve"> + </w:t>
      </w:r>
      <w:proofErr w:type="spellStart"/>
      <w:r w:rsidRPr="000222B0">
        <w:rPr>
          <w:sz w:val="22"/>
          <w:szCs w:val="22"/>
        </w:rPr>
        <w:t>KD</w:t>
      </w:r>
      <w:proofErr w:type="spellEnd"/>
      <w:r w:rsidRPr="000222B0">
        <w:rPr>
          <w:sz w:val="22"/>
          <w:szCs w:val="22"/>
        </w:rPr>
        <w:t xml:space="preserve"> + VAT </w:t>
      </w:r>
      <w:r w:rsidRPr="000222B0">
        <w:rPr>
          <w:sz w:val="22"/>
          <w:szCs w:val="22"/>
        </w:rPr>
        <w:tab/>
      </w:r>
      <w:r w:rsidRPr="000222B0">
        <w:rPr>
          <w:sz w:val="22"/>
          <w:szCs w:val="22"/>
        </w:rPr>
        <w:tab/>
        <w:t xml:space="preserve">gdzie: </w:t>
      </w:r>
      <w:r w:rsidRPr="000222B0">
        <w:rPr>
          <w:sz w:val="22"/>
          <w:szCs w:val="22"/>
        </w:rPr>
        <w:tab/>
      </w:r>
    </w:p>
    <w:p w:rsidR="000222B0" w:rsidRPr="000222B0" w:rsidRDefault="000222B0" w:rsidP="000222B0">
      <w:pPr>
        <w:spacing w:line="360" w:lineRule="auto"/>
        <w:ind w:left="567"/>
        <w:jc w:val="both"/>
        <w:rPr>
          <w:sz w:val="22"/>
          <w:szCs w:val="22"/>
        </w:rPr>
      </w:pPr>
      <w:r w:rsidRPr="000222B0">
        <w:rPr>
          <w:sz w:val="22"/>
          <w:szCs w:val="22"/>
        </w:rPr>
        <w:t>C = sumaryczna cena końcowa brutto (wraz z podatkiem VAT);</w:t>
      </w:r>
    </w:p>
    <w:p w:rsidR="000222B0" w:rsidRPr="000222B0" w:rsidRDefault="000222B0" w:rsidP="000222B0">
      <w:pPr>
        <w:spacing w:line="360" w:lineRule="auto"/>
        <w:ind w:left="567"/>
        <w:jc w:val="both"/>
        <w:rPr>
          <w:sz w:val="22"/>
          <w:szCs w:val="22"/>
        </w:rPr>
      </w:pPr>
      <w:r w:rsidRPr="000222B0">
        <w:rPr>
          <w:sz w:val="22"/>
          <w:szCs w:val="22"/>
        </w:rPr>
        <w:t>L = odpowiednio: ilość roboczogodzin lub ilość materiałów, lub ilość użytego sprzętu obliczona za pomocą Katalogu Nakładów Rzeczowych (</w:t>
      </w:r>
      <w:proofErr w:type="spellStart"/>
      <w:r w:rsidRPr="000222B0">
        <w:rPr>
          <w:sz w:val="22"/>
          <w:szCs w:val="22"/>
        </w:rPr>
        <w:t>KNR</w:t>
      </w:r>
      <w:proofErr w:type="spellEnd"/>
      <w:r w:rsidRPr="000222B0">
        <w:rPr>
          <w:sz w:val="22"/>
          <w:szCs w:val="22"/>
        </w:rPr>
        <w:t>) na podstawie wykonanego wcześniej obmiaru robót (i zaakceptowanego przez zamawiającego);</w:t>
      </w:r>
    </w:p>
    <w:p w:rsidR="000222B0" w:rsidRPr="000222B0" w:rsidRDefault="000222B0" w:rsidP="000222B0">
      <w:pPr>
        <w:spacing w:line="360" w:lineRule="auto"/>
        <w:ind w:left="567"/>
        <w:jc w:val="both"/>
        <w:rPr>
          <w:sz w:val="22"/>
          <w:szCs w:val="22"/>
        </w:rPr>
      </w:pPr>
      <w:r w:rsidRPr="000222B0">
        <w:rPr>
          <w:sz w:val="22"/>
          <w:szCs w:val="22"/>
        </w:rPr>
        <w:t>R = cena jednej roboczogodziny stosowana przez wykonawcę w okresie umowy z zamawiającym, którą zaoferuje w niniejszym postępowaniu;</w:t>
      </w:r>
    </w:p>
    <w:p w:rsidR="000222B0" w:rsidRPr="000222B0" w:rsidRDefault="000222B0" w:rsidP="000222B0">
      <w:pPr>
        <w:spacing w:line="360" w:lineRule="auto"/>
        <w:ind w:left="567"/>
        <w:jc w:val="both"/>
        <w:rPr>
          <w:sz w:val="22"/>
          <w:szCs w:val="22"/>
        </w:rPr>
      </w:pPr>
      <w:r w:rsidRPr="000222B0">
        <w:rPr>
          <w:sz w:val="22"/>
          <w:szCs w:val="22"/>
        </w:rPr>
        <w:t>KR = koszty pośrednie stosowane dla wykonanej robocizny, obliczane na podstawie stałej wartości procentowej od pełnej wartości roboczogodzin, czyli dla przykładu gdyby wykonawca określił się w ofercie, że te koszty pośrednie będą równe 20% ceny roboczogodziny, to KR = (</w:t>
      </w:r>
      <w:proofErr w:type="spellStart"/>
      <w:r w:rsidRPr="000222B0">
        <w:rPr>
          <w:sz w:val="22"/>
          <w:szCs w:val="22"/>
        </w:rPr>
        <w:t>LxR</w:t>
      </w:r>
      <w:proofErr w:type="spellEnd"/>
      <w:r w:rsidRPr="000222B0">
        <w:rPr>
          <w:sz w:val="22"/>
          <w:szCs w:val="22"/>
        </w:rPr>
        <w:t>) x 20%;</w:t>
      </w:r>
    </w:p>
    <w:p w:rsidR="000222B0" w:rsidRPr="000222B0" w:rsidRDefault="000222B0" w:rsidP="000222B0">
      <w:pPr>
        <w:spacing w:line="360" w:lineRule="auto"/>
        <w:ind w:left="567"/>
        <w:jc w:val="both"/>
        <w:rPr>
          <w:sz w:val="22"/>
          <w:szCs w:val="22"/>
        </w:rPr>
      </w:pPr>
      <w:r w:rsidRPr="000222B0">
        <w:rPr>
          <w:sz w:val="22"/>
          <w:szCs w:val="22"/>
        </w:rPr>
        <w:t>ZR = zysk wykonawcy stosowany dla wykonanej robocizny, obliczany na podstawie stałej wartości procentowej od sumy pełnej wartości robocizny i naliczonych kosztów pośrednich, czyli dla przykładu gdyby wykonawca określił się w ofercie, że zysk na robociźnie będzie równy 10% od sumy kosztów robocizny i kosztów pośrednich, to ZR = {(</w:t>
      </w:r>
      <w:proofErr w:type="spellStart"/>
      <w:r w:rsidRPr="000222B0">
        <w:rPr>
          <w:sz w:val="22"/>
          <w:szCs w:val="22"/>
        </w:rPr>
        <w:t>LxR</w:t>
      </w:r>
      <w:proofErr w:type="spellEnd"/>
      <w:proofErr w:type="gramStart"/>
      <w:r w:rsidRPr="000222B0">
        <w:rPr>
          <w:sz w:val="22"/>
          <w:szCs w:val="22"/>
        </w:rPr>
        <w:t>)+KR</w:t>
      </w:r>
      <w:proofErr w:type="gramEnd"/>
      <w:r w:rsidRPr="000222B0">
        <w:rPr>
          <w:sz w:val="22"/>
          <w:szCs w:val="22"/>
        </w:rPr>
        <w:t>} x 10%;</w:t>
      </w:r>
    </w:p>
    <w:p w:rsidR="000222B0" w:rsidRPr="000222B0" w:rsidRDefault="000222B0" w:rsidP="000222B0">
      <w:pPr>
        <w:spacing w:line="360" w:lineRule="auto"/>
        <w:ind w:left="567"/>
        <w:jc w:val="both"/>
        <w:rPr>
          <w:sz w:val="22"/>
          <w:szCs w:val="22"/>
        </w:rPr>
      </w:pPr>
      <w:r w:rsidRPr="000222B0">
        <w:rPr>
          <w:sz w:val="22"/>
          <w:szCs w:val="22"/>
        </w:rPr>
        <w:t xml:space="preserve">M = cena zastosowanych materiałów wraz z kosztami ich zakupu; wykonawca będzie stosował ceny materiałów na dzień sporządzenia kosztorysu na podstawie średnich cen aktualnego Katalogu Nakładów Rzeczowych wydawnictwa </w:t>
      </w:r>
      <w:proofErr w:type="spellStart"/>
      <w:r w:rsidRPr="000222B0">
        <w:rPr>
          <w:sz w:val="22"/>
          <w:szCs w:val="22"/>
        </w:rPr>
        <w:t>Sekocenbud</w:t>
      </w:r>
      <w:proofErr w:type="spellEnd"/>
      <w:r w:rsidRPr="000222B0">
        <w:rPr>
          <w:sz w:val="22"/>
          <w:szCs w:val="22"/>
        </w:rPr>
        <w:t xml:space="preserve"> (</w:t>
      </w:r>
      <w:proofErr w:type="spellStart"/>
      <w:r w:rsidRPr="000222B0">
        <w:rPr>
          <w:sz w:val="22"/>
          <w:szCs w:val="22"/>
        </w:rPr>
        <w:t>KNR</w:t>
      </w:r>
      <w:proofErr w:type="spellEnd"/>
      <w:r w:rsidRPr="000222B0">
        <w:rPr>
          <w:sz w:val="22"/>
          <w:szCs w:val="22"/>
        </w:rPr>
        <w:t xml:space="preserve"> SEK) lub innego ustalonego z</w:t>
      </w:r>
      <w:r w:rsidR="00DE1607">
        <w:rPr>
          <w:sz w:val="22"/>
          <w:szCs w:val="22"/>
        </w:rPr>
        <w:t> </w:t>
      </w:r>
      <w:r w:rsidRPr="000222B0">
        <w:rPr>
          <w:sz w:val="22"/>
          <w:szCs w:val="22"/>
        </w:rPr>
        <w:t>zamawiającym przed podpisaniem umowy; cena zastosowanych materiałów będzie obejmowała także katalogowe koszty zakupu; wykonawca nie będzie stosował własnej stawki kosztów zakupu materiałów; wykonawca nie będzie doliczał na bazie ceny materiałów innych kosztów, jak np. kosztów pośrednich, czy zysku;</w:t>
      </w:r>
    </w:p>
    <w:p w:rsidR="000222B0" w:rsidRPr="000222B0" w:rsidRDefault="000222B0" w:rsidP="000222B0">
      <w:pPr>
        <w:spacing w:line="360" w:lineRule="auto"/>
        <w:ind w:left="567"/>
        <w:jc w:val="both"/>
        <w:rPr>
          <w:sz w:val="22"/>
          <w:szCs w:val="22"/>
        </w:rPr>
      </w:pPr>
      <w:r w:rsidRPr="000222B0">
        <w:rPr>
          <w:sz w:val="22"/>
          <w:szCs w:val="22"/>
        </w:rPr>
        <w:lastRenderedPageBreak/>
        <w:t xml:space="preserve">S = koszty pracy sprzętu i urządzeń użytych podczas robót budowlanych; wykonawca będzie stosował ceny z tego zakresu na dzień sporządzenia kosztorysu na podstawie aktualnego Katalogu Nakładów Rzeczowych wydawnictwa </w:t>
      </w:r>
      <w:proofErr w:type="spellStart"/>
      <w:r w:rsidRPr="000222B0">
        <w:rPr>
          <w:sz w:val="22"/>
          <w:szCs w:val="22"/>
        </w:rPr>
        <w:t>Sekocenbud</w:t>
      </w:r>
      <w:proofErr w:type="spellEnd"/>
      <w:r w:rsidRPr="000222B0">
        <w:rPr>
          <w:sz w:val="22"/>
          <w:szCs w:val="22"/>
        </w:rPr>
        <w:t xml:space="preserve"> (</w:t>
      </w:r>
      <w:proofErr w:type="spellStart"/>
      <w:r w:rsidRPr="000222B0">
        <w:rPr>
          <w:sz w:val="22"/>
          <w:szCs w:val="22"/>
        </w:rPr>
        <w:t>KNR</w:t>
      </w:r>
      <w:proofErr w:type="spellEnd"/>
      <w:r w:rsidRPr="000222B0">
        <w:rPr>
          <w:sz w:val="22"/>
          <w:szCs w:val="22"/>
        </w:rPr>
        <w:t xml:space="preserve"> SEK) lub innego ustalonego z</w:t>
      </w:r>
      <w:r w:rsidR="00DE1607">
        <w:rPr>
          <w:sz w:val="22"/>
          <w:szCs w:val="22"/>
        </w:rPr>
        <w:t> </w:t>
      </w:r>
      <w:r w:rsidRPr="000222B0">
        <w:rPr>
          <w:sz w:val="22"/>
          <w:szCs w:val="22"/>
        </w:rPr>
        <w:t>zamawiającym przed podpisaniem umowy;</w:t>
      </w:r>
    </w:p>
    <w:p w:rsidR="000222B0" w:rsidRPr="000222B0" w:rsidRDefault="000222B0" w:rsidP="000222B0">
      <w:pPr>
        <w:spacing w:line="360" w:lineRule="auto"/>
        <w:ind w:left="567"/>
        <w:jc w:val="both"/>
        <w:rPr>
          <w:sz w:val="22"/>
          <w:szCs w:val="22"/>
        </w:rPr>
      </w:pPr>
      <w:proofErr w:type="spellStart"/>
      <w:r w:rsidRPr="000222B0">
        <w:rPr>
          <w:sz w:val="22"/>
          <w:szCs w:val="22"/>
        </w:rPr>
        <w:t>KS</w:t>
      </w:r>
      <w:proofErr w:type="spellEnd"/>
      <w:r w:rsidRPr="000222B0">
        <w:rPr>
          <w:sz w:val="22"/>
          <w:szCs w:val="22"/>
        </w:rPr>
        <w:t xml:space="preserve"> = koszty pośrednie stosowane dla użytego sprzętu i urządzeń, obliczane na podstawie stałej wartości procentowej od pełnej wartości tych kosztów, czyli dla przykładu gdyby wykonawca określił się w ofercie, że te koszty pośrednie będą równe 15% kosztów sprzętu, to </w:t>
      </w:r>
      <w:proofErr w:type="spellStart"/>
      <w:r w:rsidRPr="000222B0">
        <w:rPr>
          <w:sz w:val="22"/>
          <w:szCs w:val="22"/>
        </w:rPr>
        <w:t>KS</w:t>
      </w:r>
      <w:proofErr w:type="spellEnd"/>
      <w:r w:rsidRPr="000222B0">
        <w:rPr>
          <w:sz w:val="22"/>
          <w:szCs w:val="22"/>
        </w:rPr>
        <w:t xml:space="preserve"> = (</w:t>
      </w:r>
      <w:proofErr w:type="spellStart"/>
      <w:r w:rsidRPr="000222B0">
        <w:rPr>
          <w:sz w:val="22"/>
          <w:szCs w:val="22"/>
        </w:rPr>
        <w:t>LxS</w:t>
      </w:r>
      <w:proofErr w:type="spellEnd"/>
      <w:r w:rsidRPr="000222B0">
        <w:rPr>
          <w:sz w:val="22"/>
          <w:szCs w:val="22"/>
        </w:rPr>
        <w:t>) x</w:t>
      </w:r>
      <w:r w:rsidR="00DE1607">
        <w:rPr>
          <w:sz w:val="22"/>
          <w:szCs w:val="22"/>
        </w:rPr>
        <w:t> </w:t>
      </w:r>
      <w:r w:rsidRPr="000222B0">
        <w:rPr>
          <w:sz w:val="22"/>
          <w:szCs w:val="22"/>
        </w:rPr>
        <w:t>15%;</w:t>
      </w:r>
    </w:p>
    <w:p w:rsidR="000222B0" w:rsidRPr="000222B0" w:rsidRDefault="000222B0" w:rsidP="000222B0">
      <w:pPr>
        <w:spacing w:line="360" w:lineRule="auto"/>
        <w:ind w:left="567"/>
        <w:jc w:val="both"/>
        <w:rPr>
          <w:sz w:val="22"/>
          <w:szCs w:val="22"/>
        </w:rPr>
      </w:pPr>
      <w:proofErr w:type="spellStart"/>
      <w:r w:rsidRPr="000222B0">
        <w:rPr>
          <w:sz w:val="22"/>
          <w:szCs w:val="22"/>
        </w:rPr>
        <w:t>ZS</w:t>
      </w:r>
      <w:proofErr w:type="spellEnd"/>
      <w:r w:rsidRPr="000222B0">
        <w:rPr>
          <w:sz w:val="22"/>
          <w:szCs w:val="22"/>
        </w:rPr>
        <w:t xml:space="preserve"> = zysk wykonawcy stosowany dla użytych maszyn i urządzeń, obliczany na podstawie stałej wartości procentowej od sumy pełnej wartości tych kosztów i naliczonych kosztów pośrednich, czyli dla przykładu gdyby wykonawca określił się w ofercie, że zysk na sprzęcie będzie równy 5% od sumy kosztów sprzętu i kosztów pośrednich, to </w:t>
      </w:r>
      <w:proofErr w:type="spellStart"/>
      <w:r w:rsidRPr="000222B0">
        <w:rPr>
          <w:sz w:val="22"/>
          <w:szCs w:val="22"/>
        </w:rPr>
        <w:t>ZS</w:t>
      </w:r>
      <w:proofErr w:type="spellEnd"/>
      <w:r w:rsidRPr="000222B0">
        <w:rPr>
          <w:sz w:val="22"/>
          <w:szCs w:val="22"/>
        </w:rPr>
        <w:t xml:space="preserve"> = {(</w:t>
      </w:r>
      <w:proofErr w:type="spellStart"/>
      <w:r w:rsidRPr="000222B0">
        <w:rPr>
          <w:sz w:val="22"/>
          <w:szCs w:val="22"/>
        </w:rPr>
        <w:t>LxR</w:t>
      </w:r>
      <w:proofErr w:type="spellEnd"/>
      <w:proofErr w:type="gramStart"/>
      <w:r w:rsidRPr="000222B0">
        <w:rPr>
          <w:sz w:val="22"/>
          <w:szCs w:val="22"/>
        </w:rPr>
        <w:t>)+</w:t>
      </w:r>
      <w:proofErr w:type="spellStart"/>
      <w:r w:rsidRPr="000222B0">
        <w:rPr>
          <w:sz w:val="22"/>
          <w:szCs w:val="22"/>
        </w:rPr>
        <w:t>KS</w:t>
      </w:r>
      <w:proofErr w:type="spellEnd"/>
      <w:proofErr w:type="gramEnd"/>
      <w:r w:rsidRPr="000222B0">
        <w:rPr>
          <w:sz w:val="22"/>
          <w:szCs w:val="22"/>
        </w:rPr>
        <w:t>} x 5%;</w:t>
      </w:r>
    </w:p>
    <w:p w:rsidR="000222B0" w:rsidRPr="000222B0" w:rsidRDefault="000222B0" w:rsidP="000222B0">
      <w:pPr>
        <w:spacing w:line="360" w:lineRule="auto"/>
        <w:ind w:left="567"/>
        <w:jc w:val="both"/>
        <w:rPr>
          <w:sz w:val="22"/>
          <w:szCs w:val="22"/>
        </w:rPr>
      </w:pPr>
      <w:proofErr w:type="spellStart"/>
      <w:r w:rsidRPr="000222B0">
        <w:rPr>
          <w:sz w:val="22"/>
          <w:szCs w:val="22"/>
        </w:rPr>
        <w:t>KD</w:t>
      </w:r>
      <w:proofErr w:type="spellEnd"/>
      <w:r w:rsidRPr="000222B0">
        <w:rPr>
          <w:sz w:val="22"/>
          <w:szCs w:val="22"/>
        </w:rPr>
        <w:t xml:space="preserve"> = koszty dodatkowe, niestandardowe – ponoszone przez wykonawcę w trakcie wykonywania zlecenia na rzecz osób trzecich, które w ramach wystawianej faktury własnej wykonawca przenosi na zamawiającego; mogą to być na przykład koszty obsługi geodezyjnej czy też koszty zajęcia pasa drogowego; koszty dodatkowe będą wykazywane w ich rzeczywistej wartości, bez jakichkolwiek kosztów pośrednich, czy zysku dla wykonawcy.</w:t>
      </w:r>
    </w:p>
    <w:p w:rsidR="000222B0" w:rsidRPr="000222B0" w:rsidRDefault="000222B0" w:rsidP="000222B0">
      <w:pPr>
        <w:spacing w:line="360" w:lineRule="auto"/>
        <w:ind w:left="567"/>
        <w:jc w:val="both"/>
        <w:rPr>
          <w:sz w:val="22"/>
          <w:szCs w:val="22"/>
        </w:rPr>
      </w:pPr>
      <w:r w:rsidRPr="000222B0">
        <w:rPr>
          <w:sz w:val="22"/>
          <w:szCs w:val="22"/>
        </w:rPr>
        <w:t xml:space="preserve">VAT = podatek od towarów i usług naliczony, zgodnie z obowiązującymi przepisami, od sumarycznej ceny końcowej netto, czyli gdy wysokość podatku VAT wynosi 23%, </w:t>
      </w:r>
    </w:p>
    <w:p w:rsidR="000222B0" w:rsidRPr="000222B0" w:rsidRDefault="000222B0" w:rsidP="000222B0">
      <w:pPr>
        <w:spacing w:line="360" w:lineRule="auto"/>
        <w:ind w:left="567"/>
        <w:jc w:val="both"/>
        <w:rPr>
          <w:sz w:val="22"/>
          <w:szCs w:val="22"/>
        </w:rPr>
      </w:pPr>
      <w:r w:rsidRPr="000222B0">
        <w:rPr>
          <w:sz w:val="22"/>
          <w:szCs w:val="22"/>
        </w:rPr>
        <w:t>to VAT = {(</w:t>
      </w:r>
      <w:proofErr w:type="spellStart"/>
      <w:r w:rsidRPr="000222B0">
        <w:rPr>
          <w:sz w:val="22"/>
          <w:szCs w:val="22"/>
        </w:rPr>
        <w:t>LxR</w:t>
      </w:r>
      <w:proofErr w:type="spellEnd"/>
      <w:proofErr w:type="gramStart"/>
      <w:r w:rsidRPr="000222B0">
        <w:rPr>
          <w:sz w:val="22"/>
          <w:szCs w:val="22"/>
        </w:rPr>
        <w:t>)+</w:t>
      </w:r>
      <w:proofErr w:type="spellStart"/>
      <w:r w:rsidRPr="000222B0">
        <w:rPr>
          <w:sz w:val="22"/>
          <w:szCs w:val="22"/>
        </w:rPr>
        <w:t>KR</w:t>
      </w:r>
      <w:proofErr w:type="gramEnd"/>
      <w:r w:rsidRPr="000222B0">
        <w:rPr>
          <w:sz w:val="22"/>
          <w:szCs w:val="22"/>
        </w:rPr>
        <w:t>+ZR</w:t>
      </w:r>
      <w:proofErr w:type="spellEnd"/>
      <w:r w:rsidRPr="000222B0">
        <w:rPr>
          <w:sz w:val="22"/>
          <w:szCs w:val="22"/>
        </w:rPr>
        <w:t>+(</w:t>
      </w:r>
      <w:proofErr w:type="spellStart"/>
      <w:r w:rsidRPr="000222B0">
        <w:rPr>
          <w:sz w:val="22"/>
          <w:szCs w:val="22"/>
        </w:rPr>
        <w:t>LxM</w:t>
      </w:r>
      <w:proofErr w:type="spellEnd"/>
      <w:r w:rsidRPr="000222B0">
        <w:rPr>
          <w:sz w:val="22"/>
          <w:szCs w:val="22"/>
        </w:rPr>
        <w:t>)+(</w:t>
      </w:r>
      <w:proofErr w:type="spellStart"/>
      <w:r w:rsidRPr="000222B0">
        <w:rPr>
          <w:sz w:val="22"/>
          <w:szCs w:val="22"/>
        </w:rPr>
        <w:t>LxS</w:t>
      </w:r>
      <w:proofErr w:type="spellEnd"/>
      <w:r w:rsidRPr="000222B0">
        <w:rPr>
          <w:sz w:val="22"/>
          <w:szCs w:val="22"/>
        </w:rPr>
        <w:t>)+</w:t>
      </w:r>
      <w:proofErr w:type="spellStart"/>
      <w:r w:rsidRPr="000222B0">
        <w:rPr>
          <w:sz w:val="22"/>
          <w:szCs w:val="22"/>
        </w:rPr>
        <w:t>KS+ZS+KD</w:t>
      </w:r>
      <w:proofErr w:type="spellEnd"/>
      <w:r w:rsidRPr="000222B0">
        <w:rPr>
          <w:sz w:val="22"/>
          <w:szCs w:val="22"/>
        </w:rPr>
        <w:t>} x 23%</w:t>
      </w:r>
    </w:p>
    <w:p w:rsidR="000222B0" w:rsidRPr="000222B0" w:rsidRDefault="000222B0" w:rsidP="000222B0">
      <w:pPr>
        <w:spacing w:line="360" w:lineRule="auto"/>
        <w:ind w:left="567"/>
        <w:jc w:val="both"/>
        <w:rPr>
          <w:sz w:val="22"/>
          <w:szCs w:val="22"/>
        </w:rPr>
      </w:pPr>
      <w:r w:rsidRPr="000222B0">
        <w:rPr>
          <w:sz w:val="22"/>
          <w:szCs w:val="22"/>
        </w:rPr>
        <w:t xml:space="preserve">Uwagi: Inne, nieopisane tutaj elementy kalkulacji nie będą stosowane przez wykonawcę. Planując wysokość poszczególnych elementów powyższej kalkulacji wykonawca uwzględni w nich wszystkie swoje koszty, zyski, marże, koszty zarządu </w:t>
      </w:r>
      <w:proofErr w:type="gramStart"/>
      <w:r w:rsidRPr="000222B0">
        <w:rPr>
          <w:sz w:val="22"/>
          <w:szCs w:val="22"/>
        </w:rPr>
        <w:t>itp. jakie</w:t>
      </w:r>
      <w:proofErr w:type="gramEnd"/>
      <w:r w:rsidRPr="000222B0">
        <w:rPr>
          <w:sz w:val="22"/>
          <w:szCs w:val="22"/>
        </w:rPr>
        <w:t xml:space="preserve"> przewiduje ponieść lub uzyskać wykonując zlecenia w ramach umowy jaką podpisze z zamawiającym. W trakcie obowiązywania umowy poszczególne elementy powyższej kalkulacji nie będą mogły być zmieniane za wyjątkiem ceny jednej roboczogodziny, która będzie </w:t>
      </w:r>
      <w:proofErr w:type="gramStart"/>
      <w:r w:rsidRPr="000222B0">
        <w:rPr>
          <w:sz w:val="22"/>
          <w:szCs w:val="22"/>
        </w:rPr>
        <w:t>stała co</w:t>
      </w:r>
      <w:proofErr w:type="gramEnd"/>
      <w:r w:rsidRPr="000222B0">
        <w:rPr>
          <w:sz w:val="22"/>
          <w:szCs w:val="22"/>
        </w:rPr>
        <w:t xml:space="preserve"> najmniej do końca 201</w:t>
      </w:r>
      <w:r>
        <w:rPr>
          <w:sz w:val="22"/>
          <w:szCs w:val="22"/>
        </w:rPr>
        <w:t>7</w:t>
      </w:r>
      <w:r w:rsidRPr="000222B0">
        <w:rPr>
          <w:sz w:val="22"/>
          <w:szCs w:val="22"/>
        </w:rPr>
        <w:t xml:space="preserve"> roku, a od początku roku 201</w:t>
      </w:r>
      <w:r>
        <w:rPr>
          <w:sz w:val="22"/>
          <w:szCs w:val="22"/>
        </w:rPr>
        <w:t>8</w:t>
      </w:r>
      <w:r w:rsidRPr="000222B0">
        <w:rPr>
          <w:sz w:val="22"/>
          <w:szCs w:val="22"/>
        </w:rPr>
        <w:t xml:space="preserve"> będzie mogła być zmieniona raz do roku lecz nie więcej niż o średnioroczny wskaźnik wzrostu cen towarów i usług konsumpcyjnych za poprzedni rok kalendarzowy, ogłoszony przez Prezesa GUS w Monitorze Polskim</w:t>
      </w:r>
      <w:r>
        <w:rPr>
          <w:sz w:val="22"/>
          <w:szCs w:val="22"/>
        </w:rPr>
        <w:t xml:space="preserve"> </w:t>
      </w:r>
      <w:r w:rsidR="003A24E4">
        <w:rPr>
          <w:sz w:val="22"/>
          <w:szCs w:val="22"/>
        </w:rPr>
        <w:t>oraz</w:t>
      </w:r>
      <w:r>
        <w:rPr>
          <w:sz w:val="22"/>
          <w:szCs w:val="22"/>
        </w:rPr>
        <w:t xml:space="preserve"> </w:t>
      </w:r>
      <w:r w:rsidR="003A24E4">
        <w:rPr>
          <w:sz w:val="22"/>
          <w:szCs w:val="22"/>
        </w:rPr>
        <w:t xml:space="preserve">w przypadku </w:t>
      </w:r>
      <w:r>
        <w:rPr>
          <w:sz w:val="22"/>
          <w:szCs w:val="22"/>
        </w:rPr>
        <w:t>zwiększeni</w:t>
      </w:r>
      <w:r w:rsidR="003A24E4">
        <w:rPr>
          <w:sz w:val="22"/>
          <w:szCs w:val="22"/>
        </w:rPr>
        <w:t>a</w:t>
      </w:r>
      <w:r>
        <w:rPr>
          <w:sz w:val="22"/>
          <w:szCs w:val="22"/>
        </w:rPr>
        <w:t xml:space="preserve"> minimalnego wynagrodzenia za pracę </w:t>
      </w:r>
      <w:r w:rsidR="003A24E4">
        <w:rPr>
          <w:sz w:val="22"/>
          <w:szCs w:val="22"/>
        </w:rPr>
        <w:t>i </w:t>
      </w:r>
      <w:r>
        <w:rPr>
          <w:sz w:val="22"/>
          <w:szCs w:val="22"/>
        </w:rPr>
        <w:t>minimalnej stawki godzinowej w umowach zlecenia</w:t>
      </w:r>
      <w:r w:rsidRPr="000222B0">
        <w:rPr>
          <w:sz w:val="22"/>
          <w:szCs w:val="22"/>
        </w:rPr>
        <w:t>. Zmiana ta może być dokonana tylko w</w:t>
      </w:r>
      <w:r>
        <w:rPr>
          <w:sz w:val="22"/>
          <w:szCs w:val="22"/>
        </w:rPr>
        <w:t> </w:t>
      </w:r>
      <w:r w:rsidRPr="000222B0">
        <w:rPr>
          <w:sz w:val="22"/>
          <w:szCs w:val="22"/>
        </w:rPr>
        <w:t>drodze aneksu do umowy, po uprzednim jednomiesięcznym zawiadomieniu Zamawiającego o</w:t>
      </w:r>
      <w:r>
        <w:rPr>
          <w:sz w:val="22"/>
          <w:szCs w:val="22"/>
        </w:rPr>
        <w:t> </w:t>
      </w:r>
      <w:r w:rsidRPr="000222B0">
        <w:rPr>
          <w:sz w:val="22"/>
          <w:szCs w:val="22"/>
        </w:rPr>
        <w:t>planowanych zmianach (pisemnie).</w:t>
      </w:r>
    </w:p>
    <w:p w:rsidR="000222B0" w:rsidRPr="000222B0" w:rsidRDefault="000222B0" w:rsidP="000222B0">
      <w:pPr>
        <w:numPr>
          <w:ilvl w:val="0"/>
          <w:numId w:val="11"/>
        </w:numPr>
        <w:spacing w:line="360" w:lineRule="auto"/>
        <w:jc w:val="both"/>
        <w:rPr>
          <w:sz w:val="22"/>
          <w:szCs w:val="22"/>
        </w:rPr>
      </w:pPr>
      <w:r w:rsidRPr="000222B0">
        <w:rPr>
          <w:sz w:val="22"/>
          <w:szCs w:val="22"/>
        </w:rPr>
        <w:t>Ceną (jednostkową) oferty będzie sumaryczna cena końcowa brutto (tj. z uwzględnieniem podatku VAT) obliczona na podstawie powyższego wzoru, po przyjęciu następujących założeń (w celu umożliwienia porównania złożonych ofert):</w:t>
      </w:r>
    </w:p>
    <w:p w:rsidR="000222B0" w:rsidRPr="000222B0" w:rsidRDefault="000222B0" w:rsidP="000222B0">
      <w:pPr>
        <w:spacing w:line="360" w:lineRule="auto"/>
        <w:ind w:left="567"/>
        <w:jc w:val="both"/>
        <w:rPr>
          <w:sz w:val="22"/>
          <w:szCs w:val="22"/>
        </w:rPr>
      </w:pPr>
      <w:r w:rsidRPr="000222B0">
        <w:rPr>
          <w:sz w:val="22"/>
          <w:szCs w:val="22"/>
        </w:rPr>
        <w:t>L = ilość roboczogodzin, jak i ilość użytego sprzętu = 1 (słownie: jeden),</w:t>
      </w:r>
    </w:p>
    <w:p w:rsidR="000222B0" w:rsidRPr="000222B0" w:rsidRDefault="000222B0" w:rsidP="000222B0">
      <w:pPr>
        <w:spacing w:line="360" w:lineRule="auto"/>
        <w:ind w:left="567"/>
        <w:jc w:val="both"/>
        <w:rPr>
          <w:sz w:val="22"/>
          <w:szCs w:val="22"/>
        </w:rPr>
      </w:pPr>
      <w:r w:rsidRPr="000222B0">
        <w:rPr>
          <w:sz w:val="22"/>
          <w:szCs w:val="22"/>
        </w:rPr>
        <w:t>M = cena zastosowanych materiałów wraz z kosztami ich zakupu = 0 (zero),</w:t>
      </w:r>
    </w:p>
    <w:p w:rsidR="000222B0" w:rsidRPr="000222B0" w:rsidRDefault="000222B0" w:rsidP="000222B0">
      <w:pPr>
        <w:spacing w:line="360" w:lineRule="auto"/>
        <w:ind w:left="567"/>
        <w:jc w:val="both"/>
        <w:rPr>
          <w:sz w:val="22"/>
          <w:szCs w:val="22"/>
        </w:rPr>
      </w:pPr>
      <w:r w:rsidRPr="000222B0">
        <w:rPr>
          <w:sz w:val="22"/>
          <w:szCs w:val="22"/>
        </w:rPr>
        <w:lastRenderedPageBreak/>
        <w:t xml:space="preserve">S = koszty pracy użytego sprzętu i urządzeń = R x 1½, to jest równe półtorej wartości oferowanej ceny jednej roboczogodziny, od tej ułamkowej wartości będą obliczane </w:t>
      </w:r>
      <w:proofErr w:type="spellStart"/>
      <w:r w:rsidRPr="000222B0">
        <w:rPr>
          <w:sz w:val="22"/>
          <w:szCs w:val="22"/>
        </w:rPr>
        <w:t>KS</w:t>
      </w:r>
      <w:proofErr w:type="spellEnd"/>
      <w:r w:rsidRPr="000222B0">
        <w:rPr>
          <w:sz w:val="22"/>
          <w:szCs w:val="22"/>
        </w:rPr>
        <w:t xml:space="preserve"> i </w:t>
      </w:r>
      <w:proofErr w:type="spellStart"/>
      <w:proofErr w:type="gramStart"/>
      <w:r w:rsidRPr="000222B0">
        <w:rPr>
          <w:sz w:val="22"/>
          <w:szCs w:val="22"/>
        </w:rPr>
        <w:t>ZS</w:t>
      </w:r>
      <w:proofErr w:type="spellEnd"/>
      <w:r w:rsidRPr="000222B0">
        <w:rPr>
          <w:sz w:val="22"/>
          <w:szCs w:val="22"/>
        </w:rPr>
        <w:t xml:space="preserve"> , </w:t>
      </w:r>
      <w:proofErr w:type="gramEnd"/>
      <w:r w:rsidRPr="000222B0">
        <w:rPr>
          <w:sz w:val="22"/>
          <w:szCs w:val="22"/>
        </w:rPr>
        <w:t>natomiast po ich obliczeniu tu przyjęta wartość S zostanie odjęta od sumarycznego wyniku,</w:t>
      </w:r>
    </w:p>
    <w:p w:rsidR="000222B0" w:rsidRPr="000222B0" w:rsidRDefault="000222B0" w:rsidP="000222B0">
      <w:pPr>
        <w:spacing w:line="360" w:lineRule="auto"/>
        <w:ind w:left="567"/>
        <w:jc w:val="both"/>
        <w:rPr>
          <w:sz w:val="22"/>
          <w:szCs w:val="22"/>
        </w:rPr>
      </w:pPr>
      <w:proofErr w:type="spellStart"/>
      <w:r w:rsidRPr="000222B0">
        <w:rPr>
          <w:sz w:val="22"/>
          <w:szCs w:val="22"/>
        </w:rPr>
        <w:t>KD</w:t>
      </w:r>
      <w:proofErr w:type="spellEnd"/>
      <w:r w:rsidRPr="000222B0">
        <w:rPr>
          <w:sz w:val="22"/>
          <w:szCs w:val="22"/>
        </w:rPr>
        <w:t xml:space="preserve"> = koszty dodatkowe, niestandardowe = 0 (zero).</w:t>
      </w:r>
    </w:p>
    <w:p w:rsidR="000222B0" w:rsidRPr="000222B0" w:rsidRDefault="000222B0" w:rsidP="000222B0">
      <w:pPr>
        <w:spacing w:line="360" w:lineRule="auto"/>
        <w:ind w:left="567"/>
        <w:jc w:val="both"/>
        <w:rPr>
          <w:sz w:val="22"/>
          <w:szCs w:val="22"/>
        </w:rPr>
      </w:pPr>
      <w:r w:rsidRPr="000222B0">
        <w:rPr>
          <w:sz w:val="22"/>
          <w:szCs w:val="22"/>
        </w:rPr>
        <w:t xml:space="preserve">Uwzględniając powyższe założenia wzór na obliczenie sumarycznej ceny końcowej brutto przyjmie ostatecznie następującą postać: </w:t>
      </w:r>
      <w:r w:rsidRPr="000222B0">
        <w:rPr>
          <w:sz w:val="22"/>
          <w:szCs w:val="22"/>
        </w:rPr>
        <w:tab/>
      </w:r>
      <w:proofErr w:type="gramStart"/>
      <w:r w:rsidRPr="000222B0">
        <w:rPr>
          <w:sz w:val="22"/>
          <w:szCs w:val="22"/>
        </w:rPr>
        <w:t>C  =  (1 x</w:t>
      </w:r>
      <w:proofErr w:type="gramEnd"/>
      <w:r w:rsidRPr="000222B0">
        <w:rPr>
          <w:sz w:val="22"/>
          <w:szCs w:val="22"/>
        </w:rPr>
        <w:t xml:space="preserve"> R) + KR + ZR + (1 x R x 1½ ) + </w:t>
      </w:r>
      <w:proofErr w:type="spellStart"/>
      <w:r w:rsidRPr="000222B0">
        <w:rPr>
          <w:sz w:val="22"/>
          <w:szCs w:val="22"/>
        </w:rPr>
        <w:t>KS</w:t>
      </w:r>
      <w:proofErr w:type="spellEnd"/>
      <w:r w:rsidRPr="000222B0">
        <w:rPr>
          <w:sz w:val="22"/>
          <w:szCs w:val="22"/>
        </w:rPr>
        <w:t xml:space="preserve"> + </w:t>
      </w:r>
      <w:proofErr w:type="spellStart"/>
      <w:r w:rsidRPr="000222B0">
        <w:rPr>
          <w:sz w:val="22"/>
          <w:szCs w:val="22"/>
        </w:rPr>
        <w:t>ZS</w:t>
      </w:r>
      <w:proofErr w:type="spellEnd"/>
      <w:r w:rsidRPr="000222B0">
        <w:rPr>
          <w:sz w:val="22"/>
          <w:szCs w:val="22"/>
        </w:rPr>
        <w:t xml:space="preserve"> – (R</w:t>
      </w:r>
      <w:r w:rsidR="00DE1607">
        <w:rPr>
          <w:sz w:val="22"/>
          <w:szCs w:val="22"/>
        </w:rPr>
        <w:t> </w:t>
      </w:r>
      <w:r w:rsidRPr="000222B0">
        <w:rPr>
          <w:sz w:val="22"/>
          <w:szCs w:val="22"/>
        </w:rPr>
        <w:t>x 1½) + VAT</w:t>
      </w:r>
    </w:p>
    <w:p w:rsidR="000222B0" w:rsidRPr="000222B0" w:rsidRDefault="000222B0" w:rsidP="000222B0">
      <w:pPr>
        <w:spacing w:line="360" w:lineRule="auto"/>
        <w:ind w:left="567"/>
        <w:jc w:val="both"/>
        <w:rPr>
          <w:sz w:val="22"/>
          <w:szCs w:val="22"/>
        </w:rPr>
      </w:pPr>
      <w:r w:rsidRPr="000222B0">
        <w:rPr>
          <w:sz w:val="22"/>
          <w:szCs w:val="22"/>
        </w:rPr>
        <w:t xml:space="preserve">Przykład: wykonawca zaoferował: R = 2,00 zł, KR = 20%, ZR = 10%, </w:t>
      </w:r>
      <w:proofErr w:type="spellStart"/>
      <w:r w:rsidRPr="000222B0">
        <w:rPr>
          <w:sz w:val="22"/>
          <w:szCs w:val="22"/>
        </w:rPr>
        <w:t>KS</w:t>
      </w:r>
      <w:proofErr w:type="spellEnd"/>
      <w:r w:rsidRPr="000222B0">
        <w:rPr>
          <w:sz w:val="22"/>
          <w:szCs w:val="22"/>
        </w:rPr>
        <w:t xml:space="preserve"> = 15 %, </w:t>
      </w:r>
      <w:proofErr w:type="spellStart"/>
      <w:r w:rsidRPr="000222B0">
        <w:rPr>
          <w:sz w:val="22"/>
          <w:szCs w:val="22"/>
        </w:rPr>
        <w:t>ZS</w:t>
      </w:r>
      <w:proofErr w:type="spellEnd"/>
      <w:r w:rsidRPr="000222B0">
        <w:rPr>
          <w:sz w:val="22"/>
          <w:szCs w:val="22"/>
        </w:rPr>
        <w:t xml:space="preserve"> = 5%, VAT</w:t>
      </w:r>
      <w:r w:rsidR="00DE1607">
        <w:rPr>
          <w:sz w:val="22"/>
          <w:szCs w:val="22"/>
        </w:rPr>
        <w:t> </w:t>
      </w:r>
      <w:r w:rsidRPr="000222B0">
        <w:rPr>
          <w:sz w:val="22"/>
          <w:szCs w:val="22"/>
        </w:rPr>
        <w:t xml:space="preserve">= 23%. </w:t>
      </w:r>
    </w:p>
    <w:p w:rsidR="00032305" w:rsidRDefault="000222B0" w:rsidP="000222B0">
      <w:pPr>
        <w:spacing w:line="360" w:lineRule="auto"/>
        <w:ind w:left="567"/>
        <w:jc w:val="both"/>
        <w:rPr>
          <w:sz w:val="22"/>
          <w:szCs w:val="22"/>
        </w:rPr>
      </w:pPr>
      <w:r w:rsidRPr="000222B0">
        <w:rPr>
          <w:sz w:val="22"/>
          <w:szCs w:val="22"/>
        </w:rPr>
        <w:t xml:space="preserve">Po podstawieniu tych danych do wzoru otrzymujemy:     </w:t>
      </w:r>
    </w:p>
    <w:p w:rsidR="000222B0" w:rsidRPr="000222B0" w:rsidRDefault="000222B0" w:rsidP="000222B0">
      <w:pPr>
        <w:spacing w:line="360" w:lineRule="auto"/>
        <w:ind w:left="567"/>
        <w:jc w:val="both"/>
        <w:rPr>
          <w:sz w:val="22"/>
          <w:szCs w:val="22"/>
        </w:rPr>
      </w:pPr>
      <w:r w:rsidRPr="000222B0">
        <w:rPr>
          <w:sz w:val="22"/>
          <w:szCs w:val="22"/>
        </w:rPr>
        <w:t xml:space="preserve">C = (1 x 2,00) + (2,00 x 20%) + (2,40 x 10%) + (1 x 2,00 x 1½) + (3,00 x 15%) + (3,45 x 5%) – (2,00 x 1½) + (3,26 </w:t>
      </w:r>
      <w:proofErr w:type="gramStart"/>
      <w:r w:rsidRPr="000222B0">
        <w:rPr>
          <w:sz w:val="22"/>
          <w:szCs w:val="22"/>
        </w:rPr>
        <w:t>x 23%),     co</w:t>
      </w:r>
      <w:proofErr w:type="gramEnd"/>
      <w:r w:rsidRPr="000222B0">
        <w:rPr>
          <w:sz w:val="22"/>
          <w:szCs w:val="22"/>
        </w:rPr>
        <w:t xml:space="preserve"> daje nam:</w:t>
      </w:r>
    </w:p>
    <w:p w:rsidR="000222B0" w:rsidRPr="000222B0" w:rsidRDefault="000222B0" w:rsidP="000222B0">
      <w:pPr>
        <w:spacing w:line="360" w:lineRule="auto"/>
        <w:ind w:left="567"/>
        <w:jc w:val="both"/>
        <w:rPr>
          <w:sz w:val="22"/>
          <w:szCs w:val="22"/>
        </w:rPr>
      </w:pPr>
      <w:r w:rsidRPr="000222B0">
        <w:rPr>
          <w:sz w:val="22"/>
          <w:szCs w:val="22"/>
        </w:rPr>
        <w:t xml:space="preserve">C = 2,00 + 0,40 + 0,24 + 3,00 + 0,45 + 0,17 – 3,00 </w:t>
      </w:r>
      <w:proofErr w:type="gramStart"/>
      <w:r w:rsidRPr="000222B0">
        <w:rPr>
          <w:sz w:val="22"/>
          <w:szCs w:val="22"/>
        </w:rPr>
        <w:t>+ 0,72  =  3,26 + 0,75  =  4,01 zł</w:t>
      </w:r>
      <w:proofErr w:type="gramEnd"/>
      <w:r w:rsidRPr="000222B0">
        <w:rPr>
          <w:sz w:val="22"/>
          <w:szCs w:val="22"/>
        </w:rPr>
        <w:t>.</w:t>
      </w:r>
    </w:p>
    <w:p w:rsidR="000222B0" w:rsidRPr="000222B0" w:rsidRDefault="000222B0" w:rsidP="000222B0">
      <w:pPr>
        <w:numPr>
          <w:ilvl w:val="0"/>
          <w:numId w:val="11"/>
        </w:numPr>
        <w:spacing w:line="360" w:lineRule="auto"/>
        <w:jc w:val="both"/>
        <w:rPr>
          <w:sz w:val="22"/>
          <w:szCs w:val="22"/>
        </w:rPr>
      </w:pPr>
      <w:r w:rsidRPr="000222B0">
        <w:rPr>
          <w:sz w:val="22"/>
          <w:szCs w:val="22"/>
        </w:rPr>
        <w:t xml:space="preserve">W ofercie wykonawca obok jednostkowej sumarycznej kwoty końcowej brutto obliczonej zgodnie z powyższym wzorem poda także przyjęte przez siebie i oferowane zamawiającemu wartości wszystkich elementów kalkulacyjnych (R; KR; ZR; </w:t>
      </w:r>
      <w:proofErr w:type="spellStart"/>
      <w:r w:rsidRPr="000222B0">
        <w:rPr>
          <w:sz w:val="22"/>
          <w:szCs w:val="22"/>
        </w:rPr>
        <w:t>KS</w:t>
      </w:r>
      <w:proofErr w:type="spellEnd"/>
      <w:r w:rsidRPr="000222B0">
        <w:rPr>
          <w:sz w:val="22"/>
          <w:szCs w:val="22"/>
        </w:rPr>
        <w:t xml:space="preserve">; </w:t>
      </w:r>
      <w:proofErr w:type="spellStart"/>
      <w:r w:rsidRPr="000222B0">
        <w:rPr>
          <w:sz w:val="22"/>
          <w:szCs w:val="22"/>
        </w:rPr>
        <w:t>ZS</w:t>
      </w:r>
      <w:proofErr w:type="spellEnd"/>
      <w:r w:rsidRPr="000222B0">
        <w:rPr>
          <w:sz w:val="22"/>
          <w:szCs w:val="22"/>
        </w:rPr>
        <w:t xml:space="preserve">), mimo że nie będą one poddawane oddzielnej </w:t>
      </w:r>
      <w:proofErr w:type="gramStart"/>
      <w:r w:rsidRPr="000222B0">
        <w:rPr>
          <w:sz w:val="22"/>
          <w:szCs w:val="22"/>
        </w:rPr>
        <w:t>ocenie jako</w:t>
      </w:r>
      <w:proofErr w:type="gramEnd"/>
      <w:r w:rsidRPr="000222B0">
        <w:rPr>
          <w:sz w:val="22"/>
          <w:szCs w:val="22"/>
        </w:rPr>
        <w:t xml:space="preserve"> osobne kryteria oceny ofert. Wartości te zostaną wpisane do umowy i będą stosowane w trakcie jej obowiązywania.</w:t>
      </w:r>
    </w:p>
    <w:p w:rsidR="000222B0" w:rsidRPr="000222B0" w:rsidRDefault="000222B0" w:rsidP="000222B0">
      <w:pPr>
        <w:numPr>
          <w:ilvl w:val="0"/>
          <w:numId w:val="11"/>
        </w:numPr>
        <w:spacing w:line="360" w:lineRule="auto"/>
        <w:jc w:val="both"/>
        <w:rPr>
          <w:sz w:val="22"/>
          <w:szCs w:val="22"/>
        </w:rPr>
      </w:pPr>
      <w:r w:rsidRPr="000222B0">
        <w:rPr>
          <w:sz w:val="22"/>
          <w:szCs w:val="22"/>
        </w:rPr>
        <w:t>Przy ocenianiu ofert w ramach kryterium „cena” będzie brana pod uwagę wartość brutto oferowanej jednostkowej sumarycznej ceny końcowej, czyli wraz z kwotą podatku od towarów i</w:t>
      </w:r>
      <w:r>
        <w:rPr>
          <w:sz w:val="22"/>
          <w:szCs w:val="22"/>
        </w:rPr>
        <w:t> </w:t>
      </w:r>
      <w:r w:rsidRPr="000222B0">
        <w:rPr>
          <w:sz w:val="22"/>
          <w:szCs w:val="22"/>
        </w:rPr>
        <w:t xml:space="preserve">usług (cena brutto). Ceny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rsidR="000222B0" w:rsidRPr="000222B0" w:rsidRDefault="000222B0" w:rsidP="003A24E4">
      <w:pPr>
        <w:numPr>
          <w:ilvl w:val="0"/>
          <w:numId w:val="11"/>
        </w:numPr>
        <w:spacing w:line="360" w:lineRule="auto"/>
        <w:jc w:val="both"/>
        <w:rPr>
          <w:sz w:val="22"/>
          <w:szCs w:val="22"/>
        </w:rPr>
      </w:pPr>
      <w:r w:rsidRPr="000222B0">
        <w:rPr>
          <w:sz w:val="22"/>
          <w:szCs w:val="22"/>
        </w:rPr>
        <w:t xml:space="preserve">Ta cena podana w ofercie będzie obejmowała wszelkie koszty i zyski wykonawcy. Zaoferowana jednostkowa cena brutto będzie </w:t>
      </w:r>
      <w:proofErr w:type="gramStart"/>
      <w:r w:rsidRPr="000222B0">
        <w:rPr>
          <w:sz w:val="22"/>
          <w:szCs w:val="22"/>
        </w:rPr>
        <w:t>stała co</w:t>
      </w:r>
      <w:proofErr w:type="gramEnd"/>
      <w:r w:rsidRPr="000222B0">
        <w:rPr>
          <w:sz w:val="22"/>
          <w:szCs w:val="22"/>
        </w:rPr>
        <w:t xml:space="preserve"> najmniej do końca 201</w:t>
      </w:r>
      <w:r>
        <w:rPr>
          <w:sz w:val="22"/>
          <w:szCs w:val="22"/>
        </w:rPr>
        <w:t>7</w:t>
      </w:r>
      <w:r w:rsidRPr="000222B0">
        <w:rPr>
          <w:sz w:val="22"/>
          <w:szCs w:val="22"/>
        </w:rPr>
        <w:t xml:space="preserve"> roku. Jednostkowa cena brutto może ulec zmianie w przypadku wejścia nowych przepisów ustawowych w zakresie podatku VAT o wartość wprowadzonych przez ustawodawcę zmian. Nowa cena będzie obowiązywać z dniem wejścia w życie odpowiednich przepisów prawnych, co zostanie potwierdzone w aneksie między Stronami. Cena jednej roboczogodziny będzie </w:t>
      </w:r>
      <w:proofErr w:type="gramStart"/>
      <w:r w:rsidRPr="000222B0">
        <w:rPr>
          <w:sz w:val="22"/>
          <w:szCs w:val="22"/>
        </w:rPr>
        <w:t>stała co</w:t>
      </w:r>
      <w:proofErr w:type="gramEnd"/>
      <w:r w:rsidRPr="000222B0">
        <w:rPr>
          <w:sz w:val="22"/>
          <w:szCs w:val="22"/>
        </w:rPr>
        <w:t xml:space="preserve"> najmniej do końca 201</w:t>
      </w:r>
      <w:r>
        <w:rPr>
          <w:sz w:val="22"/>
          <w:szCs w:val="22"/>
        </w:rPr>
        <w:t>7</w:t>
      </w:r>
      <w:r w:rsidRPr="000222B0">
        <w:rPr>
          <w:sz w:val="22"/>
          <w:szCs w:val="22"/>
        </w:rPr>
        <w:t xml:space="preserve"> roku, a od początku roku 201</w:t>
      </w:r>
      <w:r>
        <w:rPr>
          <w:sz w:val="22"/>
          <w:szCs w:val="22"/>
        </w:rPr>
        <w:t>8</w:t>
      </w:r>
      <w:r w:rsidRPr="000222B0">
        <w:rPr>
          <w:sz w:val="22"/>
          <w:szCs w:val="22"/>
        </w:rPr>
        <w:t xml:space="preserve"> będzie mogła być zmieniona raz w roku, lecz nie więcej niż o średnioroczny wskaźnik wzrostu cen towarów i usług konsumpcyjnych za poprzedni rok kalendarzowy, ogłoszony przez Prezesa GUS w Monitorze Polskim</w:t>
      </w:r>
      <w:r w:rsidR="003A24E4" w:rsidRPr="003A24E4">
        <w:t xml:space="preserve"> </w:t>
      </w:r>
      <w:r w:rsidR="003A24E4" w:rsidRPr="003A24E4">
        <w:rPr>
          <w:sz w:val="22"/>
          <w:szCs w:val="22"/>
        </w:rPr>
        <w:t xml:space="preserve">oraz </w:t>
      </w:r>
      <w:r w:rsidR="003A24E4">
        <w:rPr>
          <w:sz w:val="22"/>
          <w:szCs w:val="22"/>
        </w:rPr>
        <w:t xml:space="preserve">w przypadku </w:t>
      </w:r>
      <w:r w:rsidR="003A24E4" w:rsidRPr="003A24E4">
        <w:rPr>
          <w:sz w:val="22"/>
          <w:szCs w:val="22"/>
        </w:rPr>
        <w:t>zwiększeni</w:t>
      </w:r>
      <w:r w:rsidR="003A24E4">
        <w:rPr>
          <w:sz w:val="22"/>
          <w:szCs w:val="22"/>
        </w:rPr>
        <w:t>a</w:t>
      </w:r>
      <w:r w:rsidR="003A24E4" w:rsidRPr="003A24E4">
        <w:rPr>
          <w:sz w:val="22"/>
          <w:szCs w:val="22"/>
        </w:rPr>
        <w:t xml:space="preserve"> minimalnego wynagrodzenia za pracę i</w:t>
      </w:r>
      <w:r w:rsidR="003A24E4">
        <w:rPr>
          <w:sz w:val="22"/>
          <w:szCs w:val="22"/>
        </w:rPr>
        <w:t> </w:t>
      </w:r>
      <w:r w:rsidR="003A24E4" w:rsidRPr="003A24E4">
        <w:rPr>
          <w:sz w:val="22"/>
          <w:szCs w:val="22"/>
        </w:rPr>
        <w:t>minimalnej stawki godzinowej w umowach zlecenia</w:t>
      </w:r>
      <w:r w:rsidR="003A24E4">
        <w:rPr>
          <w:sz w:val="22"/>
          <w:szCs w:val="22"/>
        </w:rPr>
        <w:t>.</w:t>
      </w:r>
    </w:p>
    <w:p w:rsidR="003A24E4" w:rsidRDefault="000222B0" w:rsidP="000222B0">
      <w:pPr>
        <w:numPr>
          <w:ilvl w:val="0"/>
          <w:numId w:val="11"/>
        </w:numPr>
        <w:spacing w:line="360" w:lineRule="auto"/>
        <w:jc w:val="both"/>
        <w:rPr>
          <w:sz w:val="22"/>
          <w:szCs w:val="22"/>
        </w:rPr>
      </w:pPr>
      <w:r w:rsidRPr="000222B0">
        <w:rPr>
          <w:sz w:val="22"/>
          <w:szCs w:val="22"/>
        </w:rPr>
        <w:t xml:space="preserve">Zamawiający oczekuje, że faktury wystawiane przez wyłonionego wykonawcę będą płatne przelewem na rachunek bankowy wykonawcy z terminem płatności </w:t>
      </w:r>
      <w:r w:rsidRPr="00F67536">
        <w:rPr>
          <w:b/>
          <w:sz w:val="22"/>
          <w:szCs w:val="22"/>
        </w:rPr>
        <w:t>21-dniowym</w:t>
      </w:r>
      <w:r w:rsidR="00F67536">
        <w:rPr>
          <w:b/>
          <w:sz w:val="22"/>
          <w:szCs w:val="22"/>
        </w:rPr>
        <w:t xml:space="preserve"> </w:t>
      </w:r>
      <w:r w:rsidR="00F67536">
        <w:rPr>
          <w:sz w:val="22"/>
          <w:szCs w:val="21"/>
          <w:lang w:eastAsia="ar-SA"/>
        </w:rPr>
        <w:t xml:space="preserve">licząc </w:t>
      </w:r>
      <w:r w:rsidR="00F67536" w:rsidRPr="00DD463D">
        <w:rPr>
          <w:sz w:val="22"/>
          <w:szCs w:val="21"/>
          <w:lang w:eastAsia="ar-SA"/>
        </w:rPr>
        <w:t>od</w:t>
      </w:r>
      <w:r w:rsidR="00F67536">
        <w:rPr>
          <w:sz w:val="22"/>
          <w:szCs w:val="21"/>
          <w:lang w:eastAsia="ar-SA"/>
        </w:rPr>
        <w:t> </w:t>
      </w:r>
      <w:r w:rsidR="00F67536" w:rsidRPr="00DD463D">
        <w:rPr>
          <w:sz w:val="22"/>
          <w:szCs w:val="21"/>
          <w:lang w:eastAsia="ar-SA"/>
        </w:rPr>
        <w:t>dnia poprawnie złożonej faktury zamawiającemu</w:t>
      </w:r>
      <w:r w:rsidRPr="000222B0">
        <w:rPr>
          <w:sz w:val="22"/>
          <w:szCs w:val="22"/>
        </w:rPr>
        <w:t xml:space="preserve">. Stosowne oświadczenie wykonawca złoży w ramach </w:t>
      </w:r>
      <w:r w:rsidRPr="000222B0">
        <w:rPr>
          <w:sz w:val="22"/>
          <w:szCs w:val="22"/>
        </w:rPr>
        <w:lastRenderedPageBreak/>
        <w:t>składanej oferty (patrz formularz oferty). Brak takiej deklaracji dyskwalifikuje daną ofertę, mimo że termin płatności nie podlega ocenie dla celów wyboru najlepszej oferty.</w:t>
      </w:r>
    </w:p>
    <w:p w:rsidR="00DE1607" w:rsidRPr="00DE1607" w:rsidRDefault="00DE1607" w:rsidP="00DE1607">
      <w:pPr>
        <w:spacing w:line="360" w:lineRule="auto"/>
        <w:ind w:left="567" w:hanging="567"/>
        <w:jc w:val="both"/>
        <w:rPr>
          <w:sz w:val="22"/>
          <w:szCs w:val="22"/>
        </w:rPr>
      </w:pPr>
      <w:r>
        <w:rPr>
          <w:sz w:val="22"/>
          <w:szCs w:val="22"/>
        </w:rPr>
        <w:t>10.   </w:t>
      </w:r>
      <w:r w:rsidR="00F22E43" w:rsidRPr="00DE1607">
        <w:rPr>
          <w:sz w:val="22"/>
          <w:szCs w:val="22"/>
        </w:rPr>
        <w:t xml:space="preserve">Cenę oferty należy podać </w:t>
      </w:r>
      <w:r w:rsidR="00F22E43" w:rsidRPr="00DE1607">
        <w:rPr>
          <w:b/>
          <w:sz w:val="22"/>
          <w:szCs w:val="22"/>
        </w:rPr>
        <w:t>łącznie z należnym podatkiem VAT – cena brutto</w:t>
      </w:r>
      <w:r w:rsidR="00F22E43" w:rsidRPr="00DE1607">
        <w:rPr>
          <w:sz w:val="22"/>
          <w:szCs w:val="22"/>
        </w:rPr>
        <w:t>, wraz ze wskazaniem stawki (procentowej) podatku VAT.</w:t>
      </w:r>
    </w:p>
    <w:p w:rsidR="00F22E43" w:rsidRPr="00352590" w:rsidRDefault="00F22E43" w:rsidP="00DE1607">
      <w:pPr>
        <w:pStyle w:val="Akapitzlist"/>
        <w:numPr>
          <w:ilvl w:val="0"/>
          <w:numId w:val="58"/>
        </w:numPr>
        <w:spacing w:line="360" w:lineRule="auto"/>
        <w:jc w:val="both"/>
        <w:rPr>
          <w:sz w:val="22"/>
          <w:szCs w:val="22"/>
        </w:rPr>
      </w:pPr>
      <w:r w:rsidRPr="00352590">
        <w:rPr>
          <w:sz w:val="22"/>
          <w:szCs w:val="22"/>
        </w:rPr>
        <w:t>Cena ofertowa musi być podana w złotych polskich (PLN), cyfrowo (do drugiego miejsca po przecinku).</w:t>
      </w:r>
    </w:p>
    <w:p w:rsidR="00F22E43" w:rsidRPr="00352590" w:rsidRDefault="00F22E43" w:rsidP="00DE1607">
      <w:pPr>
        <w:pStyle w:val="Akapitzlist"/>
        <w:numPr>
          <w:ilvl w:val="0"/>
          <w:numId w:val="58"/>
        </w:numPr>
        <w:spacing w:line="360" w:lineRule="auto"/>
        <w:jc w:val="both"/>
        <w:rPr>
          <w:sz w:val="22"/>
          <w:szCs w:val="22"/>
        </w:rPr>
      </w:pPr>
      <w:r w:rsidRPr="002A3728">
        <w:rPr>
          <w:sz w:val="22"/>
          <w:szCs w:val="22"/>
        </w:rPr>
        <w:t xml:space="preserve">Wykonawca, składając ofertę (w formularzu oferty stanowiącym załączniki nr </w:t>
      </w:r>
      <w:r w:rsidR="00491198" w:rsidRPr="002A3728">
        <w:rPr>
          <w:sz w:val="22"/>
          <w:szCs w:val="22"/>
        </w:rPr>
        <w:t>1</w:t>
      </w:r>
      <w:r w:rsidRPr="002A3728">
        <w:rPr>
          <w:sz w:val="22"/>
          <w:szCs w:val="22"/>
        </w:rPr>
        <w:t>1 do SIWZ)</w:t>
      </w:r>
      <w:r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rsidR="00F22E43" w:rsidRPr="00666097" w:rsidRDefault="00F22E43" w:rsidP="003B542C">
      <w:pPr>
        <w:spacing w:line="360" w:lineRule="auto"/>
        <w:jc w:val="both"/>
      </w:pPr>
    </w:p>
    <w:p w:rsidR="00F22E43" w:rsidRPr="00491198" w:rsidRDefault="00F22E43" w:rsidP="00C6029B">
      <w:pPr>
        <w:pStyle w:val="Tekstpodstawowy"/>
        <w:numPr>
          <w:ilvl w:val="0"/>
          <w:numId w:val="8"/>
        </w:numPr>
        <w:tabs>
          <w:tab w:val="left" w:pos="567"/>
        </w:tabs>
        <w:spacing w:line="360" w:lineRule="auto"/>
        <w:ind w:left="426" w:hanging="426"/>
        <w:rPr>
          <w:sz w:val="22"/>
          <w:szCs w:val="22"/>
        </w:rPr>
      </w:pPr>
      <w:r w:rsidRPr="00491198">
        <w:rPr>
          <w:sz w:val="22"/>
          <w:szCs w:val="22"/>
        </w:rPr>
        <w:t xml:space="preserve">Ofertę należy złożyć w siedzibie Zamawiającego tj. w </w:t>
      </w:r>
      <w:r w:rsidR="00491198">
        <w:rPr>
          <w:sz w:val="22"/>
          <w:szCs w:val="22"/>
        </w:rPr>
        <w:t>Zakładzie Gospodarki Komunalnej w Cieszynie Sp. z o.</w:t>
      </w:r>
      <w:proofErr w:type="gramStart"/>
      <w:r w:rsidR="00491198">
        <w:rPr>
          <w:sz w:val="22"/>
          <w:szCs w:val="22"/>
        </w:rPr>
        <w:t>o</w:t>
      </w:r>
      <w:proofErr w:type="gramEnd"/>
      <w:r w:rsidR="00491198">
        <w:rPr>
          <w:sz w:val="22"/>
          <w:szCs w:val="22"/>
        </w:rPr>
        <w:t xml:space="preserve">., </w:t>
      </w:r>
      <w:proofErr w:type="gramStart"/>
      <w:r w:rsidR="00491198">
        <w:rPr>
          <w:sz w:val="22"/>
          <w:szCs w:val="22"/>
        </w:rPr>
        <w:t>ul</w:t>
      </w:r>
      <w:proofErr w:type="gramEnd"/>
      <w:r w:rsidR="00491198">
        <w:rPr>
          <w:sz w:val="22"/>
          <w:szCs w:val="22"/>
        </w:rPr>
        <w:t xml:space="preserve">. Słowicza 59, 43-400 Cieszyn </w:t>
      </w:r>
      <w:r w:rsidRPr="00491198">
        <w:rPr>
          <w:sz w:val="22"/>
          <w:szCs w:val="22"/>
        </w:rPr>
        <w:t xml:space="preserve">w pokoju nr </w:t>
      </w:r>
      <w:r w:rsidR="00491198">
        <w:rPr>
          <w:sz w:val="22"/>
          <w:szCs w:val="22"/>
        </w:rPr>
        <w:t>6 (Sekretariat).</w:t>
      </w:r>
      <w:r w:rsidRPr="00491198">
        <w:rPr>
          <w:sz w:val="22"/>
          <w:szCs w:val="22"/>
        </w:rPr>
        <w:t xml:space="preserve"> </w:t>
      </w:r>
      <w:proofErr w:type="gramStart"/>
      <w:r w:rsidRPr="00491198">
        <w:rPr>
          <w:sz w:val="22"/>
          <w:szCs w:val="22"/>
        </w:rPr>
        <w:t>nie</w:t>
      </w:r>
      <w:proofErr w:type="gramEnd"/>
      <w:r w:rsidRPr="00491198">
        <w:rPr>
          <w:sz w:val="22"/>
          <w:szCs w:val="22"/>
        </w:rPr>
        <w:t xml:space="preserve"> później niż do </w:t>
      </w:r>
      <w:r w:rsidRPr="00491198">
        <w:rPr>
          <w:b/>
          <w:sz w:val="22"/>
          <w:szCs w:val="22"/>
        </w:rPr>
        <w:t>dnia</w:t>
      </w:r>
      <w:r w:rsidR="00F7056B" w:rsidRPr="00491198">
        <w:rPr>
          <w:b/>
          <w:sz w:val="22"/>
          <w:szCs w:val="22"/>
        </w:rPr>
        <w:t xml:space="preserve"> </w:t>
      </w:r>
      <w:r w:rsidR="00915EBC">
        <w:rPr>
          <w:b/>
          <w:sz w:val="22"/>
          <w:szCs w:val="22"/>
        </w:rPr>
        <w:t>10</w:t>
      </w:r>
      <w:r w:rsidRPr="00491198">
        <w:rPr>
          <w:b/>
          <w:sz w:val="22"/>
          <w:szCs w:val="22"/>
        </w:rPr>
        <w:t>.</w:t>
      </w:r>
      <w:r w:rsidR="009A769A">
        <w:rPr>
          <w:b/>
          <w:sz w:val="22"/>
          <w:szCs w:val="22"/>
        </w:rPr>
        <w:t>03</w:t>
      </w:r>
      <w:r w:rsidRPr="00491198">
        <w:rPr>
          <w:b/>
          <w:sz w:val="22"/>
          <w:szCs w:val="22"/>
        </w:rPr>
        <w:t>.201</w:t>
      </w:r>
      <w:r w:rsidR="009A769A">
        <w:rPr>
          <w:b/>
          <w:sz w:val="22"/>
          <w:szCs w:val="22"/>
        </w:rPr>
        <w:t>7</w:t>
      </w:r>
      <w:r w:rsidRPr="00491198">
        <w:rPr>
          <w:b/>
          <w:sz w:val="22"/>
          <w:szCs w:val="22"/>
        </w:rPr>
        <w:t xml:space="preserve"> </w:t>
      </w:r>
      <w:proofErr w:type="gramStart"/>
      <w:r w:rsidRPr="00491198">
        <w:rPr>
          <w:b/>
          <w:sz w:val="22"/>
          <w:szCs w:val="22"/>
        </w:rPr>
        <w:t>r</w:t>
      </w:r>
      <w:proofErr w:type="gramEnd"/>
      <w:r w:rsidRPr="00491198">
        <w:rPr>
          <w:b/>
          <w:sz w:val="22"/>
          <w:szCs w:val="22"/>
        </w:rPr>
        <w:t>.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rsidR="00F22E43" w:rsidRPr="00491198" w:rsidRDefault="00F22E43" w:rsidP="00C6029B">
      <w:pPr>
        <w:pStyle w:val="Tekstpodstawowy"/>
        <w:numPr>
          <w:ilvl w:val="0"/>
          <w:numId w:val="8"/>
        </w:numPr>
        <w:spacing w:line="360" w:lineRule="auto"/>
        <w:ind w:left="426" w:hanging="426"/>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rsidR="00F22E43" w:rsidRPr="00491198" w:rsidRDefault="00F22E43" w:rsidP="00C6029B">
      <w:pPr>
        <w:pStyle w:val="Tekstpodstawowy"/>
        <w:numPr>
          <w:ilvl w:val="0"/>
          <w:numId w:val="8"/>
        </w:numPr>
        <w:spacing w:line="360" w:lineRule="auto"/>
        <w:ind w:left="426" w:hanging="426"/>
        <w:rPr>
          <w:sz w:val="22"/>
          <w:szCs w:val="22"/>
        </w:rPr>
      </w:pPr>
      <w:r w:rsidRPr="00491198">
        <w:rPr>
          <w:sz w:val="22"/>
          <w:szCs w:val="22"/>
        </w:rPr>
        <w:t xml:space="preserve">Zamawiający otworzy koperty z ofertami i zmianami w </w:t>
      </w:r>
      <w:r w:rsidRPr="00491198">
        <w:rPr>
          <w:b/>
          <w:sz w:val="22"/>
          <w:szCs w:val="22"/>
        </w:rPr>
        <w:t xml:space="preserve">dniu </w:t>
      </w:r>
      <w:r w:rsidR="00915EBC">
        <w:rPr>
          <w:b/>
          <w:sz w:val="22"/>
          <w:szCs w:val="22"/>
        </w:rPr>
        <w:t>10</w:t>
      </w:r>
      <w:r w:rsidRPr="00491198">
        <w:rPr>
          <w:b/>
          <w:sz w:val="22"/>
          <w:szCs w:val="22"/>
        </w:rPr>
        <w:t>.</w:t>
      </w:r>
      <w:r w:rsidR="009A769A">
        <w:rPr>
          <w:b/>
          <w:sz w:val="22"/>
          <w:szCs w:val="22"/>
        </w:rPr>
        <w:t>03</w:t>
      </w:r>
      <w:r w:rsidRPr="00491198">
        <w:rPr>
          <w:b/>
          <w:sz w:val="22"/>
          <w:szCs w:val="22"/>
        </w:rPr>
        <w:t>.201</w:t>
      </w:r>
      <w:r w:rsidR="009A769A">
        <w:rPr>
          <w:b/>
          <w:sz w:val="22"/>
          <w:szCs w:val="22"/>
        </w:rPr>
        <w:t>7</w:t>
      </w:r>
      <w:r w:rsidRPr="00491198">
        <w:rPr>
          <w:b/>
          <w:sz w:val="22"/>
          <w:szCs w:val="22"/>
        </w:rPr>
        <w:t xml:space="preserve"> r. o </w:t>
      </w:r>
      <w:proofErr w:type="gramStart"/>
      <w:r w:rsidRPr="00491198">
        <w:rPr>
          <w:b/>
          <w:sz w:val="22"/>
          <w:szCs w:val="22"/>
        </w:rPr>
        <w:t>godzinie 1</w:t>
      </w:r>
      <w:r w:rsidR="00C34578">
        <w:rPr>
          <w:b/>
          <w:sz w:val="22"/>
          <w:szCs w:val="22"/>
        </w:rPr>
        <w:t>2</w:t>
      </w:r>
      <w:r w:rsidRPr="00491198">
        <w:rPr>
          <w:b/>
          <w:sz w:val="22"/>
          <w:szCs w:val="22"/>
        </w:rPr>
        <w:t>:</w:t>
      </w:r>
      <w:r w:rsidR="00C34578">
        <w:rPr>
          <w:b/>
          <w:sz w:val="22"/>
          <w:szCs w:val="22"/>
        </w:rPr>
        <w:t>0</w:t>
      </w:r>
      <w:r w:rsidRPr="00491198">
        <w:rPr>
          <w:b/>
          <w:sz w:val="22"/>
          <w:szCs w:val="22"/>
        </w:rPr>
        <w:t xml:space="preserve">0 </w:t>
      </w:r>
      <w:r w:rsidR="00C34578">
        <w:rPr>
          <w:b/>
          <w:sz w:val="22"/>
          <w:szCs w:val="22"/>
        </w:rPr>
        <w:t xml:space="preserve"> </w:t>
      </w:r>
      <w:r w:rsidRPr="00491198">
        <w:rPr>
          <w:sz w:val="22"/>
          <w:szCs w:val="22"/>
        </w:rPr>
        <w:t>w</w:t>
      </w:r>
      <w:proofErr w:type="gramEnd"/>
      <w:r w:rsidRPr="00491198">
        <w:rPr>
          <w:sz w:val="22"/>
          <w:szCs w:val="22"/>
        </w:rPr>
        <w:t>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rsidR="00F22E43" w:rsidRPr="00666097" w:rsidRDefault="00F22E43" w:rsidP="003B542C">
      <w:pPr>
        <w:pStyle w:val="Tekstpodstawowy"/>
        <w:spacing w:line="360" w:lineRule="auto"/>
        <w:rPr>
          <w:b/>
          <w:sz w:val="20"/>
        </w:rPr>
      </w:pP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Otwarcie ofert jest jawne.</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Bezpośrednio przed otwarciem ofert Zamawiający poda kwotę, jaką zamierza przeznaczyć na sfinansowanie niniejszego zamówienia (kwota brutto, wraz z podatkiem VAT).</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22E43" w:rsidRPr="00C34578" w:rsidRDefault="00F22E43" w:rsidP="00C6029B">
      <w:pPr>
        <w:pStyle w:val="NormalnyWeb"/>
        <w:numPr>
          <w:ilvl w:val="0"/>
          <w:numId w:val="4"/>
        </w:numPr>
        <w:tabs>
          <w:tab w:val="clear" w:pos="567"/>
          <w:tab w:val="num" w:pos="851"/>
        </w:tabs>
        <w:spacing w:before="0" w:beforeAutospacing="0" w:after="0" w:afterAutospacing="0" w:line="360" w:lineRule="auto"/>
        <w:ind w:left="426" w:hanging="426"/>
        <w:jc w:val="both"/>
        <w:rPr>
          <w:bCs/>
          <w:sz w:val="22"/>
          <w:szCs w:val="22"/>
        </w:rPr>
      </w:pPr>
      <w:r w:rsidRPr="00C34578">
        <w:rPr>
          <w:bCs/>
          <w:sz w:val="22"/>
          <w:szCs w:val="22"/>
        </w:rPr>
        <w:t>Niezwłocznie po otwarciu ofert Zamawiający zamieści na stronie internetowej</w:t>
      </w:r>
      <w:r w:rsidR="00D446FE">
        <w:rPr>
          <w:bCs/>
          <w:sz w:val="22"/>
          <w:szCs w:val="22"/>
        </w:rPr>
        <w:t xml:space="preserve"> BIP</w:t>
      </w:r>
      <w:r w:rsidR="002B2BEF">
        <w:rPr>
          <w:bCs/>
          <w:sz w:val="22"/>
          <w:szCs w:val="22"/>
        </w:rPr>
        <w:br/>
      </w:r>
      <w:r w:rsidRPr="00C34578">
        <w:rPr>
          <w:bCs/>
          <w:sz w:val="22"/>
          <w:szCs w:val="22"/>
        </w:rPr>
        <w:t xml:space="preserve"> </w:t>
      </w:r>
      <w:hyperlink r:id="rId12" w:history="1">
        <w:r w:rsidR="009A769A" w:rsidRPr="00D446FE">
          <w:rPr>
            <w:rStyle w:val="Hipercze"/>
            <w:bCs/>
            <w:color w:val="auto"/>
            <w:sz w:val="22"/>
            <w:szCs w:val="22"/>
            <w:u w:val="none"/>
          </w:rPr>
          <w:t>www.bip.um.cieszyn.pl</w:t>
        </w:r>
      </w:hyperlink>
      <w:r w:rsidR="00D446FE">
        <w:rPr>
          <w:bCs/>
          <w:sz w:val="22"/>
          <w:szCs w:val="22"/>
        </w:rPr>
        <w:t xml:space="preserve"> (zakładka: jednostki organizacyjne; zakładka: Zakład Gospodarki Komunalnej w Cieszynie Sp. z o.</w:t>
      </w:r>
      <w:proofErr w:type="gramStart"/>
      <w:r w:rsidR="00D446FE">
        <w:rPr>
          <w:bCs/>
          <w:sz w:val="22"/>
          <w:szCs w:val="22"/>
        </w:rPr>
        <w:t>o</w:t>
      </w:r>
      <w:proofErr w:type="gramEnd"/>
      <w:r w:rsidR="00D446FE">
        <w:rPr>
          <w:bCs/>
          <w:sz w:val="22"/>
          <w:szCs w:val="22"/>
        </w:rPr>
        <w:t>.)</w:t>
      </w:r>
      <w:r w:rsidRPr="00C34578">
        <w:rPr>
          <w:bCs/>
          <w:sz w:val="22"/>
          <w:szCs w:val="22"/>
        </w:rPr>
        <w:t xml:space="preserve"> </w:t>
      </w:r>
      <w:proofErr w:type="gramStart"/>
      <w:r w:rsidRPr="00C34578">
        <w:rPr>
          <w:bCs/>
          <w:sz w:val="22"/>
          <w:szCs w:val="22"/>
        </w:rPr>
        <w:t>informacje</w:t>
      </w:r>
      <w:proofErr w:type="gramEnd"/>
      <w:r w:rsidRPr="00C34578">
        <w:rPr>
          <w:bCs/>
          <w:sz w:val="22"/>
          <w:szCs w:val="22"/>
        </w:rPr>
        <w:t xml:space="preserve"> dotyczące:</w:t>
      </w:r>
    </w:p>
    <w:p w:rsidR="00F22E43" w:rsidRPr="00C34578" w:rsidRDefault="00F22E43" w:rsidP="00C6029B">
      <w:pPr>
        <w:pStyle w:val="NormalnyWeb"/>
        <w:tabs>
          <w:tab w:val="num" w:pos="851"/>
        </w:tabs>
        <w:spacing w:before="0" w:beforeAutospacing="0" w:after="0" w:afterAutospacing="0" w:line="360" w:lineRule="auto"/>
        <w:ind w:left="426"/>
        <w:jc w:val="both"/>
        <w:rPr>
          <w:sz w:val="22"/>
          <w:szCs w:val="22"/>
        </w:rPr>
      </w:pPr>
      <w:r w:rsidRPr="00C34578">
        <w:rPr>
          <w:bCs/>
          <w:sz w:val="22"/>
          <w:szCs w:val="22"/>
        </w:rPr>
        <w:t>1) kwoty, jaką zamierza przeznaczyć na sfinansowanie zamówienia;</w:t>
      </w:r>
    </w:p>
    <w:p w:rsidR="00F22E43" w:rsidRPr="00C34578" w:rsidRDefault="00F22E43" w:rsidP="00C6029B">
      <w:pPr>
        <w:pStyle w:val="NormalnyWeb"/>
        <w:tabs>
          <w:tab w:val="num" w:pos="851"/>
        </w:tabs>
        <w:spacing w:before="0" w:beforeAutospacing="0" w:after="0" w:afterAutospacing="0" w:line="360" w:lineRule="auto"/>
        <w:ind w:left="426"/>
        <w:jc w:val="both"/>
        <w:rPr>
          <w:sz w:val="22"/>
          <w:szCs w:val="22"/>
        </w:rPr>
      </w:pPr>
      <w:r w:rsidRPr="00C34578">
        <w:rPr>
          <w:bCs/>
          <w:sz w:val="22"/>
          <w:szCs w:val="22"/>
        </w:rPr>
        <w:t>2) firm oraz adresów Wykonawców, którzy złożyli oferty w terminie;</w:t>
      </w:r>
    </w:p>
    <w:p w:rsidR="00F22E43" w:rsidRPr="00C34578" w:rsidRDefault="00F22E43" w:rsidP="00C6029B">
      <w:pPr>
        <w:pStyle w:val="NormalnyWeb"/>
        <w:tabs>
          <w:tab w:val="num" w:pos="851"/>
        </w:tabs>
        <w:spacing w:before="0" w:beforeAutospacing="0" w:after="0" w:afterAutospacing="0" w:line="360" w:lineRule="auto"/>
        <w:ind w:left="426"/>
        <w:jc w:val="both"/>
        <w:rPr>
          <w:bCs/>
          <w:sz w:val="22"/>
          <w:szCs w:val="22"/>
        </w:rPr>
      </w:pPr>
      <w:r w:rsidRPr="00C34578">
        <w:rPr>
          <w:bCs/>
          <w:sz w:val="22"/>
          <w:szCs w:val="22"/>
        </w:rPr>
        <w:t>3) ceny, terminu wykonania zamówienia i warunków płatności zawartych w ofertach.</w:t>
      </w:r>
    </w:p>
    <w:p w:rsidR="00F22E43" w:rsidRPr="00C34578" w:rsidRDefault="00F22E43" w:rsidP="00C6029B">
      <w:pPr>
        <w:pStyle w:val="NormalnyWeb"/>
        <w:tabs>
          <w:tab w:val="num" w:pos="851"/>
        </w:tabs>
        <w:spacing w:before="0" w:beforeAutospacing="0" w:after="0" w:afterAutospacing="0" w:line="360" w:lineRule="auto"/>
        <w:ind w:left="426" w:hanging="426"/>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proofErr w:type="gramStart"/>
      <w:r w:rsidRPr="00C34578">
        <w:rPr>
          <w:sz w:val="22"/>
          <w:szCs w:val="22"/>
        </w:rPr>
        <w:t>,</w:t>
      </w:r>
      <w:r w:rsidRPr="00C34578">
        <w:rPr>
          <w:sz w:val="22"/>
          <w:szCs w:val="22"/>
        </w:rPr>
        <w:br/>
      </w:r>
      <w:r w:rsidRPr="00C34578">
        <w:rPr>
          <w:sz w:val="22"/>
          <w:szCs w:val="22"/>
        </w:rPr>
        <w:lastRenderedPageBreak/>
        <w:t>o</w:t>
      </w:r>
      <w:proofErr w:type="gramEnd"/>
      <w:r w:rsidRPr="00C34578">
        <w:rPr>
          <w:sz w:val="22"/>
          <w:szCs w:val="22"/>
        </w:rPr>
        <w:t xml:space="preserve"> której mowa w art. 24 ust. 1 pkt 23 ustawy. Wraz ze złożeniem oświadczenia, Wykonawca może przedstawić dowody, że powiązania z innym Wykonawcą nie prowadzą do zakłócenia konkurencji w postępowaniu o udzielenie zamówienia.</w:t>
      </w:r>
    </w:p>
    <w:p w:rsidR="00F22E43" w:rsidRPr="00C34578" w:rsidRDefault="00F22E43" w:rsidP="00C6029B">
      <w:pPr>
        <w:pStyle w:val="Tekstpodstawowy"/>
        <w:numPr>
          <w:ilvl w:val="0"/>
          <w:numId w:val="4"/>
        </w:numPr>
        <w:tabs>
          <w:tab w:val="clear" w:pos="567"/>
          <w:tab w:val="num" w:pos="851"/>
        </w:tabs>
        <w:spacing w:line="360" w:lineRule="auto"/>
        <w:ind w:left="426" w:hanging="426"/>
        <w:rPr>
          <w:b/>
          <w:sz w:val="22"/>
          <w:szCs w:val="22"/>
        </w:rPr>
      </w:pPr>
      <w:r w:rsidRPr="00C34578">
        <w:rPr>
          <w:b/>
          <w:bCs/>
          <w:sz w:val="22"/>
          <w:szCs w:val="22"/>
        </w:rPr>
        <w:t xml:space="preserve">Zgodnie z art. 24 aa ustawy, Zamawiający najpierw dokona oceny ofert, a następnie zbada, czy Wykonawca, którego oferta została </w:t>
      </w:r>
      <w:proofErr w:type="gramStart"/>
      <w:r w:rsidRPr="00C34578">
        <w:rPr>
          <w:b/>
          <w:bCs/>
          <w:sz w:val="22"/>
          <w:szCs w:val="22"/>
        </w:rPr>
        <w:t>oceniona jako</w:t>
      </w:r>
      <w:proofErr w:type="gramEnd"/>
      <w:r w:rsidRPr="00C34578">
        <w:rPr>
          <w:b/>
          <w:bCs/>
          <w:sz w:val="22"/>
          <w:szCs w:val="22"/>
        </w:rPr>
        <w:t xml:space="preserve"> najkorzystniejsza (najwyżej oceniona), nie podlega wykluczeniu (art. 24 ust. 1 pkt 12-23 oraz wybrane podstawy wykluczenia z art.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w:t>
      </w:r>
      <w:r w:rsidR="00F67536">
        <w:rPr>
          <w:b/>
          <w:bCs/>
          <w:sz w:val="22"/>
          <w:szCs w:val="22"/>
        </w:rPr>
        <w:t>.</w:t>
      </w:r>
      <w:r w:rsidRPr="00C34578">
        <w:rPr>
          <w:b/>
          <w:bCs/>
          <w:sz w:val="22"/>
          <w:szCs w:val="22"/>
        </w:rPr>
        <w:t xml:space="preserve"> 3 rozdziału XIII SIWZ.</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W toku dokonywania oceny złożonych ofert Zamawiający może żądać udzielenia przez Wykonawców wyjaśnień dotyczących treści złożonych przez nich ofert.</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Zamawiający poprawi w tekście oferty omyłki, wskazane w art. 87 ust. 2 ustawy, niezwłocznie zawiadamiając o tym Wykonawcę, którego oferta zostanie poprawiona.</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F22E43" w:rsidRPr="00C34578"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22E43" w:rsidRPr="00C34578" w:rsidRDefault="00F22E43" w:rsidP="00C6029B">
      <w:pPr>
        <w:pStyle w:val="Tekstpodstawowy"/>
        <w:numPr>
          <w:ilvl w:val="0"/>
          <w:numId w:val="4"/>
        </w:numPr>
        <w:tabs>
          <w:tab w:val="clear" w:pos="567"/>
          <w:tab w:val="num" w:pos="851"/>
        </w:tabs>
        <w:spacing w:line="360" w:lineRule="auto"/>
        <w:ind w:left="426" w:hanging="426"/>
        <w:rPr>
          <w:b/>
          <w:sz w:val="22"/>
          <w:szCs w:val="22"/>
          <w:u w:val="single"/>
        </w:rPr>
      </w:pPr>
      <w:r w:rsidRPr="00C34578">
        <w:rPr>
          <w:b/>
          <w:bCs/>
          <w:sz w:val="22"/>
          <w:szCs w:val="22"/>
          <w:u w:val="single"/>
        </w:rPr>
        <w:t>Zamawiający przed udzieleniem zamówienia wezwie Wykonawcę, którego oferta została najwyżej oceniona (</w:t>
      </w:r>
      <w:proofErr w:type="gramStart"/>
      <w:r w:rsidRPr="00C34578">
        <w:rPr>
          <w:b/>
          <w:bCs/>
          <w:sz w:val="22"/>
          <w:szCs w:val="22"/>
          <w:u w:val="single"/>
        </w:rPr>
        <w:t>oceniona jako</w:t>
      </w:r>
      <w:proofErr w:type="gramEnd"/>
      <w:r w:rsidRPr="00C34578">
        <w:rPr>
          <w:b/>
          <w:bCs/>
          <w:sz w:val="22"/>
          <w:szCs w:val="22"/>
          <w:u w:val="single"/>
        </w:rPr>
        <w:t xml:space="preserve"> najkorzystniejsza), do złożenia w wyznaczonym, nie krótszym niż 5 dni, terminie aktualnych na dzień złożenia oświadczeń lub dokumentów potwierdzających okoliczności, o których mowa w art. 25 ust. 1 ustawy (zgodnie z pkt 4.</w:t>
      </w:r>
      <w:r w:rsidR="002A3728">
        <w:rPr>
          <w:b/>
          <w:bCs/>
          <w:sz w:val="22"/>
          <w:szCs w:val="22"/>
          <w:u w:val="single"/>
        </w:rPr>
        <w:t>5</w:t>
      </w:r>
      <w:r w:rsidRPr="00C34578">
        <w:rPr>
          <w:b/>
          <w:bCs/>
          <w:sz w:val="22"/>
          <w:szCs w:val="22"/>
          <w:u w:val="single"/>
        </w:rPr>
        <w:t>. rozdziału XIII SIWZ).</w:t>
      </w:r>
    </w:p>
    <w:p w:rsidR="00F22E43" w:rsidRPr="00D446FE" w:rsidRDefault="00F22E43" w:rsidP="00C6029B">
      <w:pPr>
        <w:pStyle w:val="Tekstpodstawowy"/>
        <w:numPr>
          <w:ilvl w:val="0"/>
          <w:numId w:val="4"/>
        </w:numPr>
        <w:tabs>
          <w:tab w:val="clear" w:pos="567"/>
          <w:tab w:val="num" w:pos="851"/>
        </w:tabs>
        <w:spacing w:line="360" w:lineRule="auto"/>
        <w:ind w:left="426" w:hanging="426"/>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r w:rsidR="00D446FE">
        <w:rPr>
          <w:sz w:val="22"/>
          <w:szCs w:val="22"/>
        </w:rPr>
        <w:t xml:space="preserve"> BIP</w:t>
      </w:r>
      <w:r w:rsidRPr="00C34578">
        <w:rPr>
          <w:sz w:val="22"/>
          <w:szCs w:val="22"/>
        </w:rPr>
        <w:t xml:space="preserve"> pod następującym adresem: </w:t>
      </w:r>
      <w:r w:rsidR="002A3728">
        <w:rPr>
          <w:sz w:val="22"/>
          <w:szCs w:val="22"/>
        </w:rPr>
        <w:br/>
      </w:r>
      <w:r w:rsidR="00C34578" w:rsidRPr="00D446FE">
        <w:rPr>
          <w:sz w:val="22"/>
          <w:szCs w:val="22"/>
        </w:rPr>
        <w:t>www.</w:t>
      </w:r>
      <w:proofErr w:type="gramStart"/>
      <w:r w:rsidR="00C34578" w:rsidRPr="00D446FE">
        <w:rPr>
          <w:sz w:val="22"/>
          <w:szCs w:val="22"/>
        </w:rPr>
        <w:t>bip</w:t>
      </w:r>
      <w:proofErr w:type="gramEnd"/>
      <w:r w:rsidR="009A769A" w:rsidRPr="00D446FE">
        <w:rPr>
          <w:sz w:val="22"/>
          <w:szCs w:val="22"/>
        </w:rPr>
        <w:t>.</w:t>
      </w:r>
      <w:proofErr w:type="gramStart"/>
      <w:r w:rsidR="009A769A" w:rsidRPr="00D446FE">
        <w:rPr>
          <w:sz w:val="22"/>
          <w:szCs w:val="22"/>
        </w:rPr>
        <w:t>um</w:t>
      </w:r>
      <w:proofErr w:type="gramEnd"/>
      <w:r w:rsidR="009A769A" w:rsidRPr="00D446FE">
        <w:rPr>
          <w:sz w:val="22"/>
          <w:szCs w:val="22"/>
        </w:rPr>
        <w:t>.</w:t>
      </w:r>
      <w:r w:rsidR="00C34578" w:rsidRPr="00D446FE">
        <w:rPr>
          <w:sz w:val="22"/>
          <w:szCs w:val="22"/>
        </w:rPr>
        <w:t>cieszyn.</w:t>
      </w:r>
      <w:proofErr w:type="gramStart"/>
      <w:r w:rsidR="00C34578" w:rsidRPr="00D446FE">
        <w:rPr>
          <w:sz w:val="22"/>
          <w:szCs w:val="22"/>
        </w:rPr>
        <w:t>pl</w:t>
      </w:r>
      <w:proofErr w:type="gramEnd"/>
      <w:r w:rsidR="00D446FE" w:rsidRPr="00D446FE">
        <w:rPr>
          <w:sz w:val="22"/>
          <w:szCs w:val="22"/>
        </w:rPr>
        <w:t xml:space="preserve"> (zakładka: jednostki organizacyjne; zakładka: Zakład Gospodarki Komunalnej w Cieszynie Sp. z o.</w:t>
      </w:r>
      <w:proofErr w:type="gramStart"/>
      <w:r w:rsidR="00D446FE" w:rsidRPr="00D446FE">
        <w:rPr>
          <w:sz w:val="22"/>
          <w:szCs w:val="22"/>
        </w:rPr>
        <w:t>o</w:t>
      </w:r>
      <w:proofErr w:type="gramEnd"/>
      <w:r w:rsidR="00D446FE" w:rsidRPr="00D446FE">
        <w:rPr>
          <w:sz w:val="22"/>
          <w:szCs w:val="22"/>
        </w:rPr>
        <w:t>.)</w:t>
      </w:r>
      <w:r w:rsidR="00D446FE">
        <w:rPr>
          <w:sz w:val="22"/>
          <w:szCs w:val="22"/>
        </w:rPr>
        <w:t>.</w:t>
      </w:r>
      <w:r w:rsidR="00D446FE" w:rsidRPr="00D446FE">
        <w:rPr>
          <w:sz w:val="22"/>
          <w:szCs w:val="22"/>
        </w:rPr>
        <w:t xml:space="preserve"> </w:t>
      </w:r>
      <w:r w:rsidR="00C34578" w:rsidRPr="00D446FE">
        <w:rPr>
          <w:sz w:val="22"/>
          <w:szCs w:val="22"/>
        </w:rPr>
        <w:t xml:space="preserve"> </w:t>
      </w:r>
    </w:p>
    <w:p w:rsidR="00F22E43" w:rsidRDefault="00F22E43" w:rsidP="00C6029B">
      <w:pPr>
        <w:pStyle w:val="Tekstpodstawowy"/>
        <w:numPr>
          <w:ilvl w:val="1"/>
          <w:numId w:val="4"/>
        </w:numPr>
        <w:tabs>
          <w:tab w:val="clear" w:pos="360"/>
          <w:tab w:val="num" w:pos="567"/>
        </w:tabs>
        <w:spacing w:line="360" w:lineRule="auto"/>
        <w:ind w:left="426" w:hanging="426"/>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w:t>
      </w:r>
      <w:r w:rsidR="00C6029B">
        <w:rPr>
          <w:sz w:val="22"/>
          <w:szCs w:val="22"/>
        </w:rPr>
        <w:t> </w:t>
      </w:r>
      <w:r w:rsidRPr="00C34578">
        <w:rPr>
          <w:sz w:val="22"/>
          <w:szCs w:val="22"/>
        </w:rPr>
        <w:t>art. 92 ust. 1 ustawy.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rsidR="00F22E43" w:rsidRPr="00666097" w:rsidRDefault="00F22E43" w:rsidP="003F1DCF">
      <w:pPr>
        <w:jc w:val="both"/>
        <w:rPr>
          <w:b/>
        </w:rPr>
      </w:pPr>
    </w:p>
    <w:p w:rsidR="003A24E4" w:rsidRPr="00F1521F" w:rsidRDefault="003A24E4" w:rsidP="00070AB5">
      <w:pPr>
        <w:pStyle w:val="s01akapit"/>
        <w:numPr>
          <w:ilvl w:val="4"/>
          <w:numId w:val="59"/>
        </w:numPr>
        <w:spacing w:line="360" w:lineRule="auto"/>
        <w:ind w:left="284" w:hanging="284"/>
      </w:pPr>
      <w:r w:rsidRPr="00F1521F">
        <w:t xml:space="preserve">W niniejszym postępowaniu podczas wyboru najkorzystniejszej oferty zamawiający będzie kierował się tylko jednym kryterium oceny składanych ofert, to jest jednostkową sumaryczną ceną końcową brutto obliczoną zgodnie z założeniami określonymi w </w:t>
      </w:r>
      <w:r w:rsidR="005A09B7">
        <w:t>Rozdziale XXII</w:t>
      </w:r>
      <w:r w:rsidRPr="00F1521F">
        <w:t xml:space="preserve"> SIWZ (według wzoru wyróżnionego czcionką wytłuszczoną). Podczas wyboru najkorzystniejszej oferty będzie brana pod uwagę (ocenę) tylko ta wartość.</w:t>
      </w:r>
    </w:p>
    <w:p w:rsidR="003A24E4" w:rsidRPr="00F1521F" w:rsidRDefault="003A24E4" w:rsidP="003A24E4">
      <w:pPr>
        <w:pStyle w:val="s01akapit"/>
        <w:tabs>
          <w:tab w:val="num" w:pos="284"/>
        </w:tabs>
        <w:spacing w:line="360" w:lineRule="auto"/>
        <w:ind w:left="284" w:hanging="284"/>
      </w:pPr>
      <w:r>
        <w:t xml:space="preserve">2. </w:t>
      </w:r>
      <w:r w:rsidRPr="00F1521F">
        <w:t xml:space="preserve">Zamawiający będzie przydzielał punkty za oferowaną cenę. Najmniejsza wartość ceny brutto uzyska 100 punktów, pozostałe oferty wraz ze wzrostem wartości oferty uzyskają proporcjonalnie mniejszą liczbę punktów, zgodnie ze wzorem: </w:t>
      </w:r>
    </w:p>
    <w:p w:rsidR="003A24E4" w:rsidRPr="00F1521F" w:rsidRDefault="003A24E4" w:rsidP="003A24E4">
      <w:pPr>
        <w:pStyle w:val="s01akapit"/>
        <w:tabs>
          <w:tab w:val="num" w:pos="284"/>
        </w:tabs>
        <w:spacing w:before="0" w:line="360" w:lineRule="auto"/>
        <w:ind w:left="284" w:hanging="284"/>
      </w:pPr>
      <w:r w:rsidRPr="00F1521F">
        <w:tab/>
      </w:r>
      <w:r w:rsidRPr="00F1521F">
        <w:tab/>
      </w:r>
      <w:r w:rsidRPr="00F1521F">
        <w:tab/>
      </w:r>
      <w:r w:rsidRPr="00F1521F">
        <w:tab/>
      </w:r>
      <w:r w:rsidRPr="00F1521F">
        <w:tab/>
        <w:t>Najniższa cena oferty</w:t>
      </w:r>
    </w:p>
    <w:p w:rsidR="003A24E4" w:rsidRPr="00F1521F" w:rsidRDefault="003A24E4" w:rsidP="003A24E4">
      <w:pPr>
        <w:pStyle w:val="s01akapit"/>
        <w:tabs>
          <w:tab w:val="num" w:pos="284"/>
        </w:tabs>
        <w:spacing w:before="0" w:line="360" w:lineRule="auto"/>
        <w:ind w:left="284" w:hanging="284"/>
      </w:pPr>
      <w:r w:rsidRPr="00F1521F">
        <w:tab/>
      </w:r>
      <w:r w:rsidRPr="00F1521F">
        <w:tab/>
        <w:t xml:space="preserve">Liczba </w:t>
      </w:r>
      <w:proofErr w:type="gramStart"/>
      <w:r>
        <w:t>p</w:t>
      </w:r>
      <w:r w:rsidRPr="00F1521F">
        <w:t>unktów =  --------------------------------------  x</w:t>
      </w:r>
      <w:proofErr w:type="gramEnd"/>
      <w:r w:rsidRPr="00F1521F">
        <w:t xml:space="preserve"> 100 (pkt.)</w:t>
      </w:r>
    </w:p>
    <w:p w:rsidR="003A24E4" w:rsidRPr="00F1521F" w:rsidRDefault="003A24E4" w:rsidP="003A24E4">
      <w:pPr>
        <w:pStyle w:val="s01akapit"/>
        <w:tabs>
          <w:tab w:val="num" w:pos="284"/>
        </w:tabs>
        <w:spacing w:before="0" w:line="360" w:lineRule="auto"/>
        <w:ind w:left="284" w:hanging="284"/>
      </w:pPr>
      <w:r w:rsidRPr="00F1521F">
        <w:tab/>
      </w:r>
      <w:r w:rsidRPr="00F1521F">
        <w:tab/>
      </w:r>
      <w:r w:rsidRPr="00F1521F">
        <w:tab/>
      </w:r>
      <w:r w:rsidRPr="00F1521F">
        <w:tab/>
      </w:r>
      <w:r w:rsidRPr="00F1521F">
        <w:tab/>
        <w:t>Cena oferty badanej</w:t>
      </w:r>
    </w:p>
    <w:p w:rsidR="003A24E4" w:rsidRPr="00F1521F" w:rsidRDefault="003A24E4" w:rsidP="003A24E4">
      <w:pPr>
        <w:pStyle w:val="s01akapit"/>
        <w:tabs>
          <w:tab w:val="num" w:pos="284"/>
        </w:tabs>
        <w:spacing w:before="120" w:line="360" w:lineRule="auto"/>
        <w:ind w:left="284" w:firstLine="0"/>
      </w:pPr>
      <w:bookmarkStart w:id="1" w:name="_Toc72221700"/>
      <w:bookmarkStart w:id="2" w:name="_Toc72221843"/>
      <w:r w:rsidRPr="00F1521F">
        <w:t xml:space="preserve">Przykład: Wartość najniższa = 100 zł, wartość następnej oferty = 150 zł. Oferent pierwszy otrzyma 100 pkt., natomiast oferent następny otrzyma 66,7 pkt., gdyż: </w:t>
      </w:r>
      <w:proofErr w:type="spellStart"/>
      <w:r w:rsidRPr="00F1521F">
        <w:t>LP</w:t>
      </w:r>
      <w:proofErr w:type="spellEnd"/>
      <w:r w:rsidRPr="00F1521F">
        <w:t xml:space="preserve"> = (100,00 / 150,00) * 100 = 66,6666667 = ~66,7.</w:t>
      </w:r>
    </w:p>
    <w:bookmarkEnd w:id="1"/>
    <w:bookmarkEnd w:id="2"/>
    <w:p w:rsidR="003A24E4" w:rsidRPr="00F1521F" w:rsidRDefault="003A24E4" w:rsidP="003A24E4">
      <w:pPr>
        <w:pStyle w:val="s01akapit"/>
        <w:spacing w:line="360" w:lineRule="auto"/>
        <w:ind w:left="284" w:firstLine="0"/>
      </w:pPr>
      <w:r w:rsidRPr="00F1521F">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trzeciego miejsca po przecinku. W ten sposób uzyskane liczby będą ostateczną podstawą oceny ofert.</w:t>
      </w:r>
    </w:p>
    <w:p w:rsidR="003A24E4" w:rsidRPr="00F1521F" w:rsidRDefault="003A24E4" w:rsidP="003A24E4">
      <w:pPr>
        <w:pStyle w:val="s01akapit"/>
        <w:spacing w:line="360" w:lineRule="auto"/>
        <w:ind w:left="284" w:hanging="284"/>
      </w:pPr>
      <w:r>
        <w:t xml:space="preserve">3. </w:t>
      </w:r>
      <w:r w:rsidRPr="00F1521F">
        <w:t>Jeżeli w postępowaniu o udzielenie zamówienia, w którym jedynym kryterium oceny ofert jest cena,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poprzednio ofertach.</w:t>
      </w:r>
    </w:p>
    <w:p w:rsidR="00263612" w:rsidRPr="00263612" w:rsidRDefault="00263612" w:rsidP="003A24E4">
      <w:pPr>
        <w:spacing w:line="360" w:lineRule="auto"/>
        <w:ind w:left="284" w:hanging="284"/>
        <w:contextualSpacing/>
        <w:jc w:val="both"/>
        <w:rPr>
          <w:rFonts w:eastAsia="Calibri"/>
          <w:vanish/>
          <w:sz w:val="22"/>
          <w:szCs w:val="22"/>
          <w:specVanish/>
        </w:rPr>
      </w:pPr>
      <w:r w:rsidRPr="00263612">
        <w:rPr>
          <w:rFonts w:eastAsia="Calibri"/>
          <w:sz w:val="22"/>
          <w:szCs w:val="22"/>
        </w:rPr>
        <w:t xml:space="preserve">5. Zamawiający udzieli Zamówienia Wykonawcy, którego oferta odpowiada wymogom określonym </w:t>
      </w:r>
      <w:r w:rsidR="00C21574" w:rsidRPr="00263612">
        <w:rPr>
          <w:rFonts w:eastAsia="Calibri"/>
          <w:sz w:val="22"/>
          <w:szCs w:val="22"/>
        </w:rPr>
        <w:t>SIWZ</w:t>
      </w:r>
      <w:r w:rsidR="00C21574">
        <w:rPr>
          <w:rFonts w:eastAsia="Calibri"/>
          <w:sz w:val="22"/>
          <w:szCs w:val="22"/>
        </w:rPr>
        <w:t>,</w:t>
      </w:r>
      <w:r w:rsidR="00C21574" w:rsidRPr="00263612">
        <w:rPr>
          <w:rFonts w:eastAsia="Calibri"/>
          <w:sz w:val="22"/>
          <w:szCs w:val="22"/>
        </w:rPr>
        <w:t xml:space="preserve"> </w:t>
      </w:r>
      <w:r w:rsidRPr="00263612">
        <w:rPr>
          <w:rFonts w:eastAsia="Calibri"/>
          <w:sz w:val="22"/>
          <w:szCs w:val="22"/>
        </w:rPr>
        <w:t>w</w:t>
      </w:r>
      <w:r w:rsidR="00C21574">
        <w:rPr>
          <w:rFonts w:eastAsia="Calibri"/>
          <w:sz w:val="22"/>
          <w:szCs w:val="22"/>
        </w:rPr>
        <w:t xml:space="preserve"> </w:t>
      </w:r>
      <w:r w:rsidRPr="00263612">
        <w:rPr>
          <w:rFonts w:eastAsia="Calibri"/>
          <w:sz w:val="22"/>
          <w:szCs w:val="22"/>
        </w:rPr>
        <w:t xml:space="preserve">Ustawie PZP, oraz zostanie </w:t>
      </w:r>
      <w:proofErr w:type="gramStart"/>
      <w:r w:rsidRPr="00263612">
        <w:rPr>
          <w:rFonts w:eastAsia="Calibri"/>
          <w:sz w:val="22"/>
          <w:szCs w:val="22"/>
        </w:rPr>
        <w:t>oceniona jako</w:t>
      </w:r>
      <w:proofErr w:type="gramEnd"/>
      <w:r w:rsidR="00671F1B">
        <w:rPr>
          <w:rFonts w:eastAsia="Calibri"/>
          <w:sz w:val="22"/>
          <w:szCs w:val="22"/>
        </w:rPr>
        <w:t xml:space="preserve"> </w:t>
      </w:r>
      <w:r w:rsidRPr="00263612">
        <w:rPr>
          <w:rFonts w:eastAsia="Calibri"/>
          <w:sz w:val="22"/>
          <w:szCs w:val="22"/>
        </w:rPr>
        <w:t xml:space="preserve">najkorzystniejsza w oparciu </w:t>
      </w:r>
      <w:r w:rsidRPr="00263612">
        <w:rPr>
          <w:rFonts w:eastAsia="Calibri"/>
          <w:sz w:val="22"/>
          <w:szCs w:val="22"/>
        </w:rPr>
        <w:br/>
        <w:t>o podane kryteri</w:t>
      </w:r>
      <w:r w:rsidR="005A09B7">
        <w:rPr>
          <w:rFonts w:eastAsia="Calibri"/>
          <w:sz w:val="22"/>
          <w:szCs w:val="22"/>
        </w:rPr>
        <w:t>um</w:t>
      </w:r>
      <w:r w:rsidRPr="00263612">
        <w:rPr>
          <w:rFonts w:eastAsia="Calibri"/>
          <w:sz w:val="22"/>
          <w:szCs w:val="22"/>
        </w:rPr>
        <w:t xml:space="preserve"> czyli osiągnie najwyższą sumę punktów</w:t>
      </w:r>
    </w:p>
    <w:p w:rsidR="00263612" w:rsidRPr="00263612" w:rsidRDefault="005A09B7" w:rsidP="003A24E4">
      <w:pPr>
        <w:tabs>
          <w:tab w:val="left" w:pos="1950"/>
        </w:tabs>
        <w:spacing w:line="360" w:lineRule="auto"/>
        <w:ind w:left="284" w:hanging="284"/>
        <w:jc w:val="both"/>
        <w:rPr>
          <w:rFonts w:eastAsia="Calibri"/>
          <w:b/>
          <w:sz w:val="22"/>
          <w:szCs w:val="22"/>
        </w:rPr>
      </w:pPr>
      <w:r>
        <w:rPr>
          <w:rFonts w:eastAsia="Calibri"/>
          <w:b/>
          <w:sz w:val="22"/>
          <w:szCs w:val="22"/>
        </w:rPr>
        <w:t>.</w:t>
      </w:r>
    </w:p>
    <w:p w:rsidR="00F22E43" w:rsidRPr="00C34578" w:rsidRDefault="00F22E43" w:rsidP="003A24E4">
      <w:pPr>
        <w:spacing w:line="360" w:lineRule="auto"/>
        <w:jc w:val="both"/>
        <w:rPr>
          <w:sz w:val="22"/>
          <w:szCs w:val="22"/>
        </w:rPr>
      </w:pPr>
      <w:r w:rsidRPr="00C34578">
        <w:rPr>
          <w:b/>
          <w:sz w:val="22"/>
          <w:szCs w:val="22"/>
          <w:u w:val="single"/>
        </w:rPr>
        <w:t xml:space="preserve">Uwaga nr </w:t>
      </w:r>
      <w:r w:rsidR="0034249A">
        <w:rPr>
          <w:b/>
          <w:sz w:val="22"/>
          <w:szCs w:val="22"/>
          <w:u w:val="single"/>
        </w:rPr>
        <w:t>3</w:t>
      </w:r>
      <w:r w:rsidRPr="00C34578">
        <w:rPr>
          <w:sz w:val="22"/>
          <w:szCs w:val="22"/>
        </w:rPr>
        <w:t>:</w:t>
      </w:r>
    </w:p>
    <w:p w:rsidR="00F22E43" w:rsidRPr="00C34578" w:rsidRDefault="00F22E43" w:rsidP="003A24E4">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rsidR="00F22E43" w:rsidRPr="00666097" w:rsidRDefault="00F22E43" w:rsidP="003B542C">
      <w:pPr>
        <w:pStyle w:val="Tekstpodstawowy"/>
        <w:spacing w:line="360" w:lineRule="auto"/>
        <w:rPr>
          <w:sz w:val="20"/>
        </w:rPr>
      </w:pPr>
    </w:p>
    <w:p w:rsidR="00F22E43" w:rsidRPr="00C34578" w:rsidRDefault="00F22E43" w:rsidP="003B542C">
      <w:pPr>
        <w:pStyle w:val="Tekstpodstawowy"/>
        <w:spacing w:line="360" w:lineRule="auto"/>
        <w:rPr>
          <w:sz w:val="22"/>
        </w:rPr>
      </w:pPr>
      <w:r w:rsidRPr="00C34578">
        <w:rPr>
          <w:sz w:val="22"/>
        </w:rPr>
        <w:t>Zamawiający będzie rozliczał się z Wykonawcą wyłącznie w walucie polskiej (PLN).</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rsidR="00F22E43" w:rsidRPr="00666097" w:rsidRDefault="00F22E43" w:rsidP="003B542C">
      <w:pPr>
        <w:pStyle w:val="Tekstpodstawowy"/>
        <w:spacing w:line="360" w:lineRule="auto"/>
        <w:rPr>
          <w:sz w:val="20"/>
        </w:rPr>
      </w:pPr>
    </w:p>
    <w:p w:rsidR="00F22E43" w:rsidRPr="00705CF0" w:rsidRDefault="00F22E43" w:rsidP="009A2DA1">
      <w:pPr>
        <w:pStyle w:val="Tekstpodstawowy"/>
        <w:numPr>
          <w:ilvl w:val="0"/>
          <w:numId w:val="5"/>
        </w:numPr>
        <w:tabs>
          <w:tab w:val="clear" w:pos="567"/>
          <w:tab w:val="num" w:pos="426"/>
        </w:tabs>
        <w:spacing w:line="360" w:lineRule="auto"/>
        <w:ind w:left="426" w:hanging="426"/>
        <w:rPr>
          <w:sz w:val="22"/>
        </w:rPr>
      </w:pPr>
      <w:r w:rsidRPr="002A3728">
        <w:rPr>
          <w:sz w:val="22"/>
        </w:rPr>
        <w:t xml:space="preserve">Istotne dla Zamawiającego postanowienia umowy, zawierają załączone do niniejszej SIWZ wzór </w:t>
      </w:r>
      <w:r w:rsidRPr="00705CF0">
        <w:rPr>
          <w:sz w:val="22"/>
        </w:rPr>
        <w:t xml:space="preserve">umowy (załącznik nr </w:t>
      </w:r>
      <w:r w:rsidR="002A3728" w:rsidRPr="00705CF0">
        <w:rPr>
          <w:sz w:val="22"/>
        </w:rPr>
        <w:t>4</w:t>
      </w:r>
      <w:r w:rsidRPr="00705CF0">
        <w:rPr>
          <w:sz w:val="22"/>
        </w:rPr>
        <w:t>).</w:t>
      </w:r>
    </w:p>
    <w:p w:rsidR="00F22E43" w:rsidRPr="002A3728" w:rsidRDefault="00F22E43" w:rsidP="009A2DA1">
      <w:pPr>
        <w:pStyle w:val="Tekstpodstawowy"/>
        <w:numPr>
          <w:ilvl w:val="1"/>
          <w:numId w:val="10"/>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rsidR="00F22E43" w:rsidRPr="002D3AA3" w:rsidRDefault="00F22E43" w:rsidP="009A2DA1">
      <w:pPr>
        <w:pStyle w:val="Tekstpodstawowy"/>
        <w:numPr>
          <w:ilvl w:val="1"/>
          <w:numId w:val="10"/>
        </w:numPr>
        <w:tabs>
          <w:tab w:val="clear" w:pos="360"/>
          <w:tab w:val="num" w:pos="567"/>
        </w:tabs>
        <w:spacing w:line="360" w:lineRule="auto"/>
        <w:ind w:left="426" w:hanging="426"/>
        <w:rPr>
          <w:sz w:val="22"/>
        </w:rPr>
      </w:pPr>
      <w:r w:rsidRPr="002D3AA3">
        <w:rPr>
          <w:sz w:val="22"/>
        </w:rPr>
        <w:t>Zmiana umowy może także nastąpić w przypadkach, o których mowa w art. 144 ust. 1 pkt 2-6 ustawy.</w:t>
      </w:r>
    </w:p>
    <w:p w:rsidR="00F22E43" w:rsidRPr="002D3AA3" w:rsidRDefault="00F22E43" w:rsidP="009A2DA1">
      <w:pPr>
        <w:pStyle w:val="Tekstpodstawowy"/>
        <w:numPr>
          <w:ilvl w:val="0"/>
          <w:numId w:val="5"/>
        </w:numPr>
        <w:tabs>
          <w:tab w:val="clear" w:pos="567"/>
          <w:tab w:val="num" w:pos="709"/>
        </w:tabs>
        <w:spacing w:line="360" w:lineRule="auto"/>
        <w:ind w:left="426" w:hanging="426"/>
        <w:rPr>
          <w:sz w:val="22"/>
        </w:rPr>
      </w:pPr>
      <w:r w:rsidRPr="002D3AA3">
        <w:rPr>
          <w:sz w:val="22"/>
        </w:rPr>
        <w:t xml:space="preserve">Umowa w sprawie zamówienia publicznego może zostać zawarta wyłącznie z Wykonawcą, którego oferta zostanie </w:t>
      </w:r>
      <w:proofErr w:type="gramStart"/>
      <w:r w:rsidRPr="002D3AA3">
        <w:rPr>
          <w:sz w:val="22"/>
        </w:rPr>
        <w:t>wybrana jako</w:t>
      </w:r>
      <w:proofErr w:type="gramEnd"/>
      <w:r w:rsidRPr="002D3AA3">
        <w:rPr>
          <w:sz w:val="22"/>
        </w:rPr>
        <w:t xml:space="preserve"> najkorzystniejsza, po upływie terminów określonych w art. 94 ustawy.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Wykonawca, którego oferta zostanie wybrana (uznana za najkorzystniejszą) przed zawarciem umowy zobowiązany jest złożyć dokumenty określone w umowie.</w:t>
      </w:r>
    </w:p>
    <w:p w:rsidR="00F22E43" w:rsidRDefault="00F22E43" w:rsidP="009A2DA1">
      <w:pPr>
        <w:pStyle w:val="Tekstpodstawowy"/>
        <w:numPr>
          <w:ilvl w:val="0"/>
          <w:numId w:val="5"/>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w:t>
      </w:r>
      <w:r w:rsidRPr="002D3AA3">
        <w:rPr>
          <w:sz w:val="22"/>
        </w:rPr>
        <w:t xml:space="preserve"> </w:t>
      </w:r>
      <w:r w:rsidR="002D3AA3" w:rsidRPr="002D3AA3">
        <w:rPr>
          <w:sz w:val="22"/>
        </w:rPr>
        <w:t>4794139</w:t>
      </w:r>
      <w:r w:rsidRPr="002D3AA3">
        <w:rPr>
          <w:sz w:val="22"/>
        </w:rPr>
        <w:t>.</w:t>
      </w:r>
    </w:p>
    <w:p w:rsidR="005A09B7" w:rsidRDefault="005A09B7" w:rsidP="005A09B7">
      <w:pPr>
        <w:pStyle w:val="Tekstpodstawowy"/>
        <w:numPr>
          <w:ilvl w:val="0"/>
          <w:numId w:val="5"/>
        </w:numPr>
        <w:tabs>
          <w:tab w:val="clear" w:pos="567"/>
        </w:tabs>
        <w:spacing w:line="360" w:lineRule="auto"/>
        <w:ind w:left="426" w:hanging="426"/>
        <w:rPr>
          <w:sz w:val="22"/>
        </w:rPr>
      </w:pPr>
      <w:r w:rsidRPr="005A09B7">
        <w:rPr>
          <w:sz w:val="22"/>
        </w:rPr>
        <w:t xml:space="preserve">Dla obliczenia wartości umowy będzie zastosowany wzór na sumaryczną cenę końcową zaprezentowany w </w:t>
      </w:r>
      <w:r>
        <w:rPr>
          <w:sz w:val="22"/>
        </w:rPr>
        <w:t xml:space="preserve">Rozdziale XXII </w:t>
      </w:r>
      <w:proofErr w:type="gramStart"/>
      <w:r w:rsidRPr="005A09B7">
        <w:rPr>
          <w:sz w:val="22"/>
        </w:rPr>
        <w:t>SIWZ:  C</w:t>
      </w:r>
      <w:proofErr w:type="gramEnd"/>
      <w:r w:rsidRPr="005A09B7">
        <w:rPr>
          <w:sz w:val="22"/>
        </w:rPr>
        <w:t xml:space="preserve"> = (L x R) + KR + ZR + (L x M) + (L x S) + </w:t>
      </w:r>
      <w:proofErr w:type="spellStart"/>
      <w:r w:rsidRPr="005A09B7">
        <w:rPr>
          <w:sz w:val="22"/>
        </w:rPr>
        <w:t>KS</w:t>
      </w:r>
      <w:proofErr w:type="spellEnd"/>
      <w:r w:rsidRPr="005A09B7">
        <w:rPr>
          <w:sz w:val="22"/>
        </w:rPr>
        <w:t xml:space="preserve"> + </w:t>
      </w:r>
      <w:proofErr w:type="spellStart"/>
      <w:r w:rsidRPr="005A09B7">
        <w:rPr>
          <w:sz w:val="22"/>
        </w:rPr>
        <w:t>ZS</w:t>
      </w:r>
      <w:proofErr w:type="spellEnd"/>
      <w:r w:rsidRPr="005A09B7">
        <w:rPr>
          <w:sz w:val="22"/>
        </w:rPr>
        <w:t xml:space="preserve"> + </w:t>
      </w:r>
      <w:proofErr w:type="spellStart"/>
      <w:r w:rsidRPr="005A09B7">
        <w:rPr>
          <w:sz w:val="22"/>
        </w:rPr>
        <w:t>KD</w:t>
      </w:r>
      <w:proofErr w:type="spellEnd"/>
      <w:r w:rsidRPr="005A09B7">
        <w:rPr>
          <w:sz w:val="22"/>
        </w:rPr>
        <w:t xml:space="preserve"> + VAT oraz będą przyjęte następujące szacunkowe założenia:</w:t>
      </w:r>
      <w:r w:rsidRPr="005A09B7">
        <w:rPr>
          <w:sz w:val="22"/>
        </w:rPr>
        <w:tab/>
      </w:r>
    </w:p>
    <w:p w:rsidR="005A09B7" w:rsidRPr="005A09B7" w:rsidRDefault="005A09B7" w:rsidP="005A09B7">
      <w:pPr>
        <w:pStyle w:val="Tekstpodstawowy"/>
        <w:spacing w:line="360" w:lineRule="auto"/>
        <w:ind w:left="6231" w:firstLine="141"/>
        <w:rPr>
          <w:sz w:val="22"/>
        </w:rPr>
      </w:pPr>
      <w:r w:rsidRPr="005A09B7">
        <w:rPr>
          <w:sz w:val="22"/>
        </w:rPr>
        <w:t>L dla roboczogodzin = 10.000;</w:t>
      </w:r>
    </w:p>
    <w:p w:rsidR="005A09B7" w:rsidRPr="005A09B7" w:rsidRDefault="005A09B7" w:rsidP="005A09B7">
      <w:pPr>
        <w:pStyle w:val="Tekstpodstawowy"/>
        <w:spacing w:line="360" w:lineRule="auto"/>
        <w:ind w:left="6090" w:firstLine="282"/>
        <w:rPr>
          <w:sz w:val="22"/>
        </w:rPr>
      </w:pPr>
      <w:r w:rsidRPr="005A09B7">
        <w:rPr>
          <w:sz w:val="22"/>
        </w:rPr>
        <w:t>L dla materiałów = 0 (zero);</w:t>
      </w:r>
    </w:p>
    <w:p w:rsidR="005A09B7" w:rsidRPr="005A09B7" w:rsidRDefault="005A09B7" w:rsidP="005A09B7">
      <w:pPr>
        <w:pStyle w:val="Tekstpodstawowy"/>
        <w:spacing w:line="360" w:lineRule="auto"/>
        <w:ind w:left="5949" w:firstLine="423"/>
        <w:rPr>
          <w:sz w:val="22"/>
        </w:rPr>
      </w:pPr>
      <w:r w:rsidRPr="005A09B7">
        <w:rPr>
          <w:sz w:val="22"/>
        </w:rPr>
        <w:t>L dla maszyn = 5.000,</w:t>
      </w:r>
    </w:p>
    <w:p w:rsidR="005A09B7" w:rsidRPr="005A09B7" w:rsidRDefault="005A09B7" w:rsidP="005A09B7">
      <w:pPr>
        <w:pStyle w:val="Tekstpodstawowy"/>
        <w:spacing w:line="360" w:lineRule="auto"/>
        <w:ind w:left="5808" w:firstLine="564"/>
        <w:rPr>
          <w:sz w:val="22"/>
        </w:rPr>
      </w:pPr>
      <w:r w:rsidRPr="005A09B7">
        <w:rPr>
          <w:sz w:val="22"/>
        </w:rPr>
        <w:t>S = 1½ R,</w:t>
      </w:r>
    </w:p>
    <w:p w:rsidR="005A09B7" w:rsidRPr="005A09B7" w:rsidRDefault="005A09B7" w:rsidP="005A09B7">
      <w:pPr>
        <w:pStyle w:val="Tekstpodstawowy"/>
        <w:spacing w:line="360" w:lineRule="auto"/>
        <w:ind w:left="5667" w:firstLine="705"/>
        <w:rPr>
          <w:sz w:val="22"/>
        </w:rPr>
      </w:pPr>
      <w:proofErr w:type="spellStart"/>
      <w:r>
        <w:rPr>
          <w:sz w:val="22"/>
        </w:rPr>
        <w:t>KD</w:t>
      </w:r>
      <w:proofErr w:type="spellEnd"/>
      <w:r>
        <w:rPr>
          <w:sz w:val="22"/>
        </w:rPr>
        <w:t xml:space="preserve"> = 0 (zero),</w:t>
      </w:r>
    </w:p>
    <w:p w:rsidR="005A09B7" w:rsidRPr="005A09B7" w:rsidRDefault="005A09B7" w:rsidP="005A09B7">
      <w:pPr>
        <w:pStyle w:val="Tekstpodstawowy"/>
        <w:spacing w:line="360" w:lineRule="auto"/>
        <w:ind w:left="426"/>
        <w:rPr>
          <w:sz w:val="22"/>
        </w:rPr>
      </w:pPr>
      <w:proofErr w:type="gramStart"/>
      <w:r w:rsidRPr="005A09B7">
        <w:rPr>
          <w:sz w:val="22"/>
        </w:rPr>
        <w:t>pozostałe</w:t>
      </w:r>
      <w:proofErr w:type="gramEnd"/>
      <w:r w:rsidRPr="005A09B7">
        <w:rPr>
          <w:sz w:val="22"/>
        </w:rPr>
        <w:t xml:space="preserve"> elementy kalkulacji będą zgodne z wartościami oferowanymi przez wybranego wykonawcę. Po podstawieniu założonych danych wzór ten przyjmie następującą postać:</w:t>
      </w:r>
    </w:p>
    <w:p w:rsidR="005A09B7" w:rsidRPr="005A09B7" w:rsidRDefault="005A09B7" w:rsidP="00F66D30">
      <w:pPr>
        <w:pStyle w:val="Tekstpodstawowy"/>
        <w:spacing w:line="360" w:lineRule="auto"/>
        <w:ind w:left="1842" w:firstLine="282"/>
        <w:rPr>
          <w:sz w:val="22"/>
        </w:rPr>
      </w:pPr>
      <w:proofErr w:type="gramStart"/>
      <w:r w:rsidRPr="005A09B7">
        <w:rPr>
          <w:sz w:val="22"/>
        </w:rPr>
        <w:t>wartość</w:t>
      </w:r>
      <w:proofErr w:type="gramEnd"/>
      <w:r w:rsidRPr="005A09B7">
        <w:rPr>
          <w:sz w:val="22"/>
        </w:rPr>
        <w:t xml:space="preserve"> umowy  =  (10.000 </w:t>
      </w:r>
      <w:proofErr w:type="gramStart"/>
      <w:r w:rsidRPr="005A09B7">
        <w:rPr>
          <w:sz w:val="22"/>
        </w:rPr>
        <w:t>x</w:t>
      </w:r>
      <w:proofErr w:type="gramEnd"/>
      <w:r w:rsidRPr="005A09B7">
        <w:rPr>
          <w:sz w:val="22"/>
        </w:rPr>
        <w:t xml:space="preserve"> R) + KR + ZR + (5.000 </w:t>
      </w:r>
      <w:proofErr w:type="gramStart"/>
      <w:r w:rsidRPr="005A09B7">
        <w:rPr>
          <w:sz w:val="22"/>
        </w:rPr>
        <w:t>x</w:t>
      </w:r>
      <w:proofErr w:type="gramEnd"/>
      <w:r w:rsidRPr="005A09B7">
        <w:rPr>
          <w:sz w:val="22"/>
        </w:rPr>
        <w:t xml:space="preserve"> 1½R) + </w:t>
      </w:r>
      <w:proofErr w:type="spellStart"/>
      <w:r w:rsidRPr="005A09B7">
        <w:rPr>
          <w:sz w:val="22"/>
        </w:rPr>
        <w:t>KS</w:t>
      </w:r>
      <w:proofErr w:type="spellEnd"/>
      <w:r w:rsidRPr="005A09B7">
        <w:rPr>
          <w:sz w:val="22"/>
        </w:rPr>
        <w:t xml:space="preserve"> + </w:t>
      </w:r>
      <w:proofErr w:type="spellStart"/>
      <w:r w:rsidRPr="005A09B7">
        <w:rPr>
          <w:sz w:val="22"/>
        </w:rPr>
        <w:t>ZS</w:t>
      </w:r>
      <w:proofErr w:type="spellEnd"/>
      <w:r w:rsidRPr="005A09B7">
        <w:rPr>
          <w:sz w:val="22"/>
        </w:rPr>
        <w:t xml:space="preserve"> + VAT.</w:t>
      </w:r>
    </w:p>
    <w:p w:rsidR="005A09B7" w:rsidRDefault="005A09B7" w:rsidP="00F66D30">
      <w:pPr>
        <w:pStyle w:val="Tekstpodstawowy"/>
        <w:numPr>
          <w:ilvl w:val="0"/>
          <w:numId w:val="5"/>
        </w:numPr>
        <w:spacing w:line="360" w:lineRule="auto"/>
        <w:ind w:left="426" w:hanging="426"/>
        <w:rPr>
          <w:sz w:val="22"/>
        </w:rPr>
      </w:pPr>
      <w:r w:rsidRPr="005A09B7">
        <w:rPr>
          <w:sz w:val="22"/>
        </w:rPr>
        <w:t xml:space="preserve">Szacunkowe założenia zamieszczone wyżej (np. liczba roboczogodzin = 10.000) </w:t>
      </w:r>
      <w:proofErr w:type="gramStart"/>
      <w:r w:rsidRPr="005A09B7">
        <w:rPr>
          <w:sz w:val="22"/>
        </w:rPr>
        <w:t>zostały</w:t>
      </w:r>
      <w:proofErr w:type="gramEnd"/>
      <w:r w:rsidRPr="005A09B7">
        <w:rPr>
          <w:sz w:val="22"/>
        </w:rPr>
        <w:t xml:space="preserve"> przyjęte przez zamawiającego w sposób uśredniony i szacunkowy. Parametry M = 0 oraz </w:t>
      </w:r>
      <w:proofErr w:type="spellStart"/>
      <w:r w:rsidRPr="005A09B7">
        <w:rPr>
          <w:sz w:val="22"/>
        </w:rPr>
        <w:t>KD</w:t>
      </w:r>
      <w:proofErr w:type="spellEnd"/>
      <w:r w:rsidRPr="005A09B7">
        <w:rPr>
          <w:sz w:val="22"/>
        </w:rPr>
        <w:t xml:space="preserve"> = 0 gdyż ich obecność (lub nieobecność) nie ma zasadniczego wpływu na wielkość zapłaty dla wykonawcy – </w:t>
      </w:r>
      <w:r w:rsidRPr="005A09B7">
        <w:rPr>
          <w:sz w:val="22"/>
        </w:rPr>
        <w:lastRenderedPageBreak/>
        <w:t>w</w:t>
      </w:r>
      <w:r w:rsidR="00F66D30">
        <w:rPr>
          <w:sz w:val="22"/>
        </w:rPr>
        <w:t> </w:t>
      </w:r>
      <w:r w:rsidRPr="005A09B7">
        <w:rPr>
          <w:sz w:val="22"/>
        </w:rPr>
        <w:t>zasadzie koszty materiałów i koszty dodatkowe w całości ponosi zamawiający w ich rzeczywistej wysokości, wykonawca jest tu jedynie pośrednikiem, który z tego tytułu nie otrzymuje zapłaty.</w:t>
      </w:r>
    </w:p>
    <w:p w:rsidR="00747830" w:rsidRDefault="00747830" w:rsidP="009A2DA1">
      <w:pPr>
        <w:pStyle w:val="Tekstpodstawowy"/>
        <w:spacing w:line="360" w:lineRule="auto"/>
        <w:ind w:left="426" w:hanging="426"/>
        <w:rPr>
          <w:rStyle w:val="Uwydatnienie"/>
          <w:i w:val="0"/>
          <w:iCs w:val="0"/>
        </w:rPr>
      </w:pPr>
    </w:p>
    <w:p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rsidR="0047076A" w:rsidRPr="0047076A" w:rsidRDefault="0047076A" w:rsidP="00070AB5">
      <w:pPr>
        <w:pStyle w:val="Tekstpodstawowy"/>
        <w:numPr>
          <w:ilvl w:val="5"/>
          <w:numId w:val="59"/>
        </w:numPr>
        <w:spacing w:before="200" w:line="360" w:lineRule="auto"/>
        <w:ind w:left="284" w:hanging="284"/>
        <w:rPr>
          <w:sz w:val="22"/>
          <w:szCs w:val="22"/>
        </w:rPr>
      </w:pPr>
      <w:r w:rsidRPr="0047076A">
        <w:rPr>
          <w:sz w:val="22"/>
          <w:szCs w:val="22"/>
        </w:rPr>
        <w:t>Wykonawca, którego oferta zostanie wybrana, bezzwłocznie w dniu podpisania umowy, pod rygorem jej nieważności, wniesie zabezpieczenie z tytułu należytego wykonania umowy w</w:t>
      </w:r>
      <w:r w:rsidR="00BF4570">
        <w:rPr>
          <w:sz w:val="22"/>
          <w:szCs w:val="22"/>
        </w:rPr>
        <w:t> </w:t>
      </w:r>
      <w:r w:rsidRPr="0047076A">
        <w:rPr>
          <w:sz w:val="22"/>
          <w:szCs w:val="22"/>
        </w:rPr>
        <w:t xml:space="preserve">wysokości </w:t>
      </w:r>
      <w:r w:rsidR="00901372">
        <w:rPr>
          <w:sz w:val="22"/>
          <w:szCs w:val="22"/>
        </w:rPr>
        <w:t>5</w:t>
      </w:r>
      <w:r w:rsidRPr="0047076A">
        <w:rPr>
          <w:sz w:val="22"/>
          <w:szCs w:val="22"/>
        </w:rPr>
        <w:t xml:space="preserve">% wartości szacunkowego wynagrodzenia za przedmiot umowy. Wartość kontraktu zostanie oszacowana zgodnie ze wzorem określonym w </w:t>
      </w:r>
      <w:r w:rsidR="00F66D30">
        <w:rPr>
          <w:sz w:val="22"/>
          <w:szCs w:val="22"/>
        </w:rPr>
        <w:t>Rozdziale XXVII</w:t>
      </w:r>
      <w:r w:rsidRPr="0047076A">
        <w:rPr>
          <w:sz w:val="22"/>
          <w:szCs w:val="22"/>
        </w:rPr>
        <w:t xml:space="preserve"> SIWZ. Zabezpieczenie może być wnoszone w</w:t>
      </w:r>
      <w:r w:rsidR="00901372">
        <w:rPr>
          <w:sz w:val="22"/>
          <w:szCs w:val="22"/>
        </w:rPr>
        <w:t> </w:t>
      </w:r>
      <w:r w:rsidRPr="0047076A">
        <w:rPr>
          <w:sz w:val="22"/>
          <w:szCs w:val="22"/>
        </w:rPr>
        <w:t xml:space="preserve">jednej lub kilku następujących formach (art. 148, ust. 1 ustawy): pieniądzu; poręczeniach bankowych lub poręczeniach spółdzielczej kasy oszczędnościowo-kredytowej, z </w:t>
      </w:r>
      <w:proofErr w:type="gramStart"/>
      <w:r w:rsidRPr="0047076A">
        <w:rPr>
          <w:sz w:val="22"/>
          <w:szCs w:val="22"/>
        </w:rPr>
        <w:t>tym że</w:t>
      </w:r>
      <w:proofErr w:type="gramEnd"/>
      <w:r w:rsidRPr="0047076A">
        <w:rPr>
          <w:sz w:val="22"/>
          <w:szCs w:val="22"/>
        </w:rPr>
        <w:t xml:space="preserv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901372">
        <w:rPr>
          <w:sz w:val="22"/>
          <w:szCs w:val="22"/>
        </w:rPr>
        <w:t> </w:t>
      </w:r>
      <w:r w:rsidRPr="0047076A">
        <w:rPr>
          <w:sz w:val="22"/>
          <w:szCs w:val="22"/>
        </w:rPr>
        <w:t>2007 r. Nr 42, poz. 275). Zabezpieczenie wnoszone w</w:t>
      </w:r>
      <w:r w:rsidR="00F66D30">
        <w:rPr>
          <w:sz w:val="22"/>
          <w:szCs w:val="22"/>
        </w:rPr>
        <w:t> </w:t>
      </w:r>
      <w:r w:rsidRPr="0047076A">
        <w:rPr>
          <w:sz w:val="22"/>
          <w:szCs w:val="22"/>
        </w:rPr>
        <w:t xml:space="preserve">pieniądzu należy wpłacić tylko przelewem na rachunek bankowy zamawiającego w banku: ING Bank Śląski O/Cieszyn, </w:t>
      </w:r>
      <w:proofErr w:type="gramStart"/>
      <w:r w:rsidRPr="0047076A">
        <w:rPr>
          <w:sz w:val="22"/>
          <w:szCs w:val="22"/>
        </w:rPr>
        <w:t>nr 55 1050 1403 1000 0023 4673 1777  z</w:t>
      </w:r>
      <w:proofErr w:type="gramEnd"/>
      <w:r w:rsidRPr="0047076A">
        <w:rPr>
          <w:sz w:val="22"/>
          <w:szCs w:val="22"/>
        </w:rPr>
        <w:t xml:space="preserve"> dopiskiem „Zabezpieczenie – awarie kanalizacja”. Zabezpieczenie pieniężne uważa się za skutecznie wniesione w dniu i godzinie zaksięgowania kwoty zabezpieczenia na rachunku bankowym zamawiającego. </w:t>
      </w:r>
    </w:p>
    <w:p w:rsidR="0047076A" w:rsidRDefault="00BF4570" w:rsidP="00BF4570">
      <w:pPr>
        <w:pStyle w:val="Tekstpodstawowy"/>
        <w:spacing w:line="360" w:lineRule="auto"/>
        <w:ind w:left="284" w:hanging="284"/>
        <w:rPr>
          <w:sz w:val="22"/>
          <w:szCs w:val="22"/>
        </w:rPr>
      </w:pPr>
      <w:r>
        <w:rPr>
          <w:sz w:val="22"/>
          <w:szCs w:val="22"/>
        </w:rPr>
        <w:t xml:space="preserve">2.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rsidR="00F66D30" w:rsidRDefault="00BF4570" w:rsidP="00BF4570">
      <w:pPr>
        <w:pStyle w:val="Tekstpodstawowy"/>
        <w:spacing w:line="360" w:lineRule="auto"/>
        <w:ind w:left="284" w:hanging="284"/>
        <w:rPr>
          <w:sz w:val="22"/>
          <w:szCs w:val="22"/>
        </w:rPr>
      </w:pPr>
      <w:r>
        <w:rPr>
          <w:sz w:val="22"/>
          <w:szCs w:val="22"/>
        </w:rPr>
        <w:t xml:space="preserve">3. </w:t>
      </w:r>
      <w:r w:rsidR="00F66D30" w:rsidRPr="00F66D30">
        <w:rPr>
          <w:sz w:val="22"/>
          <w:szCs w:val="22"/>
        </w:rPr>
        <w:t>Zamawiający nie wyraża zgody na wniesienie zabezpieczenia w formach określonych w art. 148 ust. 2 ustawy Pzp.</w:t>
      </w:r>
    </w:p>
    <w:p w:rsidR="008F05C3" w:rsidRDefault="008F05C3" w:rsidP="008F05C3">
      <w:pPr>
        <w:pStyle w:val="s01akapit"/>
        <w:tabs>
          <w:tab w:val="left" w:pos="142"/>
        </w:tabs>
        <w:spacing w:line="360" w:lineRule="auto"/>
        <w:ind w:left="284" w:hanging="284"/>
      </w:pPr>
      <w:r>
        <w:t xml:space="preserve">4. </w:t>
      </w:r>
      <w:r w:rsidRPr="00215D2C">
        <w:t xml:space="preserve">Z treści gwarancji (poręczenia) musi jednoznacznie </w:t>
      </w:r>
      <w:proofErr w:type="gramStart"/>
      <w:r w:rsidRPr="00215D2C">
        <w:t>wynikać jaki</w:t>
      </w:r>
      <w:proofErr w:type="gramEnd"/>
      <w:r w:rsidRPr="00215D2C">
        <w:t xml:space="preserve"> jest sposób reprezentacji Gwaranta.</w:t>
      </w:r>
      <w:r>
        <w:t xml:space="preserve"> Gwarancja musi być podpisana przez upoważnionego (upełnomocnionego) przedstawiciela Gwaranta. Podpis winien być sporządzony w sposób umożliwiający jego identyfikację np. złożony wraz z imienną pieczątką lub czytelny (z podaniem imienia i nazwiska). Zabezpieczenie należytego wykonania umowy, w formie innej niż pieniężna, winno spełniać następujące wymagania: zabezpieczenie winno być bezwarunkowe, nieodwołalne i płatne na pierwsze żądanie pełnej kwoty zabezpieczenia okolicznościach określonych w art.147 ust. 2 ustawy Pzp,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rsidR="008F05C3" w:rsidRDefault="008F05C3" w:rsidP="008F05C3">
      <w:pPr>
        <w:pStyle w:val="s01akapit"/>
        <w:spacing w:line="360" w:lineRule="auto"/>
        <w:ind w:left="284" w:hanging="284"/>
      </w:pPr>
      <w:r>
        <w:t>5. Zwrot zabezpieczenia należytego wykonania umowy nastąpi w terminie 30 dni od daty zakończenia obowiązywania umowy.</w:t>
      </w:r>
    </w:p>
    <w:p w:rsidR="0047076A" w:rsidRDefault="008F05C3" w:rsidP="00BF4570">
      <w:pPr>
        <w:pStyle w:val="Tekstpodstawowy"/>
        <w:spacing w:line="360" w:lineRule="auto"/>
        <w:ind w:left="284" w:hanging="284"/>
        <w:rPr>
          <w:sz w:val="22"/>
          <w:szCs w:val="22"/>
        </w:rPr>
      </w:pPr>
      <w:r>
        <w:rPr>
          <w:sz w:val="22"/>
          <w:szCs w:val="22"/>
        </w:rPr>
        <w:lastRenderedPageBreak/>
        <w:t>6</w:t>
      </w:r>
      <w:r w:rsidR="00BF4570">
        <w:rPr>
          <w:sz w:val="22"/>
          <w:szCs w:val="22"/>
        </w:rPr>
        <w:t xml:space="preserve">. </w:t>
      </w:r>
      <w:r w:rsidR="0047076A" w:rsidRPr="0047076A">
        <w:rPr>
          <w:sz w:val="22"/>
          <w:szCs w:val="22"/>
        </w:rPr>
        <w:t>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 koszty prowadzenia rachunku oraz prowizję bankową za przelew pieniędzy na rachunek wykonawcy.</w:t>
      </w:r>
    </w:p>
    <w:p w:rsidR="008A368E" w:rsidRPr="008A368E" w:rsidRDefault="008F05C3" w:rsidP="00BF4570">
      <w:pPr>
        <w:pStyle w:val="Tekstpodstawowy"/>
        <w:spacing w:line="360" w:lineRule="auto"/>
        <w:ind w:left="284" w:hanging="284"/>
        <w:rPr>
          <w:sz w:val="22"/>
        </w:rPr>
      </w:pPr>
      <w:r>
        <w:rPr>
          <w:sz w:val="22"/>
          <w:szCs w:val="22"/>
        </w:rPr>
        <w:t>7</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rsidR="00F22E43" w:rsidRPr="00666097" w:rsidRDefault="00F22E43" w:rsidP="003B542C">
      <w:pPr>
        <w:pStyle w:val="Tekstpodstawowy"/>
        <w:spacing w:line="360" w:lineRule="auto"/>
        <w:rPr>
          <w:b/>
          <w:sz w:val="20"/>
        </w:rPr>
      </w:pPr>
    </w:p>
    <w:p w:rsidR="00F22E43" w:rsidRPr="002D3AA3" w:rsidRDefault="00F22E43" w:rsidP="008F05C3">
      <w:pPr>
        <w:pStyle w:val="Tekstpodstawowy"/>
        <w:numPr>
          <w:ilvl w:val="0"/>
          <w:numId w:val="32"/>
        </w:numPr>
        <w:tabs>
          <w:tab w:val="clear" w:pos="720"/>
          <w:tab w:val="num" w:pos="0"/>
        </w:tabs>
        <w:spacing w:line="360" w:lineRule="auto"/>
        <w:ind w:left="426" w:hanging="426"/>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rsidR="00F22E43" w:rsidRPr="002D3AA3" w:rsidRDefault="00F22E43" w:rsidP="008F05C3">
      <w:pPr>
        <w:pStyle w:val="Tekstpodstawowy"/>
        <w:numPr>
          <w:ilvl w:val="0"/>
          <w:numId w:val="32"/>
        </w:numPr>
        <w:tabs>
          <w:tab w:val="left" w:pos="900"/>
        </w:tabs>
        <w:spacing w:line="360" w:lineRule="auto"/>
        <w:ind w:left="426" w:hanging="426"/>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22E43" w:rsidRPr="002D3AA3" w:rsidRDefault="00F22E43" w:rsidP="008F05C3">
      <w:pPr>
        <w:pStyle w:val="Tekstpodstawowy"/>
        <w:numPr>
          <w:ilvl w:val="0"/>
          <w:numId w:val="32"/>
        </w:numPr>
        <w:tabs>
          <w:tab w:val="left" w:pos="900"/>
        </w:tabs>
        <w:spacing w:line="360" w:lineRule="auto"/>
        <w:ind w:left="426" w:hanging="426"/>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F22E43" w:rsidRPr="002D3AA3" w:rsidRDefault="00F22E43" w:rsidP="008F05C3">
      <w:pPr>
        <w:pStyle w:val="Tekstpodstawowy"/>
        <w:numPr>
          <w:ilvl w:val="0"/>
          <w:numId w:val="32"/>
        </w:numPr>
        <w:tabs>
          <w:tab w:val="left" w:pos="900"/>
        </w:tabs>
        <w:spacing w:line="360" w:lineRule="auto"/>
        <w:ind w:left="426" w:hanging="426"/>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rsidR="00F22E43" w:rsidRPr="002D3AA3" w:rsidRDefault="00F22E43" w:rsidP="008F05C3">
      <w:pPr>
        <w:pStyle w:val="Tekstpodstawowy"/>
        <w:tabs>
          <w:tab w:val="num" w:pos="720"/>
          <w:tab w:val="left" w:pos="900"/>
        </w:tabs>
        <w:spacing w:line="360" w:lineRule="auto"/>
        <w:ind w:left="426" w:hanging="426"/>
        <w:rPr>
          <w:sz w:val="22"/>
          <w:szCs w:val="22"/>
        </w:rPr>
      </w:pPr>
      <w:r w:rsidRPr="002D3AA3">
        <w:rPr>
          <w:sz w:val="22"/>
          <w:szCs w:val="22"/>
        </w:rPr>
        <w:t>4.1.</w:t>
      </w:r>
      <w:r w:rsidRPr="002D3AA3">
        <w:rPr>
          <w:sz w:val="22"/>
          <w:szCs w:val="22"/>
        </w:rPr>
        <w:tab/>
        <w:t>Odwołanie wnosi się</w:t>
      </w:r>
      <w:r w:rsidR="002D3AA3">
        <w:rPr>
          <w:sz w:val="22"/>
          <w:szCs w:val="22"/>
        </w:rPr>
        <w:t xml:space="preserve"> </w:t>
      </w:r>
      <w:r w:rsidRPr="002D3AA3">
        <w:rPr>
          <w:bCs/>
          <w:sz w:val="22"/>
          <w:szCs w:val="22"/>
        </w:rPr>
        <w:t xml:space="preserve">w terminie 5 dni od dnia przesłania informacji o czynności Zamawiającego stanowiącej podstawę jego </w:t>
      </w:r>
      <w:proofErr w:type="gramStart"/>
      <w:r w:rsidRPr="002D3AA3">
        <w:rPr>
          <w:bCs/>
          <w:sz w:val="22"/>
          <w:szCs w:val="22"/>
        </w:rPr>
        <w:t>wniesienia – jeżeli</w:t>
      </w:r>
      <w:proofErr w:type="gramEnd"/>
      <w:r w:rsidRPr="002D3AA3">
        <w:rPr>
          <w:bCs/>
          <w:sz w:val="22"/>
          <w:szCs w:val="22"/>
        </w:rPr>
        <w:t xml:space="preserve"> zostały przesłane w sposób określony w art. 180 ust. 5 ustawy zdanie drugie albo w terminie 10 dni – jeżeli zostały przesłane w inny sposób</w:t>
      </w:r>
      <w:r w:rsidR="002A3728">
        <w:rPr>
          <w:sz w:val="22"/>
          <w:szCs w:val="22"/>
        </w:rPr>
        <w:t>.</w:t>
      </w:r>
    </w:p>
    <w:p w:rsidR="00F22E43" w:rsidRPr="002D3AA3" w:rsidRDefault="00F22E43" w:rsidP="008F05C3">
      <w:pPr>
        <w:pStyle w:val="Tekstpodstawowy"/>
        <w:tabs>
          <w:tab w:val="left" w:pos="720"/>
        </w:tabs>
        <w:spacing w:line="360" w:lineRule="auto"/>
        <w:ind w:left="426" w:hanging="426"/>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2D3AA3">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rsidR="00F22E43" w:rsidRPr="002D3AA3" w:rsidRDefault="00F22E43" w:rsidP="008F05C3">
      <w:pPr>
        <w:pStyle w:val="Tekstpodstawowy"/>
        <w:numPr>
          <w:ilvl w:val="1"/>
          <w:numId w:val="45"/>
        </w:numPr>
        <w:tabs>
          <w:tab w:val="left" w:pos="720"/>
        </w:tabs>
        <w:spacing w:line="360" w:lineRule="auto"/>
        <w:ind w:left="426" w:hanging="426"/>
        <w:rPr>
          <w:sz w:val="22"/>
          <w:szCs w:val="22"/>
        </w:rPr>
      </w:pPr>
      <w:r w:rsidRPr="002D3AA3">
        <w:rPr>
          <w:sz w:val="22"/>
          <w:szCs w:val="22"/>
        </w:rPr>
        <w:t xml:space="preserve">Odwołanie wobec czynności innych niż określone w pkt. 4.1. i 4.2. </w:t>
      </w:r>
      <w:proofErr w:type="gramStart"/>
      <w:r w:rsidRPr="002D3AA3">
        <w:rPr>
          <w:sz w:val="22"/>
          <w:szCs w:val="22"/>
        </w:rPr>
        <w:t>wnosi</w:t>
      </w:r>
      <w:proofErr w:type="gramEnd"/>
      <w:r w:rsidRPr="002D3AA3">
        <w:rPr>
          <w:sz w:val="22"/>
          <w:szCs w:val="22"/>
        </w:rPr>
        <w:t xml:space="preserve"> się w terminie</w:t>
      </w:r>
      <w:r w:rsidR="002D3AA3">
        <w:rPr>
          <w:sz w:val="22"/>
          <w:szCs w:val="22"/>
        </w:rPr>
        <w:t xml:space="preserve"> </w:t>
      </w:r>
      <w:r w:rsidRPr="002D3AA3">
        <w:rPr>
          <w:b/>
          <w:sz w:val="22"/>
          <w:szCs w:val="22"/>
        </w:rPr>
        <w:t>5 dni</w:t>
      </w:r>
      <w:r w:rsidRPr="002D3AA3">
        <w:rPr>
          <w:sz w:val="22"/>
          <w:szCs w:val="22"/>
        </w:rPr>
        <w:t xml:space="preserve"> od</w:t>
      </w:r>
      <w:r w:rsidR="002D3AA3">
        <w:rPr>
          <w:sz w:val="22"/>
          <w:szCs w:val="22"/>
        </w:rPr>
        <w:t> </w:t>
      </w:r>
      <w:r w:rsidRPr="002D3AA3">
        <w:rPr>
          <w:sz w:val="22"/>
          <w:szCs w:val="22"/>
        </w:rPr>
        <w:t>dnia, w którym powzięto lub przy zachowaniu należytej staranności można było powziąć wiadomość o okolicznościach stanowiących podstawę jego wniesienia.</w:t>
      </w:r>
    </w:p>
    <w:p w:rsidR="00F22E43" w:rsidRPr="002D3AA3" w:rsidRDefault="00F22E43" w:rsidP="008F05C3">
      <w:pPr>
        <w:pStyle w:val="Tekstpodstawowy"/>
        <w:numPr>
          <w:ilvl w:val="0"/>
          <w:numId w:val="32"/>
        </w:numPr>
        <w:tabs>
          <w:tab w:val="left" w:pos="900"/>
        </w:tabs>
        <w:spacing w:line="360" w:lineRule="auto"/>
        <w:ind w:left="426" w:hanging="426"/>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lastRenderedPageBreak/>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Odwołanie podlega rozpoznaniu, jeżeli:</w:t>
      </w:r>
    </w:p>
    <w:p w:rsidR="00F22E43" w:rsidRPr="002D3AA3" w:rsidRDefault="00F22E43" w:rsidP="008F05C3">
      <w:pPr>
        <w:pStyle w:val="Tekstpodstawowy"/>
        <w:spacing w:line="360" w:lineRule="auto"/>
        <w:ind w:left="426" w:hanging="426"/>
        <w:rPr>
          <w:sz w:val="22"/>
          <w:szCs w:val="22"/>
        </w:rPr>
      </w:pPr>
      <w:proofErr w:type="gramStart"/>
      <w:r w:rsidRPr="002D3AA3">
        <w:rPr>
          <w:sz w:val="22"/>
          <w:szCs w:val="22"/>
        </w:rPr>
        <w:t>a</w:t>
      </w:r>
      <w:proofErr w:type="gramEnd"/>
      <w:r w:rsidRPr="002D3AA3">
        <w:rPr>
          <w:sz w:val="22"/>
          <w:szCs w:val="22"/>
        </w:rPr>
        <w:t>) nie zawiera braków formalnych;</w:t>
      </w:r>
    </w:p>
    <w:p w:rsidR="00F22E43" w:rsidRPr="002D3AA3" w:rsidRDefault="00F22E43" w:rsidP="008F05C3">
      <w:pPr>
        <w:pStyle w:val="Tekstpodstawowy"/>
        <w:spacing w:line="360" w:lineRule="auto"/>
        <w:ind w:left="426" w:hanging="426"/>
        <w:rPr>
          <w:sz w:val="22"/>
          <w:szCs w:val="22"/>
        </w:rPr>
      </w:pPr>
      <w:proofErr w:type="gramStart"/>
      <w:r w:rsidRPr="002D3AA3">
        <w:rPr>
          <w:sz w:val="22"/>
          <w:szCs w:val="22"/>
        </w:rPr>
        <w:t>b</w:t>
      </w:r>
      <w:proofErr w:type="gramEnd"/>
      <w:r w:rsidRPr="002D3AA3">
        <w:rPr>
          <w:sz w:val="22"/>
          <w:szCs w:val="22"/>
        </w:rPr>
        <w:t>) uiszczono wpis (wpis uiszcza się najpóźniej do dnia upływu terminu do wniesienia odwołania, a dowód jego uiszczenia dołącza się do odwołania).</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22E43" w:rsidRPr="002D3AA3" w:rsidRDefault="00F22E43" w:rsidP="008F05C3">
      <w:pPr>
        <w:pStyle w:val="Tekstpodstawowy"/>
        <w:numPr>
          <w:ilvl w:val="0"/>
          <w:numId w:val="32"/>
        </w:numPr>
        <w:spacing w:line="360" w:lineRule="auto"/>
        <w:ind w:left="426" w:hanging="426"/>
        <w:rPr>
          <w:sz w:val="22"/>
          <w:szCs w:val="22"/>
        </w:rPr>
      </w:pPr>
      <w:r w:rsidRPr="002D3AA3">
        <w:rPr>
          <w:sz w:val="22"/>
          <w:szCs w:val="22"/>
        </w:rPr>
        <w:t>Na orzeczenie Izby stronom oraz uczestnikom postępowania odwoławczego przysługuje skarga do sądu.</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22E43" w:rsidRPr="002D3AA3" w:rsidRDefault="00F22E43" w:rsidP="008F05C3">
      <w:pPr>
        <w:pStyle w:val="Tekstpodstawowy"/>
        <w:numPr>
          <w:ilvl w:val="1"/>
          <w:numId w:val="32"/>
        </w:numPr>
        <w:spacing w:line="360" w:lineRule="auto"/>
        <w:ind w:left="426" w:hanging="426"/>
        <w:rPr>
          <w:sz w:val="22"/>
          <w:szCs w:val="22"/>
        </w:rPr>
      </w:pPr>
      <w:r w:rsidRPr="002D3AA3">
        <w:rPr>
          <w:sz w:val="22"/>
          <w:szCs w:val="22"/>
        </w:rPr>
        <w:t>W postępowaniu toczącym się na skutek wniesienia skargi nie można rozszerzyć żądania odwołania ani występować z nowymi żądaniami.</w:t>
      </w:r>
    </w:p>
    <w:p w:rsidR="00F22E43" w:rsidRPr="002D3AA3" w:rsidRDefault="00F22E43" w:rsidP="008F05C3">
      <w:pPr>
        <w:pStyle w:val="Tekstpodstawowy"/>
        <w:numPr>
          <w:ilvl w:val="0"/>
          <w:numId w:val="32"/>
        </w:numPr>
        <w:spacing w:line="360" w:lineRule="auto"/>
        <w:ind w:left="426" w:hanging="426"/>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2D3AA3">
        <w:rPr>
          <w:b/>
          <w:sz w:val="22"/>
          <w:szCs w:val="22"/>
        </w:rPr>
        <w:t xml:space="preserve"> </w:t>
      </w:r>
      <w:r w:rsidRPr="002D3AA3">
        <w:rPr>
          <w:sz w:val="22"/>
          <w:szCs w:val="22"/>
        </w:rPr>
        <w:t>na które nie przysługuje odwołanie na podstawie art. 180 ust. 2 ustawy.</w:t>
      </w:r>
    </w:p>
    <w:p w:rsidR="00F22E43" w:rsidRDefault="00F22E43" w:rsidP="008F05C3">
      <w:pPr>
        <w:pStyle w:val="Tekstpodstawowy"/>
        <w:numPr>
          <w:ilvl w:val="1"/>
          <w:numId w:val="32"/>
        </w:numPr>
        <w:spacing w:line="360" w:lineRule="auto"/>
        <w:ind w:left="426" w:hanging="426"/>
        <w:rPr>
          <w:sz w:val="22"/>
          <w:szCs w:val="22"/>
        </w:rPr>
      </w:pPr>
      <w:r w:rsidRPr="002D3AA3">
        <w:rPr>
          <w:sz w:val="22"/>
          <w:szCs w:val="22"/>
        </w:rPr>
        <w:lastRenderedPageBreak/>
        <w:t>W przypadku uznania zasadności przekazanej informacji zamawiający powtarza czynność albo dokonuje czynności zaniechanej, informując o tym wykonawców w sposób przewidziany w ustawie dla tej czynności.</w:t>
      </w:r>
    </w:p>
    <w:p w:rsidR="00F22E43" w:rsidRDefault="00F22E43" w:rsidP="008F05C3">
      <w:pPr>
        <w:pStyle w:val="Tekstpodstawowy"/>
        <w:numPr>
          <w:ilvl w:val="1"/>
          <w:numId w:val="32"/>
        </w:numPr>
        <w:spacing w:line="360" w:lineRule="auto"/>
        <w:ind w:left="426" w:hanging="426"/>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rsidR="006801A6" w:rsidRDefault="006801A6" w:rsidP="006801A6">
      <w:pPr>
        <w:pStyle w:val="Tekstpodstawowy"/>
        <w:spacing w:line="360" w:lineRule="auto"/>
        <w:jc w:val="left"/>
        <w:rPr>
          <w:sz w:val="22"/>
          <w:szCs w:val="22"/>
        </w:rPr>
      </w:pPr>
    </w:p>
    <w:p w:rsidR="006801A6" w:rsidRDefault="006801A6" w:rsidP="006801A6">
      <w:pPr>
        <w:pStyle w:val="Tekstpodstawowy"/>
        <w:spacing w:line="360" w:lineRule="auto"/>
        <w:jc w:val="left"/>
        <w:rPr>
          <w:sz w:val="22"/>
          <w:szCs w:val="22"/>
        </w:rPr>
      </w:pPr>
    </w:p>
    <w:p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rsidR="003077E7" w:rsidRPr="00705CF0" w:rsidRDefault="003077E7" w:rsidP="00705CF0">
      <w:pPr>
        <w:pStyle w:val="Tekstpodstawowywcity"/>
        <w:spacing w:after="0"/>
        <w:ind w:left="284"/>
        <w:jc w:val="right"/>
        <w:rPr>
          <w:rFonts w:ascii="Times New Roman" w:hAnsi="Times New Roman"/>
        </w:rPr>
      </w:pPr>
      <w:bookmarkStart w:id="3" w:name="_Toc216506255"/>
      <w:proofErr w:type="gramStart"/>
      <w:r w:rsidRPr="00705CF0">
        <w:rPr>
          <w:rFonts w:ascii="Times New Roman" w:hAnsi="Times New Roman"/>
        </w:rPr>
        <w:t>sporządziła</w:t>
      </w:r>
      <w:proofErr w:type="gramEnd"/>
      <w:r w:rsidRPr="00705CF0">
        <w:rPr>
          <w:rFonts w:ascii="Times New Roman" w:hAnsi="Times New Roman"/>
        </w:rPr>
        <w:t xml:space="preserve">: </w:t>
      </w:r>
      <w:bookmarkEnd w:id="3"/>
      <w:r w:rsidRPr="00705CF0">
        <w:rPr>
          <w:rFonts w:ascii="Times New Roman" w:hAnsi="Times New Roman"/>
        </w:rPr>
        <w:t xml:space="preserve">Teresa </w:t>
      </w:r>
      <w:r w:rsidR="009A769A" w:rsidRPr="00705CF0">
        <w:rPr>
          <w:rFonts w:ascii="Times New Roman" w:hAnsi="Times New Roman"/>
        </w:rPr>
        <w:t>Tomasik</w:t>
      </w:r>
      <w:r w:rsidRPr="00705CF0">
        <w:rPr>
          <w:rFonts w:ascii="Times New Roman" w:hAnsi="Times New Roman"/>
        </w:rPr>
        <w:t xml:space="preserve"> </w:t>
      </w:r>
    </w:p>
    <w:p w:rsidR="003077E7" w:rsidRPr="00705CF0" w:rsidRDefault="003077E7" w:rsidP="00705CF0">
      <w:pPr>
        <w:pStyle w:val="Tekstpodstawowywcity"/>
        <w:spacing w:after="0"/>
        <w:ind w:left="284"/>
        <w:jc w:val="right"/>
      </w:pPr>
      <w:proofErr w:type="gramStart"/>
      <w:r w:rsidRPr="00705CF0">
        <w:rPr>
          <w:rFonts w:ascii="Times New Roman" w:hAnsi="Times New Roman"/>
        </w:rPr>
        <w:t>sprawdził</w:t>
      </w:r>
      <w:r w:rsidR="009A769A" w:rsidRPr="00705CF0">
        <w:rPr>
          <w:rFonts w:ascii="Times New Roman" w:hAnsi="Times New Roman"/>
        </w:rPr>
        <w:t>a</w:t>
      </w:r>
      <w:proofErr w:type="gramEnd"/>
      <w:r w:rsidR="009A769A" w:rsidRPr="00705CF0">
        <w:rPr>
          <w:rFonts w:ascii="Times New Roman" w:hAnsi="Times New Roman"/>
        </w:rPr>
        <w:t>: Sylwia Rymorz</w:t>
      </w:r>
    </w:p>
    <w:sectPr w:rsidR="003077E7" w:rsidRPr="00705CF0" w:rsidSect="008849A5">
      <w:footerReference w:type="even" r:id="rId13"/>
      <w:footerReference w:type="default" r:id="rId14"/>
      <w:headerReference w:type="first" r:id="rId15"/>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B5" w:rsidRDefault="00070AB5">
      <w:r>
        <w:separator/>
      </w:r>
    </w:p>
  </w:endnote>
  <w:endnote w:type="continuationSeparator" w:id="0">
    <w:p w:rsidR="00070AB5" w:rsidRDefault="000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5" w:rsidRDefault="00070AB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0AB5" w:rsidRDefault="00070AB5"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5" w:rsidRPr="00F7056B" w:rsidRDefault="00070AB5"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A404E0">
      <w:rPr>
        <w:rStyle w:val="Numerstrony"/>
        <w:rFonts w:ascii="Trebuchet MS" w:hAnsi="Trebuchet MS" w:cs="Arial"/>
        <w:noProof/>
        <w:sz w:val="18"/>
        <w:szCs w:val="18"/>
      </w:rPr>
      <w:t>9</w:t>
    </w:r>
    <w:r w:rsidRPr="00F7056B">
      <w:rPr>
        <w:rStyle w:val="Numerstrony"/>
        <w:rFonts w:ascii="Trebuchet MS" w:hAnsi="Trebuchet MS" w:cs="Arial"/>
        <w:sz w:val="18"/>
        <w:szCs w:val="18"/>
      </w:rPr>
      <w:fldChar w:fldCharType="end"/>
    </w:r>
  </w:p>
  <w:p w:rsidR="00070AB5" w:rsidRDefault="00070AB5" w:rsidP="00666097">
    <w:pPr>
      <w:pBdr>
        <w:bottom w:val="single" w:sz="6" w:space="1" w:color="auto"/>
      </w:pBdr>
      <w:jc w:val="center"/>
      <w:rPr>
        <w:rFonts w:asciiTheme="minorHAnsi" w:hAnsiTheme="minorHAnsi" w:cstheme="minorHAnsi"/>
        <w:u w:val="single"/>
      </w:rPr>
    </w:pPr>
  </w:p>
  <w:p w:rsidR="00070AB5" w:rsidRPr="00A035A5" w:rsidRDefault="00070AB5"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xml:space="preserve">– awaryjne remonty </w:t>
    </w:r>
    <w:proofErr w:type="gramStart"/>
    <w:r>
      <w:rPr>
        <w:rFonts w:asciiTheme="minorHAnsi" w:hAnsiTheme="minorHAnsi" w:cstheme="minorHAnsi"/>
      </w:rPr>
      <w:t xml:space="preserve">kanalizacji                                                  </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spellStart"/>
    <w:r>
      <w:rPr>
        <w:rFonts w:asciiTheme="minorHAnsi" w:hAnsiTheme="minorHAnsi" w:cstheme="minorHAnsi"/>
      </w:rPr>
      <w:t>ZGK</w:t>
    </w:r>
    <w:proofErr w:type="spellEnd"/>
    <w:r>
      <w:rPr>
        <w:rFonts w:asciiTheme="minorHAnsi" w:hAnsiTheme="minorHAnsi" w:cstheme="minorHAnsi"/>
      </w:rPr>
      <w:t>/</w:t>
    </w:r>
    <w:proofErr w:type="spellStart"/>
    <w:r>
      <w:rPr>
        <w:rFonts w:asciiTheme="minorHAnsi" w:hAnsiTheme="minorHAnsi" w:cstheme="minorHAnsi"/>
      </w:rPr>
      <w:t>ZP</w:t>
    </w:r>
    <w:proofErr w:type="spellEnd"/>
    <w:r>
      <w:rPr>
        <w:rFonts w:asciiTheme="minorHAnsi" w:hAnsiTheme="minorHAnsi" w:cstheme="minorHAnsi"/>
      </w:rPr>
      <w:t>/01/2017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B5" w:rsidRDefault="00070AB5">
      <w:r>
        <w:separator/>
      </w:r>
    </w:p>
  </w:footnote>
  <w:footnote w:type="continuationSeparator" w:id="0">
    <w:p w:rsidR="00070AB5" w:rsidRDefault="0007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B5" w:rsidRPr="00776C08" w:rsidRDefault="00070AB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 xml:space="preserve">o wartości równej lub powyżej 5.150.000 </w:t>
    </w:r>
    <w:proofErr w:type="gramStart"/>
    <w:r>
      <w:rPr>
        <w:rFonts w:ascii="Arial" w:hAnsi="Arial"/>
        <w:sz w:val="14"/>
        <w:szCs w:val="14"/>
      </w:rPr>
      <w:t>euro</w:t>
    </w:r>
    <w:proofErr w:type="gramEnd"/>
  </w:p>
  <w:p w:rsidR="00070AB5" w:rsidRPr="002B2C77" w:rsidRDefault="00070AB5">
    <w:pPr>
      <w:pStyle w:val="Nagwek"/>
      <w:rPr>
        <w:rFonts w:ascii="Arial" w:hAnsi="Arial"/>
        <w:sz w:val="14"/>
        <w:szCs w:val="14"/>
      </w:rPr>
    </w:pPr>
    <w:r>
      <w:rPr>
        <w:rFonts w:ascii="Arial" w:hAnsi="Arial"/>
        <w:sz w:val="14"/>
        <w:szCs w:val="14"/>
      </w:rPr>
      <w:t xml:space="preserve">nr sprawy: </w:t>
    </w:r>
    <w:proofErr w:type="gramStart"/>
    <w:r>
      <w:rPr>
        <w:rFonts w:ascii="Arial" w:hAnsi="Arial"/>
        <w:sz w:val="14"/>
        <w:szCs w:val="14"/>
      </w:rPr>
      <w:t>AP.341 -  .......</w:t>
    </w:r>
    <w:r w:rsidRPr="002B2C77">
      <w:rPr>
        <w:rFonts w:ascii="Arial" w:hAnsi="Arial"/>
        <w:sz w:val="14"/>
        <w:szCs w:val="14"/>
      </w:rPr>
      <w:t>/…</w:t>
    </w:r>
    <w:proofErr w:type="gramEnd"/>
  </w:p>
  <w:p w:rsidR="00070AB5" w:rsidRPr="00335A5D" w:rsidRDefault="00070AB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8717FDF"/>
    <w:multiLevelType w:val="multilevel"/>
    <w:tmpl w:val="8A9CE41E"/>
    <w:lvl w:ilvl="0">
      <w:start w:val="1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0DD012DE"/>
    <w:multiLevelType w:val="hybridMultilevel"/>
    <w:tmpl w:val="10886E5A"/>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3">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4">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8">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5">
    <w:nsid w:val="347366BB"/>
    <w:multiLevelType w:val="multilevel"/>
    <w:tmpl w:val="DCF2B8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3ED94386"/>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3">
    <w:nsid w:val="43AF62AC"/>
    <w:multiLevelType w:val="multilevel"/>
    <w:tmpl w:val="C3788AD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9">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6">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B640FC"/>
    <w:multiLevelType w:val="multilevel"/>
    <w:tmpl w:val="FF88AA4A"/>
    <w:lvl w:ilvl="0">
      <w:start w:val="1"/>
      <w:numFmt w:val="decimal"/>
      <w:lvlText w:val="%1."/>
      <w:lvlJc w:val="left"/>
      <w:pPr>
        <w:ind w:left="360" w:hanging="360"/>
      </w:pPr>
      <w:rPr>
        <w:rFonts w:ascii="Verdana" w:eastAsia="Calibri" w:hAnsi="Verdana" w:cs="Times New Roman" w:hint="default"/>
      </w:rPr>
    </w:lvl>
    <w:lvl w:ilvl="1">
      <w:start w:val="1"/>
      <w:numFmt w:val="decimal"/>
      <w:isLgl/>
      <w:lvlText w:val="%2."/>
      <w:lvlJc w:val="left"/>
      <w:pPr>
        <w:ind w:left="360" w:hanging="360"/>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51">
    <w:nsid w:val="67137F18"/>
    <w:multiLevelType w:val="multilevel"/>
    <w:tmpl w:val="361051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4">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6">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77CE6845"/>
    <w:multiLevelType w:val="multilevel"/>
    <w:tmpl w:val="481476D6"/>
    <w:lvl w:ilvl="0">
      <w:start w:val="1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7E4C0E47"/>
    <w:multiLevelType w:val="multilevel"/>
    <w:tmpl w:val="EF2CF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50"/>
  </w:num>
  <w:num w:numId="3">
    <w:abstractNumId w:val="45"/>
  </w:num>
  <w:num w:numId="4">
    <w:abstractNumId w:val="8"/>
  </w:num>
  <w:num w:numId="5">
    <w:abstractNumId w:val="28"/>
  </w:num>
  <w:num w:numId="6">
    <w:abstractNumId w:val="36"/>
  </w:num>
  <w:num w:numId="7">
    <w:abstractNumId w:val="54"/>
  </w:num>
  <w:num w:numId="8">
    <w:abstractNumId w:val="22"/>
  </w:num>
  <w:num w:numId="9">
    <w:abstractNumId w:val="58"/>
  </w:num>
  <w:num w:numId="10">
    <w:abstractNumId w:val="18"/>
  </w:num>
  <w:num w:numId="11">
    <w:abstractNumId w:val="3"/>
  </w:num>
  <w:num w:numId="12">
    <w:abstractNumId w:val="56"/>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3"/>
  </w:num>
  <w:num w:numId="16">
    <w:abstractNumId w:val="13"/>
  </w:num>
  <w:num w:numId="17">
    <w:abstractNumId w:val="21"/>
  </w:num>
  <w:num w:numId="18">
    <w:abstractNumId w:val="34"/>
  </w:num>
  <w:num w:numId="19">
    <w:abstractNumId w:val="24"/>
  </w:num>
  <w:num w:numId="20">
    <w:abstractNumId w:val="4"/>
  </w:num>
  <w:num w:numId="21">
    <w:abstractNumId w:val="12"/>
  </w:num>
  <w:num w:numId="22">
    <w:abstractNumId w:val="10"/>
  </w:num>
  <w:num w:numId="23">
    <w:abstractNumId w:val="7"/>
  </w:num>
  <w:num w:numId="24">
    <w:abstractNumId w:val="49"/>
  </w:num>
  <w:num w:numId="25">
    <w:abstractNumId w:val="40"/>
  </w:num>
  <w:num w:numId="26">
    <w:abstractNumId w:val="48"/>
  </w:num>
  <w:num w:numId="27">
    <w:abstractNumId w:val="39"/>
  </w:num>
  <w:num w:numId="28">
    <w:abstractNumId w:val="20"/>
  </w:num>
  <w:num w:numId="29">
    <w:abstractNumId w:val="37"/>
  </w:num>
  <w:num w:numId="30">
    <w:abstractNumId w:val="17"/>
  </w:num>
  <w:num w:numId="31">
    <w:abstractNumId w:val="41"/>
  </w:num>
  <w:num w:numId="32">
    <w:abstractNumId w:val="32"/>
  </w:num>
  <w:num w:numId="33">
    <w:abstractNumId w:val="38"/>
  </w:num>
  <w:num w:numId="34">
    <w:abstractNumId w:val="55"/>
  </w:num>
  <w:num w:numId="35">
    <w:abstractNumId w:val="1"/>
  </w:num>
  <w:num w:numId="36">
    <w:abstractNumId w:val="42"/>
  </w:num>
  <w:num w:numId="37">
    <w:abstractNumId w:val="52"/>
  </w:num>
  <w:num w:numId="38">
    <w:abstractNumId w:val="26"/>
  </w:num>
  <w:num w:numId="39">
    <w:abstractNumId w:val="14"/>
  </w:num>
  <w:num w:numId="40">
    <w:abstractNumId w:val="44"/>
    <w:lvlOverride w:ilvl="0">
      <w:startOverride w:val="1"/>
    </w:lvlOverride>
  </w:num>
  <w:num w:numId="41">
    <w:abstractNumId w:val="30"/>
    <w:lvlOverride w:ilvl="0">
      <w:startOverride w:val="1"/>
    </w:lvlOverride>
  </w:num>
  <w:num w:numId="42">
    <w:abstractNumId w:val="16"/>
  </w:num>
  <w:num w:numId="43">
    <w:abstractNumId w:val="43"/>
  </w:num>
  <w:num w:numId="44">
    <w:abstractNumId w:val="6"/>
  </w:num>
  <w:num w:numId="45">
    <w:abstractNumId w:val="33"/>
  </w:num>
  <w:num w:numId="46">
    <w:abstractNumId w:val="35"/>
  </w:num>
  <w:num w:numId="47">
    <w:abstractNumId w:val="2"/>
  </w:num>
  <w:num w:numId="48">
    <w:abstractNumId w:val="9"/>
  </w:num>
  <w:num w:numId="49">
    <w:abstractNumId w:val="11"/>
  </w:num>
  <w:num w:numId="50">
    <w:abstractNumId w:val="31"/>
  </w:num>
  <w:num w:numId="51">
    <w:abstractNumId w:val="25"/>
  </w:num>
  <w:num w:numId="52">
    <w:abstractNumId w:val="29"/>
  </w:num>
  <w:num w:numId="53">
    <w:abstractNumId w:val="46"/>
  </w:num>
  <w:num w:numId="54">
    <w:abstractNumId w:val="47"/>
  </w:num>
  <w:num w:numId="55">
    <w:abstractNumId w:val="51"/>
  </w:num>
  <w:num w:numId="56">
    <w:abstractNumId w:val="59"/>
  </w:num>
  <w:num w:numId="57">
    <w:abstractNumId w:val="57"/>
  </w:num>
  <w:num w:numId="58">
    <w:abstractNumId w:val="5"/>
  </w:num>
  <w:num w:numId="59">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EFB"/>
    <w:rsid w:val="000347EB"/>
    <w:rsid w:val="00035FFE"/>
    <w:rsid w:val="00036F9C"/>
    <w:rsid w:val="00037AC0"/>
    <w:rsid w:val="000407AE"/>
    <w:rsid w:val="000414E0"/>
    <w:rsid w:val="00042D49"/>
    <w:rsid w:val="00046558"/>
    <w:rsid w:val="0005003C"/>
    <w:rsid w:val="00050681"/>
    <w:rsid w:val="00050B18"/>
    <w:rsid w:val="000520C7"/>
    <w:rsid w:val="000529FF"/>
    <w:rsid w:val="0005360D"/>
    <w:rsid w:val="000549E7"/>
    <w:rsid w:val="00057A14"/>
    <w:rsid w:val="00060D07"/>
    <w:rsid w:val="00061446"/>
    <w:rsid w:val="0006227A"/>
    <w:rsid w:val="000627F1"/>
    <w:rsid w:val="00062CF5"/>
    <w:rsid w:val="00063505"/>
    <w:rsid w:val="00063A92"/>
    <w:rsid w:val="00064269"/>
    <w:rsid w:val="000645EA"/>
    <w:rsid w:val="00070AB5"/>
    <w:rsid w:val="000748A1"/>
    <w:rsid w:val="00074F3F"/>
    <w:rsid w:val="00075341"/>
    <w:rsid w:val="00075C1E"/>
    <w:rsid w:val="00077501"/>
    <w:rsid w:val="00077CD2"/>
    <w:rsid w:val="000813A2"/>
    <w:rsid w:val="000816CA"/>
    <w:rsid w:val="000839CC"/>
    <w:rsid w:val="0008525C"/>
    <w:rsid w:val="00091477"/>
    <w:rsid w:val="00091F63"/>
    <w:rsid w:val="00093707"/>
    <w:rsid w:val="00095B17"/>
    <w:rsid w:val="00096248"/>
    <w:rsid w:val="000963AC"/>
    <w:rsid w:val="000A1D81"/>
    <w:rsid w:val="000A21DF"/>
    <w:rsid w:val="000A3B9F"/>
    <w:rsid w:val="000A5E73"/>
    <w:rsid w:val="000A65FF"/>
    <w:rsid w:val="000B09E1"/>
    <w:rsid w:val="000B1BE8"/>
    <w:rsid w:val="000B1F3A"/>
    <w:rsid w:val="000B3591"/>
    <w:rsid w:val="000B6C82"/>
    <w:rsid w:val="000C0874"/>
    <w:rsid w:val="000C1C5E"/>
    <w:rsid w:val="000C22D2"/>
    <w:rsid w:val="000C3111"/>
    <w:rsid w:val="000C35F7"/>
    <w:rsid w:val="000C415E"/>
    <w:rsid w:val="000C42A5"/>
    <w:rsid w:val="000C5984"/>
    <w:rsid w:val="000C661E"/>
    <w:rsid w:val="000D0527"/>
    <w:rsid w:val="000D199A"/>
    <w:rsid w:val="000D2577"/>
    <w:rsid w:val="000D2768"/>
    <w:rsid w:val="000D4F7E"/>
    <w:rsid w:val="000D5CD8"/>
    <w:rsid w:val="000D6323"/>
    <w:rsid w:val="000E084A"/>
    <w:rsid w:val="000E1BF6"/>
    <w:rsid w:val="000E343F"/>
    <w:rsid w:val="000E39E8"/>
    <w:rsid w:val="000E3EF8"/>
    <w:rsid w:val="000E42E1"/>
    <w:rsid w:val="000E50E3"/>
    <w:rsid w:val="000E5281"/>
    <w:rsid w:val="000E5D2F"/>
    <w:rsid w:val="000E5D72"/>
    <w:rsid w:val="000E6847"/>
    <w:rsid w:val="000E6A8D"/>
    <w:rsid w:val="000F04EF"/>
    <w:rsid w:val="000F0570"/>
    <w:rsid w:val="000F0612"/>
    <w:rsid w:val="000F0BD5"/>
    <w:rsid w:val="000F3E63"/>
    <w:rsid w:val="000F43E1"/>
    <w:rsid w:val="000F5010"/>
    <w:rsid w:val="000F5468"/>
    <w:rsid w:val="000F667F"/>
    <w:rsid w:val="000F6E61"/>
    <w:rsid w:val="001002C0"/>
    <w:rsid w:val="0010323B"/>
    <w:rsid w:val="00104746"/>
    <w:rsid w:val="00105AA9"/>
    <w:rsid w:val="00106DEE"/>
    <w:rsid w:val="00107134"/>
    <w:rsid w:val="00111A14"/>
    <w:rsid w:val="00112191"/>
    <w:rsid w:val="00112958"/>
    <w:rsid w:val="001139FD"/>
    <w:rsid w:val="0011506B"/>
    <w:rsid w:val="001168EF"/>
    <w:rsid w:val="00117D44"/>
    <w:rsid w:val="001205B9"/>
    <w:rsid w:val="001240C3"/>
    <w:rsid w:val="001241B6"/>
    <w:rsid w:val="00124DC0"/>
    <w:rsid w:val="001257CF"/>
    <w:rsid w:val="0012745B"/>
    <w:rsid w:val="00130C1B"/>
    <w:rsid w:val="00133C21"/>
    <w:rsid w:val="00135936"/>
    <w:rsid w:val="001364A0"/>
    <w:rsid w:val="001364CC"/>
    <w:rsid w:val="001378A7"/>
    <w:rsid w:val="001407D9"/>
    <w:rsid w:val="00140CB7"/>
    <w:rsid w:val="00143414"/>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36D9"/>
    <w:rsid w:val="00165E49"/>
    <w:rsid w:val="00166C41"/>
    <w:rsid w:val="00167088"/>
    <w:rsid w:val="00172542"/>
    <w:rsid w:val="0017286A"/>
    <w:rsid w:val="00172FBF"/>
    <w:rsid w:val="001736F2"/>
    <w:rsid w:val="00176800"/>
    <w:rsid w:val="00180BF6"/>
    <w:rsid w:val="001844BB"/>
    <w:rsid w:val="00185D09"/>
    <w:rsid w:val="00185E3F"/>
    <w:rsid w:val="0018691E"/>
    <w:rsid w:val="00186B18"/>
    <w:rsid w:val="00186E21"/>
    <w:rsid w:val="00187B95"/>
    <w:rsid w:val="0019112D"/>
    <w:rsid w:val="00191F5A"/>
    <w:rsid w:val="00196272"/>
    <w:rsid w:val="00197DD7"/>
    <w:rsid w:val="001A1004"/>
    <w:rsid w:val="001A1615"/>
    <w:rsid w:val="001A2094"/>
    <w:rsid w:val="001A235D"/>
    <w:rsid w:val="001A3321"/>
    <w:rsid w:val="001A3AAC"/>
    <w:rsid w:val="001A68B8"/>
    <w:rsid w:val="001A6C84"/>
    <w:rsid w:val="001A7835"/>
    <w:rsid w:val="001B0804"/>
    <w:rsid w:val="001B101F"/>
    <w:rsid w:val="001B1792"/>
    <w:rsid w:val="001B4BF5"/>
    <w:rsid w:val="001B53B9"/>
    <w:rsid w:val="001B6074"/>
    <w:rsid w:val="001B62AC"/>
    <w:rsid w:val="001B7B62"/>
    <w:rsid w:val="001C1689"/>
    <w:rsid w:val="001C2A6F"/>
    <w:rsid w:val="001C5172"/>
    <w:rsid w:val="001C5829"/>
    <w:rsid w:val="001C616C"/>
    <w:rsid w:val="001C6B57"/>
    <w:rsid w:val="001C7471"/>
    <w:rsid w:val="001C7FD0"/>
    <w:rsid w:val="001D2680"/>
    <w:rsid w:val="001D2A3F"/>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66C"/>
    <w:rsid w:val="002100FC"/>
    <w:rsid w:val="00211765"/>
    <w:rsid w:val="002157BA"/>
    <w:rsid w:val="0021627F"/>
    <w:rsid w:val="00217355"/>
    <w:rsid w:val="0021780C"/>
    <w:rsid w:val="00217993"/>
    <w:rsid w:val="00217D45"/>
    <w:rsid w:val="00217E1E"/>
    <w:rsid w:val="00220705"/>
    <w:rsid w:val="0022216D"/>
    <w:rsid w:val="00224B0F"/>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5085"/>
    <w:rsid w:val="00256A5D"/>
    <w:rsid w:val="0025713A"/>
    <w:rsid w:val="00257667"/>
    <w:rsid w:val="00257BF2"/>
    <w:rsid w:val="00263612"/>
    <w:rsid w:val="00264036"/>
    <w:rsid w:val="00266856"/>
    <w:rsid w:val="00266D83"/>
    <w:rsid w:val="00274A01"/>
    <w:rsid w:val="00274C16"/>
    <w:rsid w:val="00274DC7"/>
    <w:rsid w:val="00275A7F"/>
    <w:rsid w:val="00280464"/>
    <w:rsid w:val="00280550"/>
    <w:rsid w:val="00281747"/>
    <w:rsid w:val="00281805"/>
    <w:rsid w:val="00281CD2"/>
    <w:rsid w:val="00283614"/>
    <w:rsid w:val="00283C8C"/>
    <w:rsid w:val="00284D4D"/>
    <w:rsid w:val="00285832"/>
    <w:rsid w:val="00287AB6"/>
    <w:rsid w:val="002905D1"/>
    <w:rsid w:val="00291036"/>
    <w:rsid w:val="00294C71"/>
    <w:rsid w:val="00295C93"/>
    <w:rsid w:val="00296DFB"/>
    <w:rsid w:val="002972D5"/>
    <w:rsid w:val="002A0372"/>
    <w:rsid w:val="002A073A"/>
    <w:rsid w:val="002A0BC9"/>
    <w:rsid w:val="002A1A71"/>
    <w:rsid w:val="002A2709"/>
    <w:rsid w:val="002A3728"/>
    <w:rsid w:val="002A517E"/>
    <w:rsid w:val="002B237A"/>
    <w:rsid w:val="002B2BEF"/>
    <w:rsid w:val="002B2C77"/>
    <w:rsid w:val="002B3806"/>
    <w:rsid w:val="002B4152"/>
    <w:rsid w:val="002B438D"/>
    <w:rsid w:val="002B4D0A"/>
    <w:rsid w:val="002B55C2"/>
    <w:rsid w:val="002B58D8"/>
    <w:rsid w:val="002C10CB"/>
    <w:rsid w:val="002C2B36"/>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5135"/>
    <w:rsid w:val="00325DD9"/>
    <w:rsid w:val="00327C7F"/>
    <w:rsid w:val="00333417"/>
    <w:rsid w:val="00333DDC"/>
    <w:rsid w:val="00335A5D"/>
    <w:rsid w:val="003404F7"/>
    <w:rsid w:val="0034249A"/>
    <w:rsid w:val="00342889"/>
    <w:rsid w:val="003429E8"/>
    <w:rsid w:val="00343BAD"/>
    <w:rsid w:val="00344D23"/>
    <w:rsid w:val="0034517E"/>
    <w:rsid w:val="00346F2A"/>
    <w:rsid w:val="00347A1B"/>
    <w:rsid w:val="0035085E"/>
    <w:rsid w:val="00351D88"/>
    <w:rsid w:val="0035252F"/>
    <w:rsid w:val="00352590"/>
    <w:rsid w:val="003529CB"/>
    <w:rsid w:val="00353AFC"/>
    <w:rsid w:val="00353FB7"/>
    <w:rsid w:val="0035785A"/>
    <w:rsid w:val="00357F64"/>
    <w:rsid w:val="003612E9"/>
    <w:rsid w:val="003621FE"/>
    <w:rsid w:val="00363A48"/>
    <w:rsid w:val="00363BA6"/>
    <w:rsid w:val="00364235"/>
    <w:rsid w:val="00364F04"/>
    <w:rsid w:val="00365669"/>
    <w:rsid w:val="003702F7"/>
    <w:rsid w:val="00370495"/>
    <w:rsid w:val="003707E2"/>
    <w:rsid w:val="00370CEB"/>
    <w:rsid w:val="00371F98"/>
    <w:rsid w:val="00372ADC"/>
    <w:rsid w:val="003757F1"/>
    <w:rsid w:val="0037618D"/>
    <w:rsid w:val="00377116"/>
    <w:rsid w:val="00377E23"/>
    <w:rsid w:val="003812B7"/>
    <w:rsid w:val="00381FC4"/>
    <w:rsid w:val="00382D0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21FA"/>
    <w:rsid w:val="003B3323"/>
    <w:rsid w:val="003B3999"/>
    <w:rsid w:val="003B51C3"/>
    <w:rsid w:val="003B53A2"/>
    <w:rsid w:val="003B542C"/>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D43"/>
    <w:rsid w:val="003E1F23"/>
    <w:rsid w:val="003E63BE"/>
    <w:rsid w:val="003E79A4"/>
    <w:rsid w:val="003E7DB7"/>
    <w:rsid w:val="003F06B2"/>
    <w:rsid w:val="003F1DCF"/>
    <w:rsid w:val="003F26D5"/>
    <w:rsid w:val="003F3E8A"/>
    <w:rsid w:val="003F65D9"/>
    <w:rsid w:val="00400050"/>
    <w:rsid w:val="00402456"/>
    <w:rsid w:val="00402ACC"/>
    <w:rsid w:val="00402EAC"/>
    <w:rsid w:val="004040D9"/>
    <w:rsid w:val="004068B0"/>
    <w:rsid w:val="004072CB"/>
    <w:rsid w:val="00407C45"/>
    <w:rsid w:val="00410ED8"/>
    <w:rsid w:val="00410F07"/>
    <w:rsid w:val="00411DF9"/>
    <w:rsid w:val="00412623"/>
    <w:rsid w:val="00412711"/>
    <w:rsid w:val="004141E5"/>
    <w:rsid w:val="00415F52"/>
    <w:rsid w:val="00416478"/>
    <w:rsid w:val="00416675"/>
    <w:rsid w:val="00420205"/>
    <w:rsid w:val="0042076A"/>
    <w:rsid w:val="0042174A"/>
    <w:rsid w:val="00421BAC"/>
    <w:rsid w:val="00422184"/>
    <w:rsid w:val="00422C87"/>
    <w:rsid w:val="0042302A"/>
    <w:rsid w:val="00423A41"/>
    <w:rsid w:val="00424F47"/>
    <w:rsid w:val="00425A7B"/>
    <w:rsid w:val="00425D13"/>
    <w:rsid w:val="00426110"/>
    <w:rsid w:val="0042684A"/>
    <w:rsid w:val="00426CF8"/>
    <w:rsid w:val="00427388"/>
    <w:rsid w:val="004276A7"/>
    <w:rsid w:val="004313A5"/>
    <w:rsid w:val="00433152"/>
    <w:rsid w:val="004341D8"/>
    <w:rsid w:val="00440598"/>
    <w:rsid w:val="004411CF"/>
    <w:rsid w:val="00441706"/>
    <w:rsid w:val="00442C5D"/>
    <w:rsid w:val="00442ED1"/>
    <w:rsid w:val="004435FA"/>
    <w:rsid w:val="0044369C"/>
    <w:rsid w:val="00444189"/>
    <w:rsid w:val="00447639"/>
    <w:rsid w:val="0044796B"/>
    <w:rsid w:val="00450F58"/>
    <w:rsid w:val="0045101B"/>
    <w:rsid w:val="004517C0"/>
    <w:rsid w:val="00452B06"/>
    <w:rsid w:val="00454D58"/>
    <w:rsid w:val="004557C9"/>
    <w:rsid w:val="00456E72"/>
    <w:rsid w:val="00457C66"/>
    <w:rsid w:val="004600C3"/>
    <w:rsid w:val="00460668"/>
    <w:rsid w:val="00461256"/>
    <w:rsid w:val="00462C93"/>
    <w:rsid w:val="00463E20"/>
    <w:rsid w:val="00463FC8"/>
    <w:rsid w:val="00464C6E"/>
    <w:rsid w:val="00466C51"/>
    <w:rsid w:val="00466F3C"/>
    <w:rsid w:val="0046701B"/>
    <w:rsid w:val="004676BD"/>
    <w:rsid w:val="0047076A"/>
    <w:rsid w:val="004708E8"/>
    <w:rsid w:val="00471C26"/>
    <w:rsid w:val="00472091"/>
    <w:rsid w:val="004740F4"/>
    <w:rsid w:val="004748B8"/>
    <w:rsid w:val="004769D5"/>
    <w:rsid w:val="004808F8"/>
    <w:rsid w:val="00482EDB"/>
    <w:rsid w:val="00483405"/>
    <w:rsid w:val="00483A59"/>
    <w:rsid w:val="00484A43"/>
    <w:rsid w:val="0048569D"/>
    <w:rsid w:val="00485D56"/>
    <w:rsid w:val="00485ED6"/>
    <w:rsid w:val="0048673A"/>
    <w:rsid w:val="004868BC"/>
    <w:rsid w:val="00486AE8"/>
    <w:rsid w:val="00486E27"/>
    <w:rsid w:val="004870C5"/>
    <w:rsid w:val="00487EAE"/>
    <w:rsid w:val="00491198"/>
    <w:rsid w:val="0049245B"/>
    <w:rsid w:val="00493C8E"/>
    <w:rsid w:val="00494E3D"/>
    <w:rsid w:val="004956A7"/>
    <w:rsid w:val="004968B8"/>
    <w:rsid w:val="00497366"/>
    <w:rsid w:val="00497DDF"/>
    <w:rsid w:val="004A0628"/>
    <w:rsid w:val="004A1E2C"/>
    <w:rsid w:val="004A4567"/>
    <w:rsid w:val="004A51D4"/>
    <w:rsid w:val="004A6483"/>
    <w:rsid w:val="004A7B57"/>
    <w:rsid w:val="004B01FF"/>
    <w:rsid w:val="004B52C6"/>
    <w:rsid w:val="004B5C26"/>
    <w:rsid w:val="004B62A8"/>
    <w:rsid w:val="004B74AF"/>
    <w:rsid w:val="004B74EA"/>
    <w:rsid w:val="004C1013"/>
    <w:rsid w:val="004C22C4"/>
    <w:rsid w:val="004C3807"/>
    <w:rsid w:val="004C5BD2"/>
    <w:rsid w:val="004C7AB1"/>
    <w:rsid w:val="004D0D72"/>
    <w:rsid w:val="004D21F9"/>
    <w:rsid w:val="004D24D3"/>
    <w:rsid w:val="004D42EA"/>
    <w:rsid w:val="004D4F9E"/>
    <w:rsid w:val="004D58D1"/>
    <w:rsid w:val="004D5B2F"/>
    <w:rsid w:val="004E0390"/>
    <w:rsid w:val="004E311D"/>
    <w:rsid w:val="004E37E4"/>
    <w:rsid w:val="004E711B"/>
    <w:rsid w:val="004F1BF4"/>
    <w:rsid w:val="004F213C"/>
    <w:rsid w:val="004F21A4"/>
    <w:rsid w:val="004F2D26"/>
    <w:rsid w:val="004F3090"/>
    <w:rsid w:val="004F5DEF"/>
    <w:rsid w:val="004F5EBB"/>
    <w:rsid w:val="00500594"/>
    <w:rsid w:val="00500856"/>
    <w:rsid w:val="00501FCB"/>
    <w:rsid w:val="005028D7"/>
    <w:rsid w:val="00503C0D"/>
    <w:rsid w:val="005063F9"/>
    <w:rsid w:val="00507375"/>
    <w:rsid w:val="0051029F"/>
    <w:rsid w:val="005105EB"/>
    <w:rsid w:val="0051122C"/>
    <w:rsid w:val="00511E5B"/>
    <w:rsid w:val="00511F23"/>
    <w:rsid w:val="00514C74"/>
    <w:rsid w:val="00515D6C"/>
    <w:rsid w:val="005170C2"/>
    <w:rsid w:val="005206A4"/>
    <w:rsid w:val="0052079D"/>
    <w:rsid w:val="005207EA"/>
    <w:rsid w:val="00522148"/>
    <w:rsid w:val="005252B2"/>
    <w:rsid w:val="00530FAC"/>
    <w:rsid w:val="00531A66"/>
    <w:rsid w:val="005324B1"/>
    <w:rsid w:val="00533FC1"/>
    <w:rsid w:val="005347B5"/>
    <w:rsid w:val="00535C00"/>
    <w:rsid w:val="0054068C"/>
    <w:rsid w:val="005426CF"/>
    <w:rsid w:val="00542A72"/>
    <w:rsid w:val="005434D5"/>
    <w:rsid w:val="00543542"/>
    <w:rsid w:val="0054579D"/>
    <w:rsid w:val="00550897"/>
    <w:rsid w:val="00552D80"/>
    <w:rsid w:val="005531FE"/>
    <w:rsid w:val="005532FE"/>
    <w:rsid w:val="00553954"/>
    <w:rsid w:val="00553FD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73AA"/>
    <w:rsid w:val="005976AF"/>
    <w:rsid w:val="005A0586"/>
    <w:rsid w:val="005A09B7"/>
    <w:rsid w:val="005A1534"/>
    <w:rsid w:val="005A1A5C"/>
    <w:rsid w:val="005A1C51"/>
    <w:rsid w:val="005A3ADF"/>
    <w:rsid w:val="005A42BC"/>
    <w:rsid w:val="005B12D4"/>
    <w:rsid w:val="005B1E0F"/>
    <w:rsid w:val="005B2833"/>
    <w:rsid w:val="005B2A61"/>
    <w:rsid w:val="005B2CC7"/>
    <w:rsid w:val="005B3C43"/>
    <w:rsid w:val="005B546A"/>
    <w:rsid w:val="005B6974"/>
    <w:rsid w:val="005B6C8A"/>
    <w:rsid w:val="005C02F7"/>
    <w:rsid w:val="005C0B96"/>
    <w:rsid w:val="005C34D4"/>
    <w:rsid w:val="005C38AE"/>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BE1"/>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D55"/>
    <w:rsid w:val="00631DC9"/>
    <w:rsid w:val="00632033"/>
    <w:rsid w:val="00633F05"/>
    <w:rsid w:val="00634A68"/>
    <w:rsid w:val="00634BDB"/>
    <w:rsid w:val="006357F7"/>
    <w:rsid w:val="00636003"/>
    <w:rsid w:val="00636512"/>
    <w:rsid w:val="00636588"/>
    <w:rsid w:val="006365F6"/>
    <w:rsid w:val="00636B4B"/>
    <w:rsid w:val="00637F45"/>
    <w:rsid w:val="0064002D"/>
    <w:rsid w:val="0064036C"/>
    <w:rsid w:val="0064077E"/>
    <w:rsid w:val="0064153A"/>
    <w:rsid w:val="00641F2B"/>
    <w:rsid w:val="00642E36"/>
    <w:rsid w:val="00644415"/>
    <w:rsid w:val="00644EA6"/>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91CB3"/>
    <w:rsid w:val="00692256"/>
    <w:rsid w:val="0069315C"/>
    <w:rsid w:val="0069364C"/>
    <w:rsid w:val="00694397"/>
    <w:rsid w:val="00696131"/>
    <w:rsid w:val="0069677F"/>
    <w:rsid w:val="00696F6D"/>
    <w:rsid w:val="00697269"/>
    <w:rsid w:val="006A0DF1"/>
    <w:rsid w:val="006A192F"/>
    <w:rsid w:val="006A3D50"/>
    <w:rsid w:val="006A47D7"/>
    <w:rsid w:val="006A53F4"/>
    <w:rsid w:val="006A613B"/>
    <w:rsid w:val="006A6DCC"/>
    <w:rsid w:val="006B1E83"/>
    <w:rsid w:val="006B32A4"/>
    <w:rsid w:val="006B33D8"/>
    <w:rsid w:val="006B4111"/>
    <w:rsid w:val="006B4CFA"/>
    <w:rsid w:val="006C1007"/>
    <w:rsid w:val="006C1AA8"/>
    <w:rsid w:val="006C1F75"/>
    <w:rsid w:val="006C2716"/>
    <w:rsid w:val="006C7168"/>
    <w:rsid w:val="006C727A"/>
    <w:rsid w:val="006C7A10"/>
    <w:rsid w:val="006D0898"/>
    <w:rsid w:val="006D0E78"/>
    <w:rsid w:val="006D21B8"/>
    <w:rsid w:val="006D28B6"/>
    <w:rsid w:val="006D2F39"/>
    <w:rsid w:val="006E044D"/>
    <w:rsid w:val="006E1FBD"/>
    <w:rsid w:val="006E240A"/>
    <w:rsid w:val="006E276F"/>
    <w:rsid w:val="006E40FB"/>
    <w:rsid w:val="006E4183"/>
    <w:rsid w:val="006E5684"/>
    <w:rsid w:val="006F38F8"/>
    <w:rsid w:val="006F41B4"/>
    <w:rsid w:val="006F4230"/>
    <w:rsid w:val="006F6FA5"/>
    <w:rsid w:val="0070229F"/>
    <w:rsid w:val="00702D26"/>
    <w:rsid w:val="00704512"/>
    <w:rsid w:val="00704571"/>
    <w:rsid w:val="00705CF0"/>
    <w:rsid w:val="0070631B"/>
    <w:rsid w:val="00706486"/>
    <w:rsid w:val="007065E6"/>
    <w:rsid w:val="0071081B"/>
    <w:rsid w:val="0071463A"/>
    <w:rsid w:val="007164E0"/>
    <w:rsid w:val="007165EE"/>
    <w:rsid w:val="00716C32"/>
    <w:rsid w:val="00717BDE"/>
    <w:rsid w:val="00717C04"/>
    <w:rsid w:val="007200C0"/>
    <w:rsid w:val="007215A8"/>
    <w:rsid w:val="00724BBE"/>
    <w:rsid w:val="00726DC3"/>
    <w:rsid w:val="00726F73"/>
    <w:rsid w:val="00726F74"/>
    <w:rsid w:val="00727004"/>
    <w:rsid w:val="007305B2"/>
    <w:rsid w:val="00733245"/>
    <w:rsid w:val="00733529"/>
    <w:rsid w:val="00735ACA"/>
    <w:rsid w:val="00735B13"/>
    <w:rsid w:val="00735C13"/>
    <w:rsid w:val="00736F64"/>
    <w:rsid w:val="00737E5C"/>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E9"/>
    <w:rsid w:val="007676EB"/>
    <w:rsid w:val="007677FF"/>
    <w:rsid w:val="007717F9"/>
    <w:rsid w:val="007720E2"/>
    <w:rsid w:val="00773118"/>
    <w:rsid w:val="00774570"/>
    <w:rsid w:val="00775654"/>
    <w:rsid w:val="00776294"/>
    <w:rsid w:val="00776C08"/>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756D"/>
    <w:rsid w:val="00797AA5"/>
    <w:rsid w:val="007A0B59"/>
    <w:rsid w:val="007A0C4F"/>
    <w:rsid w:val="007A43D9"/>
    <w:rsid w:val="007A4F23"/>
    <w:rsid w:val="007B2ECA"/>
    <w:rsid w:val="007B34CA"/>
    <w:rsid w:val="007B5D6F"/>
    <w:rsid w:val="007B639D"/>
    <w:rsid w:val="007B6491"/>
    <w:rsid w:val="007B6D16"/>
    <w:rsid w:val="007B7966"/>
    <w:rsid w:val="007C1834"/>
    <w:rsid w:val="007C4437"/>
    <w:rsid w:val="007C49BF"/>
    <w:rsid w:val="007C4CE7"/>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F0A62"/>
    <w:rsid w:val="007F406B"/>
    <w:rsid w:val="007F6147"/>
    <w:rsid w:val="007F61F9"/>
    <w:rsid w:val="007F741D"/>
    <w:rsid w:val="008003AB"/>
    <w:rsid w:val="00800C95"/>
    <w:rsid w:val="00802037"/>
    <w:rsid w:val="00804E2D"/>
    <w:rsid w:val="00805226"/>
    <w:rsid w:val="008143BF"/>
    <w:rsid w:val="00815C5A"/>
    <w:rsid w:val="00816C59"/>
    <w:rsid w:val="008223A6"/>
    <w:rsid w:val="00822F6F"/>
    <w:rsid w:val="00825854"/>
    <w:rsid w:val="00825904"/>
    <w:rsid w:val="008308D1"/>
    <w:rsid w:val="00831C16"/>
    <w:rsid w:val="00832462"/>
    <w:rsid w:val="008346AF"/>
    <w:rsid w:val="0083741D"/>
    <w:rsid w:val="00837F0D"/>
    <w:rsid w:val="008404B8"/>
    <w:rsid w:val="0084216D"/>
    <w:rsid w:val="00842B48"/>
    <w:rsid w:val="00844187"/>
    <w:rsid w:val="0084571A"/>
    <w:rsid w:val="00846E5C"/>
    <w:rsid w:val="008471A3"/>
    <w:rsid w:val="00850E3B"/>
    <w:rsid w:val="0085368C"/>
    <w:rsid w:val="00853E00"/>
    <w:rsid w:val="00856355"/>
    <w:rsid w:val="0085796F"/>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738B"/>
    <w:rsid w:val="008B1EDA"/>
    <w:rsid w:val="008B2FB7"/>
    <w:rsid w:val="008B5789"/>
    <w:rsid w:val="008B5DC8"/>
    <w:rsid w:val="008B6A3D"/>
    <w:rsid w:val="008B7EA6"/>
    <w:rsid w:val="008C695B"/>
    <w:rsid w:val="008C721A"/>
    <w:rsid w:val="008D2857"/>
    <w:rsid w:val="008D2C60"/>
    <w:rsid w:val="008D4428"/>
    <w:rsid w:val="008D4DE2"/>
    <w:rsid w:val="008D71D8"/>
    <w:rsid w:val="008D72B0"/>
    <w:rsid w:val="008D795C"/>
    <w:rsid w:val="008D7B58"/>
    <w:rsid w:val="008E0BC6"/>
    <w:rsid w:val="008E52EC"/>
    <w:rsid w:val="008E62B3"/>
    <w:rsid w:val="008E6DBD"/>
    <w:rsid w:val="008E7E52"/>
    <w:rsid w:val="008F05C3"/>
    <w:rsid w:val="008F1A75"/>
    <w:rsid w:val="008F2D3F"/>
    <w:rsid w:val="008F34A5"/>
    <w:rsid w:val="008F6381"/>
    <w:rsid w:val="008F7324"/>
    <w:rsid w:val="008F798E"/>
    <w:rsid w:val="009008A1"/>
    <w:rsid w:val="00901372"/>
    <w:rsid w:val="009017DC"/>
    <w:rsid w:val="00901D27"/>
    <w:rsid w:val="0090396E"/>
    <w:rsid w:val="0090480B"/>
    <w:rsid w:val="00906586"/>
    <w:rsid w:val="009107C3"/>
    <w:rsid w:val="00913055"/>
    <w:rsid w:val="00913D0B"/>
    <w:rsid w:val="00914B5E"/>
    <w:rsid w:val="009151EA"/>
    <w:rsid w:val="00915D81"/>
    <w:rsid w:val="00915EBC"/>
    <w:rsid w:val="009210E9"/>
    <w:rsid w:val="009235B5"/>
    <w:rsid w:val="00924F50"/>
    <w:rsid w:val="00925F64"/>
    <w:rsid w:val="009327DD"/>
    <w:rsid w:val="00934254"/>
    <w:rsid w:val="00941137"/>
    <w:rsid w:val="0094158F"/>
    <w:rsid w:val="00942EF6"/>
    <w:rsid w:val="00943FB6"/>
    <w:rsid w:val="00944081"/>
    <w:rsid w:val="009465BE"/>
    <w:rsid w:val="00946637"/>
    <w:rsid w:val="00947E07"/>
    <w:rsid w:val="00950F1A"/>
    <w:rsid w:val="00952530"/>
    <w:rsid w:val="009533DE"/>
    <w:rsid w:val="00953685"/>
    <w:rsid w:val="00953D93"/>
    <w:rsid w:val="00954F45"/>
    <w:rsid w:val="00955375"/>
    <w:rsid w:val="00956046"/>
    <w:rsid w:val="009561E5"/>
    <w:rsid w:val="00956F1D"/>
    <w:rsid w:val="00957F90"/>
    <w:rsid w:val="0096397C"/>
    <w:rsid w:val="00965352"/>
    <w:rsid w:val="00966E69"/>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6CA6"/>
    <w:rsid w:val="009A7160"/>
    <w:rsid w:val="009A73D1"/>
    <w:rsid w:val="009A759E"/>
    <w:rsid w:val="009A769A"/>
    <w:rsid w:val="009A779F"/>
    <w:rsid w:val="009B03F7"/>
    <w:rsid w:val="009B131F"/>
    <w:rsid w:val="009B2579"/>
    <w:rsid w:val="009B26D4"/>
    <w:rsid w:val="009C1F77"/>
    <w:rsid w:val="009C30A2"/>
    <w:rsid w:val="009C374C"/>
    <w:rsid w:val="009C50E3"/>
    <w:rsid w:val="009C76C6"/>
    <w:rsid w:val="009D0374"/>
    <w:rsid w:val="009D0EA3"/>
    <w:rsid w:val="009D1B0E"/>
    <w:rsid w:val="009D215D"/>
    <w:rsid w:val="009D21B5"/>
    <w:rsid w:val="009D2BF7"/>
    <w:rsid w:val="009D5D7A"/>
    <w:rsid w:val="009D5E34"/>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FDA"/>
    <w:rsid w:val="009F21B1"/>
    <w:rsid w:val="009F287D"/>
    <w:rsid w:val="009F2AD4"/>
    <w:rsid w:val="009F3775"/>
    <w:rsid w:val="009F42A9"/>
    <w:rsid w:val="009F49E6"/>
    <w:rsid w:val="009F70E5"/>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5D52"/>
    <w:rsid w:val="00A16197"/>
    <w:rsid w:val="00A16332"/>
    <w:rsid w:val="00A16EFD"/>
    <w:rsid w:val="00A20FE8"/>
    <w:rsid w:val="00A23329"/>
    <w:rsid w:val="00A23F29"/>
    <w:rsid w:val="00A2492F"/>
    <w:rsid w:val="00A24960"/>
    <w:rsid w:val="00A24FA9"/>
    <w:rsid w:val="00A25065"/>
    <w:rsid w:val="00A259BC"/>
    <w:rsid w:val="00A261C8"/>
    <w:rsid w:val="00A27036"/>
    <w:rsid w:val="00A270E2"/>
    <w:rsid w:val="00A303CA"/>
    <w:rsid w:val="00A30B3B"/>
    <w:rsid w:val="00A31254"/>
    <w:rsid w:val="00A31C16"/>
    <w:rsid w:val="00A31EE1"/>
    <w:rsid w:val="00A358BB"/>
    <w:rsid w:val="00A36C5A"/>
    <w:rsid w:val="00A37389"/>
    <w:rsid w:val="00A400E4"/>
    <w:rsid w:val="00A404E0"/>
    <w:rsid w:val="00A404FA"/>
    <w:rsid w:val="00A40B83"/>
    <w:rsid w:val="00A40E51"/>
    <w:rsid w:val="00A40EAF"/>
    <w:rsid w:val="00A42EFA"/>
    <w:rsid w:val="00A46B9C"/>
    <w:rsid w:val="00A47E35"/>
    <w:rsid w:val="00A500DF"/>
    <w:rsid w:val="00A50C73"/>
    <w:rsid w:val="00A53D34"/>
    <w:rsid w:val="00A54421"/>
    <w:rsid w:val="00A56436"/>
    <w:rsid w:val="00A565B7"/>
    <w:rsid w:val="00A56F27"/>
    <w:rsid w:val="00A57988"/>
    <w:rsid w:val="00A6210A"/>
    <w:rsid w:val="00A64D96"/>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2EA"/>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6AF7"/>
    <w:rsid w:val="00AB7594"/>
    <w:rsid w:val="00AB7749"/>
    <w:rsid w:val="00AC1F7C"/>
    <w:rsid w:val="00AC35A8"/>
    <w:rsid w:val="00AC36EA"/>
    <w:rsid w:val="00AC486D"/>
    <w:rsid w:val="00AD1319"/>
    <w:rsid w:val="00AD1E93"/>
    <w:rsid w:val="00AD54A1"/>
    <w:rsid w:val="00AE02CC"/>
    <w:rsid w:val="00AE0372"/>
    <w:rsid w:val="00AE0DE4"/>
    <w:rsid w:val="00AE1C1B"/>
    <w:rsid w:val="00AE2C4D"/>
    <w:rsid w:val="00AE36DE"/>
    <w:rsid w:val="00AE59CD"/>
    <w:rsid w:val="00AE7CB5"/>
    <w:rsid w:val="00AF101C"/>
    <w:rsid w:val="00AF1314"/>
    <w:rsid w:val="00AF170F"/>
    <w:rsid w:val="00AF2529"/>
    <w:rsid w:val="00AF4312"/>
    <w:rsid w:val="00AF59D7"/>
    <w:rsid w:val="00B00AFE"/>
    <w:rsid w:val="00B033EC"/>
    <w:rsid w:val="00B06011"/>
    <w:rsid w:val="00B064A2"/>
    <w:rsid w:val="00B0656A"/>
    <w:rsid w:val="00B06C75"/>
    <w:rsid w:val="00B10332"/>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6284"/>
    <w:rsid w:val="00B37B6D"/>
    <w:rsid w:val="00B40019"/>
    <w:rsid w:val="00B44092"/>
    <w:rsid w:val="00B472D8"/>
    <w:rsid w:val="00B478FE"/>
    <w:rsid w:val="00B5177E"/>
    <w:rsid w:val="00B517C1"/>
    <w:rsid w:val="00B5775C"/>
    <w:rsid w:val="00B6282E"/>
    <w:rsid w:val="00B63A45"/>
    <w:rsid w:val="00B66C05"/>
    <w:rsid w:val="00B66EEF"/>
    <w:rsid w:val="00B679F7"/>
    <w:rsid w:val="00B67D82"/>
    <w:rsid w:val="00B67E2B"/>
    <w:rsid w:val="00B708B3"/>
    <w:rsid w:val="00B71983"/>
    <w:rsid w:val="00B71A29"/>
    <w:rsid w:val="00B74F57"/>
    <w:rsid w:val="00B76F28"/>
    <w:rsid w:val="00B8057E"/>
    <w:rsid w:val="00B80721"/>
    <w:rsid w:val="00B81EB2"/>
    <w:rsid w:val="00B82114"/>
    <w:rsid w:val="00B84E3B"/>
    <w:rsid w:val="00B9021B"/>
    <w:rsid w:val="00B90324"/>
    <w:rsid w:val="00B913EA"/>
    <w:rsid w:val="00B91591"/>
    <w:rsid w:val="00B91854"/>
    <w:rsid w:val="00B91EA4"/>
    <w:rsid w:val="00B948FF"/>
    <w:rsid w:val="00B97743"/>
    <w:rsid w:val="00BA09E0"/>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3803"/>
    <w:rsid w:val="00BD3F5D"/>
    <w:rsid w:val="00BD41AF"/>
    <w:rsid w:val="00BD4CEA"/>
    <w:rsid w:val="00BD5BAC"/>
    <w:rsid w:val="00BD62D5"/>
    <w:rsid w:val="00BD6995"/>
    <w:rsid w:val="00BD7ADA"/>
    <w:rsid w:val="00BE20CD"/>
    <w:rsid w:val="00BE4650"/>
    <w:rsid w:val="00BE46D0"/>
    <w:rsid w:val="00BE569D"/>
    <w:rsid w:val="00BE5F1E"/>
    <w:rsid w:val="00BF00AF"/>
    <w:rsid w:val="00BF0515"/>
    <w:rsid w:val="00BF0CBE"/>
    <w:rsid w:val="00BF1827"/>
    <w:rsid w:val="00BF2776"/>
    <w:rsid w:val="00BF2991"/>
    <w:rsid w:val="00BF3258"/>
    <w:rsid w:val="00BF3306"/>
    <w:rsid w:val="00BF4570"/>
    <w:rsid w:val="00BF4D36"/>
    <w:rsid w:val="00C00F62"/>
    <w:rsid w:val="00C03714"/>
    <w:rsid w:val="00C040F5"/>
    <w:rsid w:val="00C063BF"/>
    <w:rsid w:val="00C11889"/>
    <w:rsid w:val="00C12D40"/>
    <w:rsid w:val="00C147B5"/>
    <w:rsid w:val="00C16F74"/>
    <w:rsid w:val="00C21574"/>
    <w:rsid w:val="00C215E0"/>
    <w:rsid w:val="00C218BA"/>
    <w:rsid w:val="00C225AC"/>
    <w:rsid w:val="00C22EFC"/>
    <w:rsid w:val="00C278B4"/>
    <w:rsid w:val="00C31690"/>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35C7"/>
    <w:rsid w:val="00C5497B"/>
    <w:rsid w:val="00C54FC7"/>
    <w:rsid w:val="00C56176"/>
    <w:rsid w:val="00C6029B"/>
    <w:rsid w:val="00C60C22"/>
    <w:rsid w:val="00C61125"/>
    <w:rsid w:val="00C61CBE"/>
    <w:rsid w:val="00C62FCE"/>
    <w:rsid w:val="00C63BC2"/>
    <w:rsid w:val="00C63EAA"/>
    <w:rsid w:val="00C64C15"/>
    <w:rsid w:val="00C65BA9"/>
    <w:rsid w:val="00C660A9"/>
    <w:rsid w:val="00C71120"/>
    <w:rsid w:val="00C71FC4"/>
    <w:rsid w:val="00C72105"/>
    <w:rsid w:val="00C73052"/>
    <w:rsid w:val="00C731E4"/>
    <w:rsid w:val="00C736D7"/>
    <w:rsid w:val="00C74112"/>
    <w:rsid w:val="00C7421C"/>
    <w:rsid w:val="00C743BD"/>
    <w:rsid w:val="00C75ABD"/>
    <w:rsid w:val="00C75ACC"/>
    <w:rsid w:val="00C76119"/>
    <w:rsid w:val="00C76E5F"/>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5585"/>
    <w:rsid w:val="00CB5A81"/>
    <w:rsid w:val="00CB6626"/>
    <w:rsid w:val="00CB71FB"/>
    <w:rsid w:val="00CC1CAA"/>
    <w:rsid w:val="00CC3117"/>
    <w:rsid w:val="00CC528A"/>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D00459"/>
    <w:rsid w:val="00D01888"/>
    <w:rsid w:val="00D040EA"/>
    <w:rsid w:val="00D048B7"/>
    <w:rsid w:val="00D07D49"/>
    <w:rsid w:val="00D141BC"/>
    <w:rsid w:val="00D1544D"/>
    <w:rsid w:val="00D2177F"/>
    <w:rsid w:val="00D21B24"/>
    <w:rsid w:val="00D21DA8"/>
    <w:rsid w:val="00D22DFA"/>
    <w:rsid w:val="00D2458D"/>
    <w:rsid w:val="00D245E3"/>
    <w:rsid w:val="00D252FD"/>
    <w:rsid w:val="00D25656"/>
    <w:rsid w:val="00D2597C"/>
    <w:rsid w:val="00D25F7B"/>
    <w:rsid w:val="00D2636D"/>
    <w:rsid w:val="00D31BE0"/>
    <w:rsid w:val="00D32190"/>
    <w:rsid w:val="00D37774"/>
    <w:rsid w:val="00D4072B"/>
    <w:rsid w:val="00D413BD"/>
    <w:rsid w:val="00D413CB"/>
    <w:rsid w:val="00D41EF9"/>
    <w:rsid w:val="00D420DC"/>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90F"/>
    <w:rsid w:val="00DB0E75"/>
    <w:rsid w:val="00DB1447"/>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1607"/>
    <w:rsid w:val="00DE2D0C"/>
    <w:rsid w:val="00DE3EDE"/>
    <w:rsid w:val="00DE3F80"/>
    <w:rsid w:val="00DE49F5"/>
    <w:rsid w:val="00DE4F27"/>
    <w:rsid w:val="00DE6336"/>
    <w:rsid w:val="00DE7C8A"/>
    <w:rsid w:val="00DF138E"/>
    <w:rsid w:val="00DF49FF"/>
    <w:rsid w:val="00DF5565"/>
    <w:rsid w:val="00E00E66"/>
    <w:rsid w:val="00E00F76"/>
    <w:rsid w:val="00E01D75"/>
    <w:rsid w:val="00E0205B"/>
    <w:rsid w:val="00E02E10"/>
    <w:rsid w:val="00E02E1C"/>
    <w:rsid w:val="00E061E8"/>
    <w:rsid w:val="00E06CF1"/>
    <w:rsid w:val="00E104EA"/>
    <w:rsid w:val="00E10597"/>
    <w:rsid w:val="00E17D26"/>
    <w:rsid w:val="00E17D8B"/>
    <w:rsid w:val="00E2039C"/>
    <w:rsid w:val="00E20DFB"/>
    <w:rsid w:val="00E249DF"/>
    <w:rsid w:val="00E276F9"/>
    <w:rsid w:val="00E27A0C"/>
    <w:rsid w:val="00E30142"/>
    <w:rsid w:val="00E31738"/>
    <w:rsid w:val="00E32850"/>
    <w:rsid w:val="00E32913"/>
    <w:rsid w:val="00E33292"/>
    <w:rsid w:val="00E34277"/>
    <w:rsid w:val="00E34FA1"/>
    <w:rsid w:val="00E355AA"/>
    <w:rsid w:val="00E35A96"/>
    <w:rsid w:val="00E4170B"/>
    <w:rsid w:val="00E41EE1"/>
    <w:rsid w:val="00E44600"/>
    <w:rsid w:val="00E46184"/>
    <w:rsid w:val="00E512DB"/>
    <w:rsid w:val="00E534E9"/>
    <w:rsid w:val="00E544B0"/>
    <w:rsid w:val="00E5554D"/>
    <w:rsid w:val="00E56568"/>
    <w:rsid w:val="00E56FB7"/>
    <w:rsid w:val="00E625A9"/>
    <w:rsid w:val="00E63FD8"/>
    <w:rsid w:val="00E6505D"/>
    <w:rsid w:val="00E67C1E"/>
    <w:rsid w:val="00E7224E"/>
    <w:rsid w:val="00E73CEE"/>
    <w:rsid w:val="00E7673A"/>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2624"/>
    <w:rsid w:val="00ED3389"/>
    <w:rsid w:val="00ED42D5"/>
    <w:rsid w:val="00ED46E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286E"/>
    <w:rsid w:val="00F0310C"/>
    <w:rsid w:val="00F03857"/>
    <w:rsid w:val="00F03ECD"/>
    <w:rsid w:val="00F06ABA"/>
    <w:rsid w:val="00F06B64"/>
    <w:rsid w:val="00F1082D"/>
    <w:rsid w:val="00F110E2"/>
    <w:rsid w:val="00F145E4"/>
    <w:rsid w:val="00F171FB"/>
    <w:rsid w:val="00F17227"/>
    <w:rsid w:val="00F2062D"/>
    <w:rsid w:val="00F21AAC"/>
    <w:rsid w:val="00F22E43"/>
    <w:rsid w:val="00F24F52"/>
    <w:rsid w:val="00F25C18"/>
    <w:rsid w:val="00F2603D"/>
    <w:rsid w:val="00F2794A"/>
    <w:rsid w:val="00F27B3A"/>
    <w:rsid w:val="00F3072B"/>
    <w:rsid w:val="00F320CE"/>
    <w:rsid w:val="00F34D7D"/>
    <w:rsid w:val="00F373D1"/>
    <w:rsid w:val="00F3752F"/>
    <w:rsid w:val="00F37BAE"/>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67536"/>
    <w:rsid w:val="00F7023E"/>
    <w:rsid w:val="00F7056B"/>
    <w:rsid w:val="00F72771"/>
    <w:rsid w:val="00F72BCD"/>
    <w:rsid w:val="00F72C2E"/>
    <w:rsid w:val="00F73694"/>
    <w:rsid w:val="00F76600"/>
    <w:rsid w:val="00F776CB"/>
    <w:rsid w:val="00F81B3C"/>
    <w:rsid w:val="00F81C88"/>
    <w:rsid w:val="00F83140"/>
    <w:rsid w:val="00F83997"/>
    <w:rsid w:val="00F83FDC"/>
    <w:rsid w:val="00F848E3"/>
    <w:rsid w:val="00F86695"/>
    <w:rsid w:val="00F86B2C"/>
    <w:rsid w:val="00F916D3"/>
    <w:rsid w:val="00F9278A"/>
    <w:rsid w:val="00F933A3"/>
    <w:rsid w:val="00F93EE5"/>
    <w:rsid w:val="00F942E6"/>
    <w:rsid w:val="00F9455E"/>
    <w:rsid w:val="00F95B1D"/>
    <w:rsid w:val="00F97037"/>
    <w:rsid w:val="00FA37D2"/>
    <w:rsid w:val="00FA4E90"/>
    <w:rsid w:val="00FA5A73"/>
    <w:rsid w:val="00FA67C3"/>
    <w:rsid w:val="00FA74AF"/>
    <w:rsid w:val="00FB0070"/>
    <w:rsid w:val="00FB18AF"/>
    <w:rsid w:val="00FB21DD"/>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4A23"/>
    <w:rsid w:val="00FF60DB"/>
    <w:rsid w:val="00FF6246"/>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cies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cieszy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um.cieszyn.pl" TargetMode="External"/><Relationship Id="rId4" Type="http://schemas.microsoft.com/office/2007/relationships/stylesWithEffects" Target="stylesWithEffects.xml"/><Relationship Id="rId9" Type="http://schemas.openxmlformats.org/officeDocument/2006/relationships/hyperlink" Target="http://www.bip.um.cieszy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1FBD-953F-4701-89A7-513B8C34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10738</Words>
  <Characters>68131</Characters>
  <Application>Microsoft Office Word</Application>
  <DocSecurity>0</DocSecurity>
  <Lines>567</Lines>
  <Paragraphs>157</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78712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3</cp:revision>
  <cp:lastPrinted>2017-02-23T09:01:00Z</cp:lastPrinted>
  <dcterms:created xsi:type="dcterms:W3CDTF">2017-02-23T08:07:00Z</dcterms:created>
  <dcterms:modified xsi:type="dcterms:W3CDTF">2017-02-23T09:02:00Z</dcterms:modified>
</cp:coreProperties>
</file>