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4" w:rsidRDefault="00C07605" w:rsidP="00FD0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  <w:r w:rsidR="000216F1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0216F1" w:rsidRDefault="007B512E" w:rsidP="00FD0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ZO.2710-03</w:t>
      </w:r>
      <w:r w:rsidR="000216F1">
        <w:rPr>
          <w:rFonts w:ascii="Times New Roman" w:hAnsi="Times New Roman" w:cs="Times New Roman"/>
          <w:sz w:val="24"/>
          <w:szCs w:val="24"/>
        </w:rPr>
        <w:t>/16</w:t>
      </w:r>
    </w:p>
    <w:p w:rsidR="000216F1" w:rsidRDefault="000216F1" w:rsidP="00021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6F1" w:rsidRDefault="00C07605" w:rsidP="00F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0216F1" w:rsidRPr="00C07605" w:rsidRDefault="000216F1" w:rsidP="00C0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82">
        <w:rPr>
          <w:rFonts w:ascii="Times New Roman" w:hAnsi="Times New Roman" w:cs="Times New Roman"/>
          <w:b/>
          <w:sz w:val="24"/>
          <w:szCs w:val="24"/>
        </w:rPr>
        <w:t xml:space="preserve">Dostawa wyposażenia </w:t>
      </w:r>
      <w:r>
        <w:rPr>
          <w:rFonts w:ascii="Times New Roman" w:hAnsi="Times New Roman" w:cs="Times New Roman"/>
          <w:sz w:val="24"/>
          <w:szCs w:val="24"/>
        </w:rPr>
        <w:t xml:space="preserve">w ramach projektu p.n. </w:t>
      </w:r>
      <w:r w:rsidR="00FD0582" w:rsidRPr="00FD0582">
        <w:rPr>
          <w:rFonts w:ascii="Times New Roman" w:hAnsi="Times New Roman" w:cs="Times New Roman"/>
          <w:b/>
          <w:sz w:val="24"/>
          <w:szCs w:val="24"/>
        </w:rPr>
        <w:t>„</w:t>
      </w:r>
      <w:r w:rsidRPr="00FD0582">
        <w:rPr>
          <w:rFonts w:ascii="Times New Roman" w:hAnsi="Times New Roman" w:cs="Times New Roman"/>
          <w:b/>
          <w:sz w:val="24"/>
          <w:szCs w:val="24"/>
        </w:rPr>
        <w:t>Moje przedszkole</w:t>
      </w:r>
      <w:r w:rsidR="00FD0582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1328"/>
        <w:gridCol w:w="3677"/>
        <w:gridCol w:w="1169"/>
        <w:gridCol w:w="1271"/>
        <w:gridCol w:w="1138"/>
        <w:gridCol w:w="1274"/>
        <w:gridCol w:w="853"/>
        <w:gridCol w:w="1277"/>
        <w:gridCol w:w="1635"/>
      </w:tblGrid>
      <w:tr w:rsidR="00C07605" w:rsidTr="00C07605">
        <w:trPr>
          <w:trHeight w:val="345"/>
        </w:trPr>
        <w:tc>
          <w:tcPr>
            <w:tcW w:w="210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67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93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706" w:type="pct"/>
            <w:gridSpan w:val="4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300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Łączna ilość</w:t>
            </w:r>
          </w:p>
        </w:tc>
        <w:tc>
          <w:tcPr>
            <w:tcW w:w="449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 netto</w:t>
            </w:r>
          </w:p>
        </w:tc>
        <w:tc>
          <w:tcPr>
            <w:tcW w:w="575" w:type="pct"/>
            <w:vMerge w:val="restar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  netto [8 x 9]</w:t>
            </w:r>
          </w:p>
        </w:tc>
      </w:tr>
      <w:tr w:rsidR="00C07605" w:rsidTr="00C07605">
        <w:trPr>
          <w:trHeight w:val="344"/>
        </w:trPr>
        <w:tc>
          <w:tcPr>
            <w:tcW w:w="210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Przedszkole</w:t>
            </w:r>
          </w:p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Nr 7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Przedszkole</w:t>
            </w:r>
          </w:p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Nr 8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Przedszkole</w:t>
            </w:r>
          </w:p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Nr 16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Przedszkole</w:t>
            </w:r>
          </w:p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Nr 19</w:t>
            </w:r>
          </w:p>
        </w:tc>
        <w:tc>
          <w:tcPr>
            <w:tcW w:w="300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605" w:rsidTr="00C07605">
        <w:trPr>
          <w:trHeight w:val="344"/>
        </w:trPr>
        <w:tc>
          <w:tcPr>
            <w:tcW w:w="210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5" w:type="pct"/>
            <w:vAlign w:val="center"/>
          </w:tcPr>
          <w:p w:rsidR="00C07605" w:rsidRPr="00C07605" w:rsidRDefault="00C07605" w:rsidP="00C07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6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943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Talerz głęboki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A12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Talerz głęboki na zupę (dla dzieci), biały – matowy, nieprzeźroczysty, do mycia  w zmywarce, typu DURALEX , wymiar: średnica: ok. 22,5cm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Talerz płytki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A12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Talerz płytki (dla dzieci), biały – matowy, nieprzeźroczysty, do mycia  w zmywarce, typu DURALEX,  wymiar: średnica: ok. 24,5cm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Talerz deserowy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A12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Talerz  deserowy, biały – matowy, nieprzeźroczysty, do mycia w zmywarce, typu DURALEX,  wymiar: średnica: ok. 14cm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Kubek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 xml:space="preserve">Kubek gładki, biały, typu DURALEX, </w:t>
            </w:r>
          </w:p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wysokość: ok. 8cm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Ręczniki dla dzieci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Frotte, gładkie, dwustronne, kolory: bordo, ciemny fiolet, ciemny róż (do uzgodnienia z zamawiającym), wymiar 30-35 x 40-50cm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Łyżka duża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 xml:space="preserve">Stołowa dla dzieci, stal nierdzewna, </w:t>
            </w:r>
          </w:p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długość ok. 19cm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Widelec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 xml:space="preserve">Stołowy dla dzieci, stal nierdzewna, </w:t>
            </w:r>
          </w:p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</w:rPr>
              <w:t>długość ok. 18cm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21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Łyżeczka</w:t>
            </w:r>
          </w:p>
        </w:tc>
        <w:tc>
          <w:tcPr>
            <w:tcW w:w="1293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 xml:space="preserve">Stołowa dla dzieci, stal nierdzewna, </w:t>
            </w:r>
          </w:p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długość ok. 13cm</w:t>
            </w:r>
          </w:p>
        </w:tc>
        <w:tc>
          <w:tcPr>
            <w:tcW w:w="411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</w:rPr>
            </w:pPr>
            <w:r w:rsidRPr="00C076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" w:type="pct"/>
            <w:vAlign w:val="center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6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49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605" w:rsidTr="00C07605">
        <w:tc>
          <w:tcPr>
            <w:tcW w:w="4425" w:type="pct"/>
            <w:gridSpan w:val="9"/>
            <w:vAlign w:val="center"/>
          </w:tcPr>
          <w:p w:rsidR="00C07605" w:rsidRPr="00C07605" w:rsidRDefault="00C07605" w:rsidP="00C076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wartość netto</w:t>
            </w:r>
          </w:p>
        </w:tc>
        <w:tc>
          <w:tcPr>
            <w:tcW w:w="575" w:type="pct"/>
          </w:tcPr>
          <w:p w:rsidR="00C07605" w:rsidRPr="00C07605" w:rsidRDefault="00C07605" w:rsidP="00FD0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16F1" w:rsidRPr="000216F1" w:rsidRDefault="00C07605" w:rsidP="00C07605">
      <w:pPr>
        <w:tabs>
          <w:tab w:val="left" w:pos="107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16F1" w:rsidRPr="000216F1" w:rsidSect="00C07605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9" w:rsidRDefault="00CD5F89" w:rsidP="00CD5F89">
      <w:pPr>
        <w:spacing w:after="0" w:line="240" w:lineRule="auto"/>
      </w:pPr>
      <w:r>
        <w:separator/>
      </w:r>
    </w:p>
  </w:endnote>
  <w:endnote w:type="continuationSeparator" w:id="0">
    <w:p w:rsidR="00CD5F89" w:rsidRDefault="00CD5F89" w:rsidP="00CD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9" w:rsidRDefault="00CD5F89" w:rsidP="00CD5F89">
      <w:pPr>
        <w:spacing w:after="0" w:line="240" w:lineRule="auto"/>
      </w:pPr>
      <w:r>
        <w:separator/>
      </w:r>
    </w:p>
  </w:footnote>
  <w:footnote w:type="continuationSeparator" w:id="0">
    <w:p w:rsidR="00CD5F89" w:rsidRDefault="00CD5F89" w:rsidP="00CD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9" w:rsidRDefault="00CD5F89">
    <w:pPr>
      <w:pStyle w:val="Nagwek"/>
    </w:pPr>
    <w:r>
      <w:rPr>
        <w:noProof/>
      </w:rPr>
      <w:drawing>
        <wp:inline distT="0" distB="0" distL="0" distR="0" wp14:anchorId="2845010D" wp14:editId="7A4624FD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1"/>
    <w:rsid w:val="000216F1"/>
    <w:rsid w:val="000F1F74"/>
    <w:rsid w:val="00251229"/>
    <w:rsid w:val="007B512E"/>
    <w:rsid w:val="007E6341"/>
    <w:rsid w:val="0089131F"/>
    <w:rsid w:val="008A34DC"/>
    <w:rsid w:val="00943315"/>
    <w:rsid w:val="00A128FF"/>
    <w:rsid w:val="00A86788"/>
    <w:rsid w:val="00B03CED"/>
    <w:rsid w:val="00C07605"/>
    <w:rsid w:val="00CD5F89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89"/>
  </w:style>
  <w:style w:type="paragraph" w:styleId="Stopka">
    <w:name w:val="footer"/>
    <w:basedOn w:val="Normalny"/>
    <w:link w:val="StopkaZnak"/>
    <w:uiPriority w:val="99"/>
    <w:unhideWhenUsed/>
    <w:rsid w:val="00CD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89"/>
  </w:style>
  <w:style w:type="paragraph" w:styleId="Tekstdymka">
    <w:name w:val="Balloon Text"/>
    <w:basedOn w:val="Normalny"/>
    <w:link w:val="TekstdymkaZnak"/>
    <w:uiPriority w:val="99"/>
    <w:semiHidden/>
    <w:unhideWhenUsed/>
    <w:rsid w:val="00CD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89"/>
  </w:style>
  <w:style w:type="paragraph" w:styleId="Stopka">
    <w:name w:val="footer"/>
    <w:basedOn w:val="Normalny"/>
    <w:link w:val="StopkaZnak"/>
    <w:uiPriority w:val="99"/>
    <w:unhideWhenUsed/>
    <w:rsid w:val="00CD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89"/>
  </w:style>
  <w:style w:type="paragraph" w:styleId="Tekstdymka">
    <w:name w:val="Balloon Text"/>
    <w:basedOn w:val="Normalny"/>
    <w:link w:val="TekstdymkaZnak"/>
    <w:uiPriority w:val="99"/>
    <w:semiHidden/>
    <w:unhideWhenUsed/>
    <w:rsid w:val="00CD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3</cp:revision>
  <dcterms:created xsi:type="dcterms:W3CDTF">2016-08-09T08:33:00Z</dcterms:created>
  <dcterms:modified xsi:type="dcterms:W3CDTF">2016-08-09T09:45:00Z</dcterms:modified>
</cp:coreProperties>
</file>