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13" w:rsidRPr="001B0C45" w:rsidRDefault="0043545C" w:rsidP="0043545C">
      <w:pPr>
        <w:pStyle w:val="oddl-nadpis"/>
        <w:widowControl/>
        <w:tabs>
          <w:tab w:val="left" w:pos="2394"/>
        </w:tabs>
        <w:spacing w:before="0" w:line="100" w:lineRule="atLeast"/>
        <w:jc w:val="right"/>
        <w:rPr>
          <w:rFonts w:ascii="Times New Roman" w:hAnsi="Times New Roman"/>
          <w:b w:val="0"/>
          <w:szCs w:val="24"/>
        </w:rPr>
      </w:pPr>
      <w:r w:rsidRPr="001B0C45">
        <w:rPr>
          <w:rFonts w:ascii="Times New Roman" w:hAnsi="Times New Roman"/>
          <w:b w:val="0"/>
          <w:szCs w:val="24"/>
          <w:lang w:val="pl-PL"/>
        </w:rPr>
        <w:t>Znak postępowania</w:t>
      </w:r>
      <w:r w:rsidR="00D17C56">
        <w:rPr>
          <w:rFonts w:ascii="Times New Roman" w:hAnsi="Times New Roman"/>
          <w:b w:val="0"/>
          <w:szCs w:val="24"/>
          <w:shd w:val="clear" w:color="auto" w:fill="FFFFFF"/>
          <w:lang w:val="pl-PL"/>
        </w:rPr>
        <w:t>: ZP.5.270.11</w:t>
      </w:r>
      <w:r w:rsidR="00596026">
        <w:rPr>
          <w:rFonts w:ascii="Times New Roman" w:hAnsi="Times New Roman"/>
          <w:b w:val="0"/>
          <w:szCs w:val="24"/>
          <w:shd w:val="clear" w:color="auto" w:fill="FFFFFF"/>
          <w:lang w:val="pl-PL"/>
        </w:rPr>
        <w:t>.2015</w:t>
      </w:r>
    </w:p>
    <w:p w:rsidR="00A80D13" w:rsidRPr="001B0C45" w:rsidRDefault="00596026" w:rsidP="0043545C">
      <w:pPr>
        <w:pStyle w:val="oddl-nadpis"/>
        <w:widowControl/>
        <w:tabs>
          <w:tab w:val="left" w:pos="2394"/>
        </w:tabs>
        <w:spacing w:before="0" w:line="100" w:lineRule="atLeast"/>
        <w:jc w:val="right"/>
        <w:rPr>
          <w:rFonts w:ascii="Times New Roman" w:hAnsi="Times New Roman"/>
          <w:b w:val="0"/>
          <w:szCs w:val="24"/>
        </w:rPr>
      </w:pPr>
      <w:r>
        <w:rPr>
          <w:rFonts w:ascii="Times New Roman" w:hAnsi="Times New Roman"/>
          <w:b w:val="0"/>
          <w:szCs w:val="24"/>
          <w:lang w:val="pl-PL"/>
        </w:rPr>
        <w:t>Załącznik</w:t>
      </w:r>
      <w:r w:rsidR="001B0C45" w:rsidRPr="001B0C45">
        <w:rPr>
          <w:rFonts w:ascii="Times New Roman" w:hAnsi="Times New Roman"/>
          <w:b w:val="0"/>
          <w:szCs w:val="24"/>
          <w:lang w:val="pl-PL"/>
        </w:rPr>
        <w:t xml:space="preserve"> 7</w:t>
      </w:r>
      <w:r w:rsidR="0043545C" w:rsidRPr="001B0C45">
        <w:rPr>
          <w:rFonts w:ascii="Times New Roman" w:hAnsi="Times New Roman"/>
          <w:b w:val="0"/>
          <w:szCs w:val="24"/>
          <w:lang w:val="pl-PL"/>
        </w:rPr>
        <w:t xml:space="preserve"> do SIWZ</w:t>
      </w:r>
    </w:p>
    <w:p w:rsidR="00A80D13" w:rsidRPr="001B0C45" w:rsidRDefault="00A80D13" w:rsidP="0043545C">
      <w:pPr>
        <w:pStyle w:val="oddl-nadpis"/>
        <w:widowControl/>
        <w:tabs>
          <w:tab w:val="left" w:pos="2394"/>
        </w:tabs>
        <w:spacing w:before="0" w:line="100" w:lineRule="atLeast"/>
        <w:jc w:val="center"/>
        <w:rPr>
          <w:rFonts w:ascii="Times New Roman" w:hAnsi="Times New Roman"/>
          <w:b w:val="0"/>
          <w:szCs w:val="24"/>
        </w:rPr>
      </w:pPr>
    </w:p>
    <w:p w:rsidR="00A80D13" w:rsidRPr="001B0C45" w:rsidRDefault="00D06D72" w:rsidP="0043545C">
      <w:pPr>
        <w:pStyle w:val="oddl-nadpis"/>
        <w:widowControl/>
        <w:tabs>
          <w:tab w:val="left" w:pos="2394"/>
        </w:tabs>
        <w:spacing w:before="0" w:line="100" w:lineRule="atLeast"/>
        <w:jc w:val="center"/>
        <w:rPr>
          <w:rFonts w:ascii="Times New Roman" w:hAnsi="Times New Roman"/>
          <w:b w:val="0"/>
          <w:szCs w:val="24"/>
        </w:rPr>
      </w:pPr>
      <w:r>
        <w:rPr>
          <w:rFonts w:ascii="Times New Roman" w:hAnsi="Times New Roman"/>
          <w:b w:val="0"/>
          <w:szCs w:val="24"/>
          <w:lang w:val="pl-PL"/>
        </w:rPr>
        <w:t>Umowa nr …</w:t>
      </w:r>
      <w:r w:rsidR="0043545C" w:rsidRPr="001B0C45">
        <w:rPr>
          <w:rFonts w:ascii="Times New Roman" w:hAnsi="Times New Roman"/>
          <w:b w:val="0"/>
          <w:szCs w:val="24"/>
          <w:lang w:val="pl-PL"/>
        </w:rPr>
        <w:t xml:space="preserve"> (wzór)</w:t>
      </w:r>
    </w:p>
    <w:p w:rsidR="00A80D13" w:rsidRPr="001B0C45" w:rsidRDefault="00A80D13" w:rsidP="0043545C">
      <w:pPr>
        <w:pStyle w:val="Domylnie"/>
        <w:spacing w:after="0"/>
        <w:jc w:val="center"/>
      </w:pPr>
    </w:p>
    <w:p w:rsidR="00A80D13" w:rsidRPr="001B0C45" w:rsidRDefault="0043545C" w:rsidP="0043545C">
      <w:pPr>
        <w:pStyle w:val="Domylnie"/>
        <w:spacing w:after="0"/>
        <w:jc w:val="both"/>
      </w:pPr>
      <w:r w:rsidRPr="001B0C45">
        <w:t>Niniejsza Umowa zawarta została w dniu … roku w Cieszynie pomiędzy: Gminą Cieszyn, Rynek 1</w:t>
      </w:r>
      <w:r w:rsidRPr="001B0C45">
        <w:rPr>
          <w:rFonts w:eastAsia="ArialNarrow;Arial Unicode MS"/>
        </w:rPr>
        <w:t xml:space="preserve">, 43-400 Cieszyn, </w:t>
      </w:r>
      <w:r w:rsidRPr="001B0C45">
        <w:t xml:space="preserve">zwaną dalej „Zamawiającym” z jednej strony, którą reprezentuje: </w:t>
      </w:r>
    </w:p>
    <w:p w:rsidR="00A80D13" w:rsidRPr="001B0C45" w:rsidRDefault="0043545C" w:rsidP="0043545C">
      <w:pPr>
        <w:pStyle w:val="Domylnie"/>
        <w:spacing w:after="0"/>
        <w:jc w:val="both"/>
      </w:pPr>
      <w:r w:rsidRPr="001B0C45">
        <w:rPr>
          <w:color w:val="000000"/>
        </w:rPr>
        <w:t>…...................................................................................</w:t>
      </w:r>
    </w:p>
    <w:p w:rsidR="00A80D13" w:rsidRPr="001B0C45" w:rsidRDefault="0043545C" w:rsidP="0043545C">
      <w:pPr>
        <w:pStyle w:val="Domylnie"/>
        <w:spacing w:after="0"/>
        <w:jc w:val="both"/>
      </w:pPr>
      <w:r w:rsidRPr="001B0C45">
        <w:t>a</w:t>
      </w:r>
    </w:p>
    <w:p w:rsidR="00A80D13" w:rsidRPr="001B0C45" w:rsidRDefault="0043545C" w:rsidP="0043545C">
      <w:pPr>
        <w:pStyle w:val="Domylnie"/>
        <w:spacing w:after="0"/>
        <w:jc w:val="both"/>
      </w:pPr>
      <w:r w:rsidRPr="001B0C45">
        <w:rPr>
          <w:iCs/>
          <w:color w:val="000000"/>
        </w:rPr>
        <w:t>…....................................................................................</w:t>
      </w:r>
    </w:p>
    <w:p w:rsidR="00A80D13" w:rsidRPr="001B0C45" w:rsidRDefault="00A80D13" w:rsidP="0043545C">
      <w:pPr>
        <w:pStyle w:val="Domylnie"/>
        <w:spacing w:after="0"/>
        <w:jc w:val="both"/>
      </w:pPr>
    </w:p>
    <w:p w:rsidR="00A80D13" w:rsidRPr="001B0C45" w:rsidRDefault="0043545C" w:rsidP="0043545C">
      <w:pPr>
        <w:pStyle w:val="Domylnie"/>
        <w:autoSpaceDE w:val="0"/>
        <w:spacing w:after="0"/>
        <w:jc w:val="center"/>
      </w:pPr>
      <w:r w:rsidRPr="001B0C45">
        <w:t>§1</w:t>
      </w:r>
    </w:p>
    <w:p w:rsidR="00A80D13" w:rsidRPr="00D17C56" w:rsidRDefault="0043545C" w:rsidP="00D17C56">
      <w:pPr>
        <w:autoSpaceDE w:val="0"/>
        <w:jc w:val="both"/>
        <w:rPr>
          <w:rFonts w:ascii="Times New Roman" w:eastAsia="Times New Roman" w:hAnsi="Times New Roman" w:cs="Times New Roman"/>
          <w:sz w:val="24"/>
          <w:szCs w:val="24"/>
          <w:lang w:eastAsia="ar-SA"/>
        </w:rPr>
      </w:pPr>
      <w:r w:rsidRPr="00D17C56">
        <w:rPr>
          <w:rFonts w:ascii="Times New Roman" w:hAnsi="Times New Roman" w:cs="Times New Roman"/>
          <w:sz w:val="24"/>
          <w:szCs w:val="24"/>
        </w:rPr>
        <w:t>Wykonawca zobow</w:t>
      </w:r>
      <w:r w:rsidR="00D06D72" w:rsidRPr="00D17C56">
        <w:rPr>
          <w:rFonts w:ascii="Times New Roman" w:hAnsi="Times New Roman" w:cs="Times New Roman"/>
          <w:sz w:val="24"/>
          <w:szCs w:val="24"/>
        </w:rPr>
        <w:t>iązuje się wykonać i wykończyć r</w:t>
      </w:r>
      <w:r w:rsidRPr="00D17C56">
        <w:rPr>
          <w:rFonts w:ascii="Times New Roman" w:hAnsi="Times New Roman" w:cs="Times New Roman"/>
          <w:sz w:val="24"/>
          <w:szCs w:val="24"/>
        </w:rPr>
        <w:t>oboty oraz usunąć w nich wszelkie wady zgodnie ze złożoną ofertą, specyfikacją istotnych warunków zamówienia, dokumentacją projektową, specyfikacjami technicznymi wykonania i odbioru robót oraz w pełnej zgodności z postanowieniami Umowy, obejmujące realiza</w:t>
      </w:r>
      <w:r w:rsidR="00596026" w:rsidRPr="00D17C56">
        <w:rPr>
          <w:rFonts w:ascii="Times New Roman" w:hAnsi="Times New Roman" w:cs="Times New Roman"/>
          <w:sz w:val="24"/>
          <w:szCs w:val="24"/>
        </w:rPr>
        <w:t xml:space="preserve">cję </w:t>
      </w:r>
      <w:r w:rsidR="00D17C56">
        <w:rPr>
          <w:rFonts w:ascii="Times New Roman" w:hAnsi="Times New Roman" w:cs="Times New Roman"/>
          <w:sz w:val="24"/>
          <w:szCs w:val="24"/>
        </w:rPr>
        <w:t>zadania inwestycyjnego</w:t>
      </w:r>
      <w:r w:rsidR="00596026" w:rsidRPr="00D17C56">
        <w:rPr>
          <w:rFonts w:ascii="Times New Roman" w:hAnsi="Times New Roman" w:cs="Times New Roman"/>
          <w:sz w:val="24"/>
          <w:szCs w:val="24"/>
        </w:rPr>
        <w:t xml:space="preserve"> p.n. </w:t>
      </w:r>
      <w:r w:rsidR="00D17C56" w:rsidRPr="00D17C56">
        <w:rPr>
          <w:rFonts w:ascii="Times New Roman" w:eastAsia="Times New Roman" w:hAnsi="Times New Roman" w:cs="Times New Roman"/>
          <w:b/>
          <w:i/>
          <w:sz w:val="24"/>
          <w:szCs w:val="24"/>
          <w:lang w:eastAsia="ar-SA"/>
        </w:rPr>
        <w:t>Wykonanie izolacji przeciwwilgociowej pionowej i poziomej ścian piwnic</w:t>
      </w:r>
      <w:r w:rsidR="00D17C56">
        <w:rPr>
          <w:rFonts w:ascii="Times New Roman" w:eastAsia="Times New Roman" w:hAnsi="Times New Roman" w:cs="Times New Roman"/>
          <w:b/>
          <w:i/>
          <w:sz w:val="24"/>
          <w:szCs w:val="24"/>
          <w:lang w:eastAsia="ar-SA"/>
        </w:rPr>
        <w:t xml:space="preserve"> </w:t>
      </w:r>
      <w:r w:rsidR="00D17C56" w:rsidRPr="00D17C56">
        <w:rPr>
          <w:rFonts w:ascii="Times New Roman" w:eastAsia="Times New Roman" w:hAnsi="Times New Roman" w:cs="Times New Roman"/>
          <w:b/>
          <w:i/>
          <w:sz w:val="24"/>
          <w:szCs w:val="24"/>
          <w:lang w:eastAsia="ar-SA"/>
        </w:rPr>
        <w:t>wraz z drenażem budyn</w:t>
      </w:r>
      <w:r w:rsidR="00D17C56">
        <w:rPr>
          <w:rFonts w:ascii="Times New Roman" w:eastAsia="Times New Roman" w:hAnsi="Times New Roman" w:cs="Times New Roman"/>
          <w:b/>
          <w:i/>
          <w:sz w:val="24"/>
          <w:szCs w:val="24"/>
          <w:lang w:eastAsia="ar-SA"/>
        </w:rPr>
        <w:t xml:space="preserve">ku przy </w:t>
      </w:r>
      <w:r w:rsidR="00D17C56" w:rsidRPr="00D17C56">
        <w:rPr>
          <w:rFonts w:ascii="Times New Roman" w:eastAsia="Times New Roman" w:hAnsi="Times New Roman" w:cs="Times New Roman"/>
          <w:b/>
          <w:i/>
          <w:sz w:val="24"/>
          <w:szCs w:val="24"/>
          <w:lang w:eastAsia="ar-SA"/>
        </w:rPr>
        <w:t>pl. Wolności 7</w:t>
      </w:r>
      <w:r w:rsidR="00D757DB">
        <w:rPr>
          <w:rFonts w:ascii="Times New Roman" w:eastAsia="Times New Roman" w:hAnsi="Times New Roman" w:cs="Times New Roman"/>
          <w:b/>
          <w:i/>
          <w:sz w:val="24"/>
          <w:szCs w:val="24"/>
          <w:lang w:eastAsia="ar-SA"/>
        </w:rPr>
        <w:t>a</w:t>
      </w:r>
      <w:r w:rsidR="00D17C56" w:rsidRPr="00D17C56">
        <w:rPr>
          <w:rFonts w:ascii="Times New Roman" w:eastAsia="Times New Roman" w:hAnsi="Times New Roman" w:cs="Times New Roman"/>
          <w:b/>
          <w:i/>
          <w:sz w:val="24"/>
          <w:szCs w:val="24"/>
          <w:lang w:eastAsia="ar-SA"/>
        </w:rPr>
        <w:t xml:space="preserve"> – Szkoła Podstawowa nr 4 w Cieszynie</w:t>
      </w:r>
      <w:r w:rsidR="00D17C56">
        <w:rPr>
          <w:rFonts w:ascii="Times New Roman" w:eastAsia="Times New Roman" w:hAnsi="Times New Roman" w:cs="Times New Roman"/>
          <w:sz w:val="24"/>
          <w:szCs w:val="24"/>
          <w:lang w:eastAsia="ar-SA"/>
        </w:rPr>
        <w:t>.</w:t>
      </w:r>
      <w:bookmarkStart w:id="0" w:name="_GoBack"/>
      <w:bookmarkEnd w:id="0"/>
    </w:p>
    <w:p w:rsidR="00A80D13" w:rsidRPr="001B0C45" w:rsidRDefault="0043545C" w:rsidP="0043545C">
      <w:pPr>
        <w:pStyle w:val="Domylnie"/>
        <w:autoSpaceDE w:val="0"/>
        <w:spacing w:after="0"/>
        <w:jc w:val="center"/>
      </w:pPr>
      <w:r w:rsidRPr="001B0C45">
        <w:t>§2</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bookmarkStart w:id="1" w:name="_Ref184523270"/>
      <w:r w:rsidRPr="001B0C45">
        <w:rPr>
          <w:rFonts w:ascii="Times New Roman" w:hAnsi="Times New Roman" w:cs="Times New Roman"/>
          <w:b w:val="0"/>
          <w:bCs w:val="0"/>
          <w:i w:val="0"/>
          <w:iCs w:val="0"/>
        </w:rPr>
        <w:t>Zamawiający, w uznaniu wykonania i wykończenia robót oraz usunięcia w nich wad przez Wykonawcę, w terminach i w sposób określony w Umowie, zapłaci Wykonawcy</w:t>
      </w:r>
      <w:bookmarkEnd w:id="1"/>
      <w:r w:rsidRPr="001B0C45">
        <w:rPr>
          <w:rFonts w:ascii="Times New Roman" w:hAnsi="Times New Roman" w:cs="Times New Roman"/>
          <w:b w:val="0"/>
          <w:bCs w:val="0"/>
          <w:i w:val="0"/>
          <w:iCs w:val="0"/>
        </w:rPr>
        <w:t xml:space="preserve"> kwotę z należnym podatkiem od towarów i usług w wysokości …....................... PLN (słownie: …...............................).</w:t>
      </w:r>
    </w:p>
    <w:p w:rsidR="001B0C45" w:rsidRPr="001B0C45" w:rsidRDefault="0043545C" w:rsidP="001B0C45">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Wynagrodzenie</w:t>
      </w:r>
      <w:r w:rsidR="00E7586D" w:rsidRPr="001B0C45">
        <w:rPr>
          <w:rFonts w:ascii="Times New Roman" w:hAnsi="Times New Roman" w:cs="Times New Roman"/>
          <w:b w:val="0"/>
          <w:bCs w:val="0"/>
          <w:i w:val="0"/>
          <w:iCs w:val="0"/>
        </w:rPr>
        <w:t>, o którym mowa w ust. 1</w:t>
      </w:r>
      <w:r w:rsidR="00FC2BB8" w:rsidRPr="001B0C45">
        <w:rPr>
          <w:rFonts w:ascii="Times New Roman" w:hAnsi="Times New Roman" w:cs="Times New Roman"/>
          <w:b w:val="0"/>
          <w:bCs w:val="0"/>
          <w:i w:val="0"/>
          <w:iCs w:val="0"/>
        </w:rPr>
        <w:t>,</w:t>
      </w:r>
      <w:r w:rsidR="00E7586D" w:rsidRPr="001B0C45">
        <w:rPr>
          <w:rFonts w:ascii="Times New Roman" w:hAnsi="Times New Roman" w:cs="Times New Roman"/>
          <w:b w:val="0"/>
          <w:bCs w:val="0"/>
          <w:i w:val="0"/>
          <w:iCs w:val="0"/>
        </w:rPr>
        <w:t xml:space="preserve"> jest wynagrodzeniem ryczałtowym, w związku </w:t>
      </w:r>
      <w:r w:rsidR="00FC2BB8" w:rsidRPr="001B0C45">
        <w:rPr>
          <w:rFonts w:ascii="Times New Roman" w:hAnsi="Times New Roman" w:cs="Times New Roman"/>
          <w:b w:val="0"/>
          <w:bCs w:val="0"/>
          <w:i w:val="0"/>
          <w:iCs w:val="0"/>
        </w:rPr>
        <w:t xml:space="preserve">                </w:t>
      </w:r>
      <w:r w:rsidR="00E7586D" w:rsidRPr="001B0C45">
        <w:rPr>
          <w:rFonts w:ascii="Times New Roman" w:hAnsi="Times New Roman" w:cs="Times New Roman"/>
          <w:b w:val="0"/>
          <w:bCs w:val="0"/>
          <w:i w:val="0"/>
          <w:iCs w:val="0"/>
        </w:rPr>
        <w:t>z czym</w:t>
      </w:r>
      <w:r w:rsidRPr="001B0C45">
        <w:rPr>
          <w:rFonts w:ascii="Times New Roman" w:hAnsi="Times New Roman" w:cs="Times New Roman"/>
          <w:b w:val="0"/>
          <w:bCs w:val="0"/>
          <w:i w:val="0"/>
          <w:iCs w:val="0"/>
        </w:rPr>
        <w:t xml:space="preserve"> nie podlega </w:t>
      </w:r>
      <w:r w:rsidR="00E7586D" w:rsidRPr="001B0C45">
        <w:rPr>
          <w:rFonts w:ascii="Times New Roman" w:hAnsi="Times New Roman" w:cs="Times New Roman"/>
          <w:b w:val="0"/>
          <w:bCs w:val="0"/>
          <w:i w:val="0"/>
          <w:iCs w:val="0"/>
        </w:rPr>
        <w:t xml:space="preserve">ono </w:t>
      </w:r>
      <w:r w:rsidRPr="001B0C45">
        <w:rPr>
          <w:rFonts w:ascii="Times New Roman" w:hAnsi="Times New Roman" w:cs="Times New Roman"/>
          <w:b w:val="0"/>
          <w:bCs w:val="0"/>
          <w:i w:val="0"/>
          <w:iCs w:val="0"/>
        </w:rPr>
        <w:t>waloryzacji przez cały okres związania umową.</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Ustala się etapowe rozliczanie robót</w:t>
      </w:r>
      <w:r w:rsidR="001B0C45" w:rsidRPr="001B0C45">
        <w:rPr>
          <w:rFonts w:ascii="Times New Roman" w:hAnsi="Times New Roman" w:cs="Times New Roman"/>
          <w:b w:val="0"/>
          <w:bCs w:val="0"/>
          <w:i w:val="0"/>
          <w:iCs w:val="0"/>
        </w:rPr>
        <w:t>, zgodnie z harmonogramem rzeczowo-finansowym, stanowiącym załącznik 1 do niniejszej umowy</w:t>
      </w:r>
      <w:r w:rsidRPr="001B0C45">
        <w:rPr>
          <w:rFonts w:ascii="Times New Roman" w:hAnsi="Times New Roman" w:cs="Times New Roman"/>
          <w:b w:val="0"/>
          <w:bCs w:val="0"/>
          <w:i w:val="0"/>
          <w:iCs w:val="0"/>
        </w:rPr>
        <w:t>. Podstawą do wystawienia przez Wykonawcę faktury etapowej będzie protokół zaawansowania robót sporządzony przez kierownika budowy/robót i zaakceptowany przez inspektora nadzoru inwestorskiego. Warunkiem wypłaty wynagrodzenia za dany etap, jest dostarczenie przez Wykonawcę dowodów, potwierdzających zapłatę wynagrodzenia podwykonawcom lub dalszym podwykon</w:t>
      </w:r>
      <w:r w:rsidR="00F5749B">
        <w:rPr>
          <w:rFonts w:ascii="Times New Roman" w:hAnsi="Times New Roman" w:cs="Times New Roman"/>
          <w:b w:val="0"/>
          <w:bCs w:val="0"/>
          <w:i w:val="0"/>
          <w:iCs w:val="0"/>
        </w:rPr>
        <w:t xml:space="preserve">awcom, o których mowa w ust. 5 </w:t>
      </w:r>
      <w:r w:rsidRPr="001B0C45">
        <w:rPr>
          <w:rFonts w:ascii="Times New Roman" w:hAnsi="Times New Roman" w:cs="Times New Roman"/>
          <w:b w:val="0"/>
          <w:bCs w:val="0"/>
          <w:i w:val="0"/>
          <w:iCs w:val="0"/>
        </w:rPr>
        <w:t>pkt a).</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Rozliczenie końcowe przedmiotu umowy nastąpi po odbiorze końcowym doko</w:t>
      </w:r>
      <w:r w:rsidR="00F5749B">
        <w:rPr>
          <w:rFonts w:ascii="Times New Roman" w:hAnsi="Times New Roman" w:cs="Times New Roman"/>
          <w:b w:val="0"/>
          <w:bCs w:val="0"/>
          <w:i w:val="0"/>
          <w:iCs w:val="0"/>
        </w:rPr>
        <w:t>nanym zgodnie z ustaleniami w §</w:t>
      </w:r>
      <w:r w:rsidRPr="001B0C45">
        <w:rPr>
          <w:rFonts w:ascii="Times New Roman" w:hAnsi="Times New Roman" w:cs="Times New Roman"/>
          <w:b w:val="0"/>
          <w:bCs w:val="0"/>
          <w:i w:val="0"/>
          <w:iCs w:val="0"/>
        </w:rPr>
        <w:t>13. Podstawą do wystawienia przez Wykonawcę faktury końcowej będzie protokół odbioru końcowego przedmiotu umowy, podpisany przez upoważnionych przedstawicieli Zamawiającego i Wykonawcy oraz protokół rozliczenia końcowego, podpisany przez kierownika budowy i inspektora nadzoru inwestorskiego. Warunkiem wypłaty wynagrodzenia na podstawie faktury końcowej, jest dostarczenie przez Wykonawcę dowodów potwierdzających zapłatę wynagrodzenia podwykonawcom lub dalszym podwykon</w:t>
      </w:r>
      <w:r w:rsidR="00F5749B">
        <w:rPr>
          <w:rFonts w:ascii="Times New Roman" w:hAnsi="Times New Roman" w:cs="Times New Roman"/>
          <w:b w:val="0"/>
          <w:bCs w:val="0"/>
          <w:i w:val="0"/>
          <w:iCs w:val="0"/>
        </w:rPr>
        <w:t xml:space="preserve">awcom, o których mowa w ust. 5 </w:t>
      </w:r>
      <w:r w:rsidRPr="001B0C45">
        <w:rPr>
          <w:rFonts w:ascii="Times New Roman" w:hAnsi="Times New Roman" w:cs="Times New Roman"/>
          <w:b w:val="0"/>
          <w:bCs w:val="0"/>
          <w:i w:val="0"/>
          <w:iCs w:val="0"/>
        </w:rPr>
        <w:t>pkt a).</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 przypadku zatrudnienia podwykonawców, strony ustalają że:</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w</w:t>
      </w:r>
      <w:r w:rsidR="0043545C" w:rsidRPr="001B0C45">
        <w:rPr>
          <w:rFonts w:ascii="Times New Roman" w:hAnsi="Times New Roman" w:cs="Times New Roman"/>
          <w:b w:val="0"/>
          <w:bCs w:val="0"/>
          <w:i w:val="0"/>
          <w:iCs w:val="0"/>
        </w:rPr>
        <w:t xml:space="preserve">ykonawca w celu uzyskania zapłaty za wykonane roboty, o których mowa w ust. 3 </w:t>
      </w:r>
      <w:r w:rsidR="005406F6">
        <w:rPr>
          <w:rFonts w:ascii="Times New Roman" w:hAnsi="Times New Roman" w:cs="Times New Roman"/>
          <w:b w:val="0"/>
          <w:bCs w:val="0"/>
          <w:i w:val="0"/>
          <w:iCs w:val="0"/>
        </w:rPr>
        <w:t xml:space="preserve">                </w:t>
      </w:r>
      <w:r w:rsidR="0043545C" w:rsidRPr="001B0C45">
        <w:rPr>
          <w:rFonts w:ascii="Times New Roman" w:hAnsi="Times New Roman" w:cs="Times New Roman"/>
          <w:b w:val="0"/>
          <w:bCs w:val="0"/>
          <w:i w:val="0"/>
          <w:iCs w:val="0"/>
        </w:rPr>
        <w:t>i 4, zobowiązany jest dostarczyć Zamawiającemu dowody potwierdzające zapłatę wymagalnego wynagrodzenia podwykon</w:t>
      </w:r>
      <w:r>
        <w:rPr>
          <w:rFonts w:ascii="Times New Roman" w:hAnsi="Times New Roman" w:cs="Times New Roman"/>
          <w:b w:val="0"/>
          <w:bCs w:val="0"/>
          <w:i w:val="0"/>
          <w:iCs w:val="0"/>
        </w:rPr>
        <w:t>awcom lub dalszym podwykonawcom,</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w</w:t>
      </w:r>
      <w:r w:rsidR="0043545C" w:rsidRPr="001B0C45">
        <w:rPr>
          <w:rFonts w:ascii="Times New Roman" w:hAnsi="Times New Roman" w:cs="Times New Roman"/>
          <w:b w:val="0"/>
          <w:bCs w:val="0"/>
          <w:i w:val="0"/>
          <w:iCs w:val="0"/>
        </w:rPr>
        <w:t>ykonawca zobowiązany jest do zapłaty wynagrodzenia podwykonawcy, a ten dalszemu podwykonawcy w terminie 30 dni od dnia doręczenia Wykonawcy, podwykonawcy lub dalszemu po</w:t>
      </w:r>
      <w:r>
        <w:rPr>
          <w:rFonts w:ascii="Times New Roman" w:hAnsi="Times New Roman" w:cs="Times New Roman"/>
          <w:b w:val="0"/>
          <w:bCs w:val="0"/>
          <w:i w:val="0"/>
          <w:iCs w:val="0"/>
        </w:rPr>
        <w:t>dwykonawcy faktury lub rachunku,</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lastRenderedPageBreak/>
        <w:t>z</w:t>
      </w:r>
      <w:r w:rsidR="0043545C" w:rsidRPr="001B0C45">
        <w:rPr>
          <w:rFonts w:ascii="Times New Roman" w:hAnsi="Times New Roman" w:cs="Times New Roman"/>
          <w:b w:val="0"/>
          <w:bCs w:val="0"/>
          <w:i w:val="0"/>
          <w:iCs w:val="0"/>
        </w:rPr>
        <w:t>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w:t>
      </w:r>
      <w:r>
        <w:rPr>
          <w:rFonts w:ascii="Times New Roman" w:hAnsi="Times New Roman" w:cs="Times New Roman"/>
          <w:b w:val="0"/>
          <w:bCs w:val="0"/>
          <w:i w:val="0"/>
          <w:iCs w:val="0"/>
        </w:rPr>
        <w:t>nawcę lub dalszego podwykonawcę,</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w</w:t>
      </w:r>
      <w:r w:rsidR="00F5749B">
        <w:rPr>
          <w:rFonts w:ascii="Times New Roman" w:hAnsi="Times New Roman" w:cs="Times New Roman"/>
          <w:b w:val="0"/>
          <w:bCs w:val="0"/>
          <w:i w:val="0"/>
          <w:iCs w:val="0"/>
        </w:rPr>
        <w:t xml:space="preserve">ynagrodzenie, o którym mowa w </w:t>
      </w:r>
      <w:r w:rsidR="0043545C" w:rsidRPr="001B0C45">
        <w:rPr>
          <w:rFonts w:ascii="Times New Roman" w:hAnsi="Times New Roman" w:cs="Times New Roman"/>
          <w:b w:val="0"/>
          <w:bCs w:val="0"/>
          <w:i w:val="0"/>
          <w:iCs w:val="0"/>
        </w:rPr>
        <w:t>pkt c), dotyczy wyłącznie należności powstałych po zaakceptowaniu przez Zamawiające</w:t>
      </w:r>
      <w:r>
        <w:rPr>
          <w:rFonts w:ascii="Times New Roman" w:hAnsi="Times New Roman" w:cs="Times New Roman"/>
          <w:b w:val="0"/>
          <w:bCs w:val="0"/>
          <w:i w:val="0"/>
          <w:iCs w:val="0"/>
        </w:rPr>
        <w:t>go umowy o podwykonawstwo,</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b</w:t>
      </w:r>
      <w:r w:rsidR="0043545C" w:rsidRPr="001B0C45">
        <w:rPr>
          <w:rFonts w:ascii="Times New Roman" w:hAnsi="Times New Roman" w:cs="Times New Roman"/>
          <w:b w:val="0"/>
          <w:bCs w:val="0"/>
          <w:i w:val="0"/>
          <w:iCs w:val="0"/>
        </w:rPr>
        <w:t>ezpośrednia zapłata obejmuje wyłącznie należne wynagrodzenie, bez odsetek, należnych podwyko</w:t>
      </w:r>
      <w:r>
        <w:rPr>
          <w:rFonts w:ascii="Times New Roman" w:hAnsi="Times New Roman" w:cs="Times New Roman"/>
          <w:b w:val="0"/>
          <w:bCs w:val="0"/>
          <w:i w:val="0"/>
          <w:iCs w:val="0"/>
        </w:rPr>
        <w:t>nawcy lub dalszemu podwykonawcy,</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p</w:t>
      </w:r>
      <w:r w:rsidR="0043545C" w:rsidRPr="001B0C45">
        <w:rPr>
          <w:rFonts w:ascii="Times New Roman" w:hAnsi="Times New Roman" w:cs="Times New Roman"/>
          <w:b w:val="0"/>
          <w:bCs w:val="0"/>
          <w:i w:val="0"/>
          <w:iCs w:val="0"/>
        </w:rPr>
        <w:t xml:space="preserve">rzed dokonaniem bezpośredniej zapłaty Zamawiający umożliwi Wykonawcy zgłoszenie pisemnych uwag dotyczących zasadności bezpośredniej zapłaty wynagrodzenia podwykonawcy lub dalszemu </w:t>
      </w:r>
      <w:r w:rsidR="00F5749B">
        <w:rPr>
          <w:rFonts w:ascii="Times New Roman" w:hAnsi="Times New Roman" w:cs="Times New Roman"/>
          <w:b w:val="0"/>
          <w:bCs w:val="0"/>
          <w:i w:val="0"/>
          <w:iCs w:val="0"/>
        </w:rPr>
        <w:t xml:space="preserve">podwykonawcy, o których mowa                      w </w:t>
      </w:r>
      <w:r w:rsidR="0043545C" w:rsidRPr="001B0C45">
        <w:rPr>
          <w:rFonts w:ascii="Times New Roman" w:hAnsi="Times New Roman" w:cs="Times New Roman"/>
          <w:b w:val="0"/>
          <w:bCs w:val="0"/>
          <w:i w:val="0"/>
          <w:iCs w:val="0"/>
        </w:rPr>
        <w:t>pkt c). Zamawiający informuje o terminie zgłaszania uwag, nie krótszym niż 7 dni od</w:t>
      </w:r>
      <w:r>
        <w:rPr>
          <w:rFonts w:ascii="Times New Roman" w:hAnsi="Times New Roman" w:cs="Times New Roman"/>
          <w:b w:val="0"/>
          <w:bCs w:val="0"/>
          <w:i w:val="0"/>
          <w:iCs w:val="0"/>
        </w:rPr>
        <w:t xml:space="preserve"> dnia doręczenia tej informacji,</w:t>
      </w:r>
    </w:p>
    <w:p w:rsidR="00A80D13" w:rsidRPr="001B0C45" w:rsidRDefault="001B0C45" w:rsidP="0043545C">
      <w:pPr>
        <w:pStyle w:val="Tretekstu"/>
        <w:numPr>
          <w:ilvl w:val="0"/>
          <w:numId w:val="20"/>
        </w:numPr>
        <w:tabs>
          <w:tab w:val="left" w:pos="3600"/>
        </w:tabs>
        <w:spacing w:after="0"/>
        <w:rPr>
          <w:rFonts w:ascii="Times New Roman" w:hAnsi="Times New Roman" w:cs="Times New Roman"/>
          <w:b w:val="0"/>
          <w:i w:val="0"/>
        </w:rPr>
      </w:pPr>
      <w:r>
        <w:rPr>
          <w:rFonts w:ascii="Times New Roman" w:hAnsi="Times New Roman" w:cs="Times New Roman"/>
          <w:b w:val="0"/>
          <w:bCs w:val="0"/>
          <w:i w:val="0"/>
          <w:iCs w:val="0"/>
        </w:rPr>
        <w:t>w</w:t>
      </w:r>
      <w:r w:rsidR="0043545C" w:rsidRPr="001B0C45">
        <w:rPr>
          <w:rFonts w:ascii="Times New Roman" w:hAnsi="Times New Roman" w:cs="Times New Roman"/>
          <w:b w:val="0"/>
          <w:bCs w:val="0"/>
          <w:i w:val="0"/>
          <w:iCs w:val="0"/>
        </w:rPr>
        <w:t xml:space="preserve"> przypadku dokonania bezpośredniej zapłaty podwykonawcy lub dalszemu podwykonawcy, o których mowa w ppkt c), Zamawiający potrąca kwotę wypłaconego wynagrodzenia z wynagrodzenia należnego Wykonawcy, </w:t>
      </w:r>
      <w:r w:rsidR="0043545C" w:rsidRPr="001B0C45">
        <w:rPr>
          <w:rFonts w:ascii="Times New Roman" w:hAnsi="Times New Roman" w:cs="Times New Roman"/>
          <w:b w:val="0"/>
          <w:bCs w:val="0"/>
          <w:i w:val="0"/>
          <w:iCs w:val="0"/>
          <w:lang w:bidi="pl-PL"/>
        </w:rPr>
        <w:t>a gdy ta kwota będzie niewystarczająca, Wykonawca zwróci Zamawiającemu brakującą kwotę w ciągu 14 dni od wezwania.</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Termin płatności ustala się na 30 dni od daty doręczenia Zamawiającemu prawidłowo wystawionej faktury.</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Wykonawca oświadcza, że jest płatnikiem podatku VAT posiadającym numer identyfikacji podatkowej NIP: …..................</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 xml:space="preserve">Faktury należy wystawiać na: </w:t>
      </w:r>
      <w:r w:rsidR="00D17C56">
        <w:rPr>
          <w:rFonts w:ascii="Times New Roman" w:hAnsi="Times New Roman" w:cs="Times New Roman"/>
          <w:b w:val="0"/>
          <w:bCs w:val="0"/>
          <w:i w:val="0"/>
          <w:iCs w:val="0"/>
        </w:rPr>
        <w:t>Szkoła Podstawowa nr 4 w Cieszynie, pl. Wolności 7a</w:t>
      </w:r>
      <w:r w:rsidR="003E6583" w:rsidRPr="001B0C45">
        <w:rPr>
          <w:rFonts w:ascii="Times New Roman" w:hAnsi="Times New Roman" w:cs="Times New Roman"/>
          <w:b w:val="0"/>
          <w:bCs w:val="0"/>
          <w:i w:val="0"/>
          <w:iCs w:val="0"/>
        </w:rPr>
        <w:t xml:space="preserve">, </w:t>
      </w:r>
      <w:r w:rsidR="00D17C56">
        <w:rPr>
          <w:rFonts w:ascii="Times New Roman" w:hAnsi="Times New Roman" w:cs="Times New Roman"/>
          <w:b w:val="0"/>
          <w:bCs w:val="0"/>
          <w:i w:val="0"/>
          <w:iCs w:val="0"/>
        </w:rPr>
        <w:t xml:space="preserve">          </w:t>
      </w:r>
      <w:r w:rsidR="003E6583" w:rsidRPr="001B0C45">
        <w:rPr>
          <w:rFonts w:ascii="Times New Roman" w:hAnsi="Times New Roman" w:cs="Times New Roman"/>
          <w:b w:val="0"/>
          <w:bCs w:val="0"/>
          <w:i w:val="0"/>
          <w:iCs w:val="0"/>
        </w:rPr>
        <w:t>43</w:t>
      </w:r>
      <w:r w:rsidR="00D17C56">
        <w:rPr>
          <w:rFonts w:ascii="Times New Roman" w:hAnsi="Times New Roman" w:cs="Times New Roman"/>
          <w:b w:val="0"/>
          <w:bCs w:val="0"/>
          <w:i w:val="0"/>
          <w:iCs w:val="0"/>
        </w:rPr>
        <w:t>-400 Cieszyn, NIP: 548</w:t>
      </w:r>
      <w:r w:rsidR="00FB4094">
        <w:rPr>
          <w:rFonts w:ascii="Times New Roman" w:hAnsi="Times New Roman" w:cs="Times New Roman"/>
          <w:b w:val="0"/>
          <w:bCs w:val="0"/>
          <w:i w:val="0"/>
          <w:iCs w:val="0"/>
        </w:rPr>
        <w:t>1035373</w:t>
      </w:r>
      <w:r w:rsidRPr="001B0C45">
        <w:rPr>
          <w:rFonts w:ascii="Times New Roman" w:hAnsi="Times New Roman" w:cs="Times New Roman"/>
          <w:b w:val="0"/>
          <w:bCs w:val="0"/>
          <w:i w:val="0"/>
          <w:iCs w:val="0"/>
        </w:rPr>
        <w:t>.</w:t>
      </w:r>
    </w:p>
    <w:p w:rsidR="00A80D13" w:rsidRPr="001B0C45" w:rsidRDefault="0043545C" w:rsidP="0043545C">
      <w:pPr>
        <w:pStyle w:val="Tretekstu"/>
        <w:numPr>
          <w:ilvl w:val="0"/>
          <w:numId w:val="3"/>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Płatności dokonywane będą przelewem na rachunek Wykonawcy wskazany w fakturach.</w:t>
      </w:r>
    </w:p>
    <w:p w:rsidR="00A80D13" w:rsidRPr="001B0C45" w:rsidRDefault="00A80D13" w:rsidP="0043545C">
      <w:pPr>
        <w:pStyle w:val="Tretekstu"/>
        <w:tabs>
          <w:tab w:val="left" w:pos="4320"/>
        </w:tabs>
        <w:spacing w:after="0"/>
        <w:ind w:left="360"/>
        <w:rPr>
          <w:rFonts w:ascii="Times New Roman" w:hAnsi="Times New Roman" w:cs="Times New Roman"/>
          <w:b w:val="0"/>
          <w:i w:val="0"/>
        </w:rPr>
      </w:pPr>
    </w:p>
    <w:p w:rsidR="00A80D13" w:rsidRPr="001B0C45" w:rsidRDefault="0043545C" w:rsidP="0043545C">
      <w:pPr>
        <w:pStyle w:val="Tretekstu"/>
        <w:spacing w:after="0"/>
        <w:jc w:val="center"/>
        <w:rPr>
          <w:rFonts w:ascii="Times New Roman" w:hAnsi="Times New Roman" w:cs="Times New Roman"/>
          <w:b w:val="0"/>
          <w:i w:val="0"/>
        </w:rPr>
      </w:pPr>
      <w:r w:rsidRPr="001B0C45">
        <w:rPr>
          <w:rFonts w:ascii="Times New Roman" w:hAnsi="Times New Roman" w:cs="Times New Roman"/>
          <w:b w:val="0"/>
          <w:bCs w:val="0"/>
          <w:i w:val="0"/>
          <w:iCs w:val="0"/>
        </w:rPr>
        <w:t>§3</w:t>
      </w:r>
    </w:p>
    <w:p w:rsidR="00A80D13" w:rsidRPr="001B0C45" w:rsidRDefault="0043545C" w:rsidP="0043545C">
      <w:pPr>
        <w:pStyle w:val="Tretekstu"/>
        <w:numPr>
          <w:ilvl w:val="0"/>
          <w:numId w:val="10"/>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Zamawiający może naliczyć Wykonawcy następujące kary umowne:</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za opóźnienie w wykonaniu przedmiotu umowy Zamawiający naliczy karę umowną w wysokości 0,2% wynagrodzenia umownego brutto, o którym mowa w §2 ust. 1. za każdy dzień kalendarzowy opóźnienia,</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za opóźnienie w usunięciu wad stwierdzonych przy odbiorze końcowym oraz w okresie rękojmi Zamawiający naliczy karę umowną w wysokości 0,1 % wynagrodzenia umo</w:t>
      </w:r>
      <w:r w:rsidR="00F5749B">
        <w:rPr>
          <w:rFonts w:ascii="Times New Roman" w:hAnsi="Times New Roman" w:cs="Times New Roman"/>
          <w:b w:val="0"/>
          <w:bCs w:val="0"/>
          <w:i w:val="0"/>
          <w:iCs w:val="0"/>
        </w:rPr>
        <w:t>wnego brutto, o którym mowa w §</w:t>
      </w:r>
      <w:r w:rsidRPr="001B0C45">
        <w:rPr>
          <w:rFonts w:ascii="Times New Roman" w:hAnsi="Times New Roman" w:cs="Times New Roman"/>
          <w:b w:val="0"/>
          <w:bCs w:val="0"/>
          <w:i w:val="0"/>
          <w:iCs w:val="0"/>
        </w:rPr>
        <w:t>2 ust. 1, za każdy dzień kalendarzowy opóźnienia począwszy od dnia wyznaczonego na ich usunięcie,</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w wysokości 6.000,00 zł za brak zapłaty wynagrodzenia należnego podwykonawcom lub dalszym podwykonawcom,</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w wysokości 500,00 zł z tytułu nieterminowej zapłaty wynagrodzenia należnego podwykonawcom lub dalszym podwykonawcom, za każdy dzień opóźnienia w zapłacie,</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w wysokości 5.000,00 zł z tytułu nieprzedłożenia do zaakceptowania projektu umowy o podwykonawstwo lub projektu jej zmiany,</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w wysokości 1.000,00 zł z tytułu nieprzedłożenia  poświadczonej za zgodność z oryginałem kopii umowy o podwykonawstwo lub jej zmiany,</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lastRenderedPageBreak/>
        <w:t>w wysokości 1.000,00 zł z tytułu niewprowadzenia żądanej zmiany umowy o podwykonawstwo w zakresie terminu płatności,</w:t>
      </w:r>
    </w:p>
    <w:p w:rsidR="00A80D13" w:rsidRPr="001B0C45" w:rsidRDefault="0043545C" w:rsidP="0043545C">
      <w:pPr>
        <w:pStyle w:val="Tretekstu"/>
        <w:numPr>
          <w:ilvl w:val="0"/>
          <w:numId w:val="28"/>
        </w:numPr>
        <w:tabs>
          <w:tab w:val="left" w:pos="7200"/>
        </w:tabs>
        <w:spacing w:after="0"/>
        <w:rPr>
          <w:rFonts w:ascii="Times New Roman" w:hAnsi="Times New Roman" w:cs="Times New Roman"/>
          <w:b w:val="0"/>
          <w:i w:val="0"/>
        </w:rPr>
      </w:pPr>
      <w:r w:rsidRPr="001B0C45">
        <w:rPr>
          <w:rFonts w:ascii="Times New Roman" w:hAnsi="Times New Roman" w:cs="Times New Roman"/>
          <w:b w:val="0"/>
          <w:bCs w:val="0"/>
          <w:i w:val="0"/>
          <w:iCs w:val="0"/>
        </w:rPr>
        <w:t>w przypadku odstąpienia Zamawiającego od umowy z przyczyn zależnych od Wykonawcy w wysokości 10% wynagrodzenia umownego brutto za wykonanie pr</w:t>
      </w:r>
      <w:r w:rsidR="00F5749B">
        <w:rPr>
          <w:rFonts w:ascii="Times New Roman" w:hAnsi="Times New Roman" w:cs="Times New Roman"/>
          <w:b w:val="0"/>
          <w:bCs w:val="0"/>
          <w:i w:val="0"/>
          <w:iCs w:val="0"/>
        </w:rPr>
        <w:t>zedmiotu umowy, określonego w §</w:t>
      </w:r>
      <w:r w:rsidRPr="001B0C45">
        <w:rPr>
          <w:rFonts w:ascii="Times New Roman" w:hAnsi="Times New Roman" w:cs="Times New Roman"/>
          <w:b w:val="0"/>
          <w:bCs w:val="0"/>
          <w:i w:val="0"/>
          <w:iCs w:val="0"/>
        </w:rPr>
        <w:t>2 ust. 1.</w:t>
      </w:r>
    </w:p>
    <w:p w:rsidR="00A80D13" w:rsidRPr="001B0C45" w:rsidRDefault="0043545C" w:rsidP="0043545C">
      <w:pPr>
        <w:pStyle w:val="Tretekstu"/>
        <w:numPr>
          <w:ilvl w:val="0"/>
          <w:numId w:val="10"/>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rsidR="00A80D13" w:rsidRPr="001B0C45" w:rsidRDefault="00A80D13" w:rsidP="0043545C">
      <w:pPr>
        <w:pStyle w:val="Domylnie"/>
        <w:autoSpaceDE w:val="0"/>
        <w:spacing w:after="0"/>
        <w:jc w:val="center"/>
      </w:pPr>
    </w:p>
    <w:p w:rsidR="00A80D13" w:rsidRPr="001B0C45" w:rsidRDefault="0043545C" w:rsidP="0043545C">
      <w:pPr>
        <w:pStyle w:val="Domylnie"/>
        <w:autoSpaceDE w:val="0"/>
        <w:spacing w:after="0"/>
        <w:jc w:val="center"/>
      </w:pPr>
      <w:r w:rsidRPr="001B0C45">
        <w:t>§4</w:t>
      </w:r>
    </w:p>
    <w:p w:rsidR="00A80D13" w:rsidRPr="001B0C45" w:rsidRDefault="00596026" w:rsidP="0043545C">
      <w:pPr>
        <w:pStyle w:val="Tretekstu"/>
        <w:numPr>
          <w:ilvl w:val="0"/>
          <w:numId w:val="5"/>
        </w:numPr>
        <w:tabs>
          <w:tab w:val="left" w:pos="3960"/>
        </w:tabs>
        <w:spacing w:after="0"/>
        <w:ind w:left="360" w:hanging="360"/>
        <w:rPr>
          <w:rFonts w:ascii="Times New Roman" w:hAnsi="Times New Roman" w:cs="Times New Roman"/>
          <w:b w:val="0"/>
          <w:i w:val="0"/>
        </w:rPr>
      </w:pPr>
      <w:r>
        <w:rPr>
          <w:rFonts w:ascii="Times New Roman" w:hAnsi="Times New Roman" w:cs="Times New Roman"/>
          <w:b w:val="0"/>
          <w:bCs w:val="0"/>
          <w:i w:val="0"/>
          <w:iCs w:val="0"/>
        </w:rPr>
        <w:t>Termin</w:t>
      </w:r>
      <w:r w:rsidR="0043545C" w:rsidRPr="001B0C45">
        <w:rPr>
          <w:rFonts w:ascii="Times New Roman" w:hAnsi="Times New Roman" w:cs="Times New Roman"/>
          <w:b w:val="0"/>
          <w:bCs w:val="0"/>
          <w:i w:val="0"/>
          <w:iCs w:val="0"/>
        </w:rPr>
        <w:t xml:space="preserve"> realizacji przedmiotu umowy: zakończenie robót budowlanych (data </w:t>
      </w:r>
      <w:r w:rsidR="0043545C" w:rsidRPr="001B0C45">
        <w:rPr>
          <w:rFonts w:ascii="Times New Roman" w:hAnsi="Times New Roman" w:cs="Times New Roman"/>
          <w:b w:val="0"/>
          <w:bCs w:val="0"/>
          <w:i w:val="0"/>
          <w:iCs w:val="0"/>
          <w:lang w:bidi="pl-PL"/>
        </w:rPr>
        <w:t>zgłoszenia gotowości przedmiotu umowy do odbioru końcowego zgodnie z wymogami §13 ust. 1</w:t>
      </w:r>
      <w:r w:rsidR="0043545C" w:rsidRPr="001B0C45">
        <w:rPr>
          <w:rFonts w:ascii="Times New Roman" w:hAnsi="Times New Roman" w:cs="Times New Roman"/>
          <w:b w:val="0"/>
          <w:bCs w:val="0"/>
          <w:i w:val="0"/>
          <w:iCs w:val="0"/>
        </w:rPr>
        <w:t>) nas</w:t>
      </w:r>
      <w:r w:rsidR="001C05C0" w:rsidRPr="001B0C45">
        <w:rPr>
          <w:rFonts w:ascii="Times New Roman" w:hAnsi="Times New Roman" w:cs="Times New Roman"/>
          <w:b w:val="0"/>
          <w:bCs w:val="0"/>
          <w:i w:val="0"/>
          <w:iCs w:val="0"/>
        </w:rPr>
        <w:t xml:space="preserve">tąpi nie później niż </w:t>
      </w:r>
      <w:r w:rsidR="00D17C56">
        <w:rPr>
          <w:rFonts w:ascii="Times New Roman" w:hAnsi="Times New Roman" w:cs="Times New Roman"/>
          <w:b w:val="0"/>
          <w:bCs w:val="0"/>
          <w:i w:val="0"/>
          <w:iCs w:val="0"/>
        </w:rPr>
        <w:t>31</w:t>
      </w:r>
      <w:r w:rsidR="0043545C" w:rsidRPr="001B0C45">
        <w:rPr>
          <w:rFonts w:ascii="Times New Roman" w:hAnsi="Times New Roman" w:cs="Times New Roman"/>
          <w:b w:val="0"/>
          <w:bCs w:val="0"/>
          <w:i w:val="0"/>
          <w:iCs w:val="0"/>
        </w:rPr>
        <w:t xml:space="preserve"> </w:t>
      </w:r>
      <w:r w:rsidR="00D17C56">
        <w:rPr>
          <w:rFonts w:ascii="Times New Roman" w:hAnsi="Times New Roman" w:cs="Times New Roman"/>
          <w:b w:val="0"/>
          <w:bCs w:val="0"/>
          <w:i w:val="0"/>
          <w:iCs w:val="0"/>
        </w:rPr>
        <w:t xml:space="preserve">sierpnia </w:t>
      </w:r>
      <w:r w:rsidR="001B0C45" w:rsidRPr="001B0C45">
        <w:rPr>
          <w:rFonts w:ascii="Times New Roman" w:hAnsi="Times New Roman" w:cs="Times New Roman"/>
          <w:b w:val="0"/>
          <w:bCs w:val="0"/>
          <w:i w:val="0"/>
          <w:iCs w:val="0"/>
        </w:rPr>
        <w:t>2015</w:t>
      </w:r>
      <w:r w:rsidR="0043545C" w:rsidRPr="001B0C45">
        <w:rPr>
          <w:rFonts w:ascii="Times New Roman" w:hAnsi="Times New Roman" w:cs="Times New Roman"/>
          <w:b w:val="0"/>
          <w:bCs w:val="0"/>
          <w:i w:val="0"/>
          <w:iCs w:val="0"/>
        </w:rPr>
        <w:t xml:space="preserve"> r.</w:t>
      </w:r>
      <w:r w:rsidR="0043545C" w:rsidRPr="001B0C45">
        <w:rPr>
          <w:rFonts w:ascii="Times New Roman" w:hAnsi="Times New Roman" w:cs="Times New Roman"/>
          <w:b w:val="0"/>
          <w:bCs w:val="0"/>
          <w:i w:val="0"/>
          <w:iCs w:val="0"/>
          <w:color w:val="000000"/>
        </w:rPr>
        <w:t xml:space="preserve"> </w:t>
      </w:r>
    </w:p>
    <w:p w:rsidR="00A80D13" w:rsidRPr="001B0C45" w:rsidRDefault="00A80D13" w:rsidP="0043545C">
      <w:pPr>
        <w:pStyle w:val="Domylnie"/>
        <w:autoSpaceDE w:val="0"/>
        <w:spacing w:after="0"/>
        <w:jc w:val="center"/>
      </w:pPr>
    </w:p>
    <w:p w:rsidR="00A80D13" w:rsidRPr="001B0C45" w:rsidRDefault="0043545C" w:rsidP="0043545C">
      <w:pPr>
        <w:pStyle w:val="Domylnie"/>
        <w:autoSpaceDE w:val="0"/>
        <w:spacing w:after="0"/>
        <w:jc w:val="center"/>
      </w:pPr>
      <w:r w:rsidRPr="001B0C45">
        <w:t>§5</w:t>
      </w:r>
    </w:p>
    <w:p w:rsidR="00A80D13" w:rsidRPr="001B0C45" w:rsidRDefault="0043545C" w:rsidP="0043545C">
      <w:pPr>
        <w:pStyle w:val="Tretekstu"/>
        <w:numPr>
          <w:ilvl w:val="0"/>
          <w:numId w:val="9"/>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Wykonawca nie może rozpocząć żadnych robót podstawowych i pomocniczych przed przekazaniem terenu budowy w formie protokołu podpisanego przez upoważnionych przedstawicieli Wykonawcy i Zamawiającego.</w:t>
      </w:r>
    </w:p>
    <w:p w:rsidR="00A80D13" w:rsidRPr="001B0C45" w:rsidRDefault="0043545C" w:rsidP="0043545C">
      <w:pPr>
        <w:pStyle w:val="Tretekstu"/>
        <w:numPr>
          <w:ilvl w:val="0"/>
          <w:numId w:val="9"/>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 xml:space="preserve">Jeżeli w toku realizacji robót nastąpi konieczność wykonania </w:t>
      </w:r>
      <w:r w:rsidR="00780283" w:rsidRPr="001B0C45">
        <w:rPr>
          <w:rFonts w:ascii="Times New Roman" w:hAnsi="Times New Roman" w:cs="Times New Roman"/>
          <w:b w:val="0"/>
          <w:bCs w:val="0"/>
          <w:i w:val="0"/>
          <w:iCs w:val="0"/>
        </w:rPr>
        <w:t xml:space="preserve">robót </w:t>
      </w:r>
      <w:r w:rsidRPr="001B0C45">
        <w:rPr>
          <w:rFonts w:ascii="Times New Roman" w:hAnsi="Times New Roman" w:cs="Times New Roman"/>
          <w:b w:val="0"/>
          <w:bCs w:val="0"/>
          <w:i w:val="0"/>
          <w:iCs w:val="0"/>
        </w:rPr>
        <w:t>dodatkowych Wykonawca zobowiązany będzie do ich wykonania na podstawie odrębnej umowy i za odrębnym wynagrodzeniem, obliczonym z zachowaniem takich samych zasad i składników cenotwórczych jak w ofercie przetargowej. W przypadku gdy kosztorys ofertowy nie zawiera cen jednostkowych odpowiadających rodzajowi robót dodatkowych, wówczas ceny jednostkowe należy ustalić drogą negocjacji, przy czym ceny te nie powinny być wyższe od cen rynkowych opublikowanych w aktualnych dla danego okresu rozliczeniowego Biuletynach SEKOCENBUD, wydawanych przez Ośrodek Wdrożeń Ekonomiczno-Organizacyjnych Budownictwa "Promocja" Sp. z o. o. Warszawa.</w:t>
      </w:r>
    </w:p>
    <w:p w:rsidR="00A80D13" w:rsidRPr="001B0C45" w:rsidRDefault="00A80D13" w:rsidP="003F5E47">
      <w:pPr>
        <w:pStyle w:val="Domylnie"/>
        <w:spacing w:after="0"/>
        <w:jc w:val="both"/>
      </w:pPr>
    </w:p>
    <w:p w:rsidR="00A80D13" w:rsidRPr="001B0C45" w:rsidRDefault="0043545C" w:rsidP="0043545C">
      <w:pPr>
        <w:pStyle w:val="Domylnie"/>
        <w:autoSpaceDE w:val="0"/>
        <w:spacing w:after="0"/>
        <w:jc w:val="center"/>
      </w:pPr>
      <w:r w:rsidRPr="001B0C45">
        <w:t>§6</w:t>
      </w:r>
    </w:p>
    <w:p w:rsidR="00A80D13" w:rsidRPr="001B0C45" w:rsidRDefault="0043545C" w:rsidP="0043545C">
      <w:pPr>
        <w:pStyle w:val="Tretekstu"/>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Obowiązki Zamawiającego:</w:t>
      </w:r>
    </w:p>
    <w:p w:rsidR="00A80D13" w:rsidRPr="001B0C45" w:rsidRDefault="0043545C" w:rsidP="0043545C">
      <w:pPr>
        <w:pStyle w:val="Tretekstu"/>
        <w:numPr>
          <w:ilvl w:val="0"/>
          <w:numId w:val="15"/>
        </w:numPr>
        <w:tabs>
          <w:tab w:val="left" w:pos="7986"/>
        </w:tabs>
        <w:spacing w:after="0"/>
        <w:ind w:left="726" w:hanging="363"/>
        <w:rPr>
          <w:rFonts w:ascii="Times New Roman" w:hAnsi="Times New Roman" w:cs="Times New Roman"/>
          <w:b w:val="0"/>
          <w:i w:val="0"/>
        </w:rPr>
      </w:pPr>
      <w:r w:rsidRPr="001B0C45">
        <w:rPr>
          <w:rFonts w:ascii="Times New Roman" w:hAnsi="Times New Roman" w:cs="Times New Roman"/>
          <w:b w:val="0"/>
          <w:bCs w:val="0"/>
          <w:i w:val="0"/>
          <w:iCs w:val="0"/>
        </w:rPr>
        <w:t>Protokolarne przekazanie Wykonawcy terenu budowy.</w:t>
      </w:r>
    </w:p>
    <w:p w:rsidR="00A80D13" w:rsidRPr="001B0C45" w:rsidRDefault="0043545C" w:rsidP="0043545C">
      <w:pPr>
        <w:pStyle w:val="Tretekstu"/>
        <w:numPr>
          <w:ilvl w:val="0"/>
          <w:numId w:val="15"/>
        </w:numPr>
        <w:tabs>
          <w:tab w:val="left" w:pos="7986"/>
        </w:tabs>
        <w:spacing w:after="0"/>
        <w:ind w:left="726" w:hanging="363"/>
        <w:rPr>
          <w:rFonts w:ascii="Times New Roman" w:hAnsi="Times New Roman" w:cs="Times New Roman"/>
          <w:b w:val="0"/>
          <w:i w:val="0"/>
        </w:rPr>
      </w:pPr>
      <w:r w:rsidRPr="001B0C45">
        <w:rPr>
          <w:rFonts w:ascii="Times New Roman" w:hAnsi="Times New Roman" w:cs="Times New Roman"/>
          <w:b w:val="0"/>
          <w:bCs w:val="0"/>
          <w:i w:val="0"/>
          <w:iCs w:val="0"/>
        </w:rPr>
        <w:t>Przekazanie kompletu dokumentacji technicznej wraz z kopiami prawomocnych decyzji o pozwoleniu na budowę.</w:t>
      </w:r>
    </w:p>
    <w:p w:rsidR="00A80D13" w:rsidRPr="001B0C45" w:rsidRDefault="0043545C" w:rsidP="0043545C">
      <w:pPr>
        <w:pStyle w:val="Tretekstu"/>
        <w:numPr>
          <w:ilvl w:val="0"/>
          <w:numId w:val="15"/>
        </w:numPr>
        <w:tabs>
          <w:tab w:val="left" w:pos="7986"/>
        </w:tabs>
        <w:spacing w:after="0"/>
        <w:ind w:left="726" w:hanging="363"/>
        <w:rPr>
          <w:rFonts w:ascii="Times New Roman" w:hAnsi="Times New Roman" w:cs="Times New Roman"/>
          <w:b w:val="0"/>
          <w:i w:val="0"/>
        </w:rPr>
      </w:pPr>
      <w:r w:rsidRPr="001B0C45">
        <w:rPr>
          <w:rFonts w:ascii="Times New Roman" w:hAnsi="Times New Roman" w:cs="Times New Roman"/>
          <w:b w:val="0"/>
          <w:bCs w:val="0"/>
          <w:i w:val="0"/>
          <w:iCs w:val="0"/>
        </w:rPr>
        <w:t>Zapewn</w:t>
      </w:r>
      <w:r w:rsidR="00596026">
        <w:rPr>
          <w:rFonts w:ascii="Times New Roman" w:hAnsi="Times New Roman" w:cs="Times New Roman"/>
          <w:b w:val="0"/>
          <w:bCs w:val="0"/>
          <w:i w:val="0"/>
          <w:iCs w:val="0"/>
        </w:rPr>
        <w:t>ienie nadzorów inwestorskiego oraz</w:t>
      </w:r>
      <w:r w:rsidRPr="001B0C45">
        <w:rPr>
          <w:rFonts w:ascii="Times New Roman" w:hAnsi="Times New Roman" w:cs="Times New Roman"/>
          <w:b w:val="0"/>
          <w:bCs w:val="0"/>
          <w:i w:val="0"/>
          <w:iCs w:val="0"/>
        </w:rPr>
        <w:t xml:space="preserve"> autorskiego</w:t>
      </w:r>
      <w:r w:rsidR="00D17C56">
        <w:rPr>
          <w:rFonts w:ascii="Times New Roman" w:hAnsi="Times New Roman" w:cs="Times New Roman"/>
          <w:b w:val="0"/>
          <w:bCs w:val="0"/>
          <w:i w:val="0"/>
          <w:iCs w:val="0"/>
        </w:rPr>
        <w:t>.</w:t>
      </w:r>
    </w:p>
    <w:p w:rsidR="00A80D13" w:rsidRPr="001B0C45" w:rsidRDefault="0043545C" w:rsidP="0043545C">
      <w:pPr>
        <w:pStyle w:val="Tretekstu"/>
        <w:numPr>
          <w:ilvl w:val="0"/>
          <w:numId w:val="15"/>
        </w:numPr>
        <w:tabs>
          <w:tab w:val="left" w:pos="7986"/>
        </w:tabs>
        <w:spacing w:after="0"/>
        <w:ind w:left="726" w:hanging="363"/>
        <w:rPr>
          <w:rFonts w:ascii="Times New Roman" w:hAnsi="Times New Roman" w:cs="Times New Roman"/>
          <w:b w:val="0"/>
          <w:i w:val="0"/>
        </w:rPr>
      </w:pPr>
      <w:r w:rsidRPr="001B0C45">
        <w:rPr>
          <w:rFonts w:ascii="Times New Roman" w:hAnsi="Times New Roman" w:cs="Times New Roman"/>
          <w:b w:val="0"/>
          <w:bCs w:val="0"/>
          <w:i w:val="0"/>
          <w:iCs w:val="0"/>
        </w:rPr>
        <w:t>Dokonywanie odbiorów robót zanikających i ulegających zakryciu w terminie 3 dni roboczych od daty przyjęcia zgłoszenia robót do odbioru.</w:t>
      </w:r>
    </w:p>
    <w:p w:rsidR="00A80D13" w:rsidRPr="001B0C45" w:rsidRDefault="0043545C" w:rsidP="0043545C">
      <w:pPr>
        <w:pStyle w:val="Tretekstu"/>
        <w:numPr>
          <w:ilvl w:val="0"/>
          <w:numId w:val="15"/>
        </w:numPr>
        <w:tabs>
          <w:tab w:val="left" w:pos="7986"/>
        </w:tabs>
        <w:spacing w:after="0"/>
        <w:ind w:left="726" w:hanging="363"/>
        <w:rPr>
          <w:rFonts w:ascii="Times New Roman" w:hAnsi="Times New Roman" w:cs="Times New Roman"/>
          <w:b w:val="0"/>
          <w:i w:val="0"/>
        </w:rPr>
      </w:pPr>
      <w:r w:rsidRPr="001B0C45">
        <w:rPr>
          <w:rFonts w:ascii="Times New Roman" w:hAnsi="Times New Roman" w:cs="Times New Roman"/>
          <w:b w:val="0"/>
          <w:bCs w:val="0"/>
          <w:i w:val="0"/>
          <w:iCs w:val="0"/>
        </w:rPr>
        <w:t>Przystąpienie do odbioru końcowego robót po potwierdzeniu jego gotowości do odbioru przez inspektora nadzoru inwestorskiego w terminach określonych w §13 ust. 3,</w:t>
      </w:r>
    </w:p>
    <w:p w:rsidR="00A80D13" w:rsidRPr="00D17C56" w:rsidRDefault="0043545C" w:rsidP="00D17C56">
      <w:pPr>
        <w:pStyle w:val="Tretekstu"/>
        <w:numPr>
          <w:ilvl w:val="0"/>
          <w:numId w:val="15"/>
        </w:numPr>
        <w:tabs>
          <w:tab w:val="left" w:pos="7986"/>
        </w:tabs>
        <w:spacing w:after="0"/>
        <w:ind w:left="726" w:hanging="363"/>
        <w:rPr>
          <w:rFonts w:ascii="Times New Roman" w:hAnsi="Times New Roman" w:cs="Times New Roman"/>
          <w:b w:val="0"/>
          <w:i w:val="0"/>
        </w:rPr>
      </w:pPr>
      <w:r w:rsidRPr="001B0C45">
        <w:rPr>
          <w:rFonts w:ascii="Times New Roman" w:hAnsi="Times New Roman" w:cs="Times New Roman"/>
          <w:b w:val="0"/>
          <w:bCs w:val="0"/>
          <w:i w:val="0"/>
          <w:iCs w:val="0"/>
        </w:rPr>
        <w:t>Zapłata wynagrodzenia.</w:t>
      </w:r>
    </w:p>
    <w:p w:rsidR="00A80D13" w:rsidRPr="001B0C45" w:rsidRDefault="0043545C" w:rsidP="0043545C">
      <w:pPr>
        <w:pStyle w:val="Domylnie"/>
        <w:autoSpaceDE w:val="0"/>
        <w:spacing w:after="0"/>
        <w:jc w:val="center"/>
      </w:pPr>
      <w:r w:rsidRPr="001B0C45">
        <w:t>§7</w:t>
      </w:r>
    </w:p>
    <w:p w:rsidR="00A80D13" w:rsidRPr="001B0C45" w:rsidRDefault="0043545C" w:rsidP="0043545C">
      <w:pPr>
        <w:pStyle w:val="Tretekstu"/>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Do obowiązków Wykonawcy należy w szczególności:</w:t>
      </w:r>
    </w:p>
    <w:p w:rsidR="00A80D13" w:rsidRPr="001B0C45" w:rsidRDefault="0043545C" w:rsidP="0043545C">
      <w:pPr>
        <w:pStyle w:val="Tretekstu"/>
        <w:numPr>
          <w:ilvl w:val="0"/>
          <w:numId w:val="16"/>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 xml:space="preserve">Wykonanie przedmiotu umowy z należytą starannością zgodnie z zasadami wiedzy </w:t>
      </w:r>
      <w:r w:rsidR="00FB4094">
        <w:rPr>
          <w:rFonts w:ascii="Times New Roman" w:hAnsi="Times New Roman" w:cs="Times New Roman"/>
          <w:b w:val="0"/>
          <w:bCs w:val="0"/>
          <w:i w:val="0"/>
          <w:iCs w:val="0"/>
        </w:rPr>
        <w:t xml:space="preserve">             </w:t>
      </w:r>
      <w:r w:rsidRPr="001B0C45">
        <w:rPr>
          <w:rFonts w:ascii="Times New Roman" w:hAnsi="Times New Roman" w:cs="Times New Roman"/>
          <w:b w:val="0"/>
          <w:bCs w:val="0"/>
          <w:i w:val="0"/>
          <w:iCs w:val="0"/>
        </w:rPr>
        <w:t>i sztuki budowlanej.</w:t>
      </w:r>
    </w:p>
    <w:p w:rsidR="00A80D13" w:rsidRPr="001B0C45" w:rsidRDefault="0043545C" w:rsidP="0043545C">
      <w:pPr>
        <w:pStyle w:val="Tretekstu"/>
        <w:numPr>
          <w:ilvl w:val="0"/>
          <w:numId w:val="16"/>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Przejęcie od Zamawiającego terenu robót.</w:t>
      </w:r>
    </w:p>
    <w:p w:rsidR="00A80D13" w:rsidRPr="001B0C45" w:rsidRDefault="0043545C" w:rsidP="0043545C">
      <w:pPr>
        <w:pStyle w:val="Tretekstu"/>
        <w:numPr>
          <w:ilvl w:val="0"/>
          <w:numId w:val="16"/>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Zapewnienie osób do kierowania robotami budowlanymi.</w:t>
      </w:r>
    </w:p>
    <w:p w:rsidR="00A80D13" w:rsidRPr="001B0C45" w:rsidRDefault="004166F6" w:rsidP="0043545C">
      <w:pPr>
        <w:pStyle w:val="Tretekstu"/>
        <w:numPr>
          <w:ilvl w:val="0"/>
          <w:numId w:val="16"/>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lastRenderedPageBreak/>
        <w:t>Zapewnienie nadzorów</w:t>
      </w:r>
      <w:r w:rsidR="0043545C" w:rsidRPr="001B0C45">
        <w:rPr>
          <w:rFonts w:ascii="Times New Roman" w:hAnsi="Times New Roman" w:cs="Times New Roman"/>
          <w:b w:val="0"/>
          <w:bCs w:val="0"/>
          <w:i w:val="0"/>
          <w:iCs w:val="0"/>
        </w:rPr>
        <w:t xml:space="preserve"> specjalistycznych (ge</w:t>
      </w:r>
      <w:r w:rsidRPr="001B0C45">
        <w:rPr>
          <w:rFonts w:ascii="Times New Roman" w:hAnsi="Times New Roman" w:cs="Times New Roman"/>
          <w:b w:val="0"/>
          <w:bCs w:val="0"/>
          <w:i w:val="0"/>
          <w:iCs w:val="0"/>
        </w:rPr>
        <w:t>storów sieci) oraz archeologicznego.</w:t>
      </w:r>
    </w:p>
    <w:p w:rsidR="008A6A63" w:rsidRPr="001B0C45" w:rsidRDefault="008A6A63" w:rsidP="0043545C">
      <w:pPr>
        <w:pStyle w:val="Tretekstu"/>
        <w:numPr>
          <w:ilvl w:val="0"/>
          <w:numId w:val="16"/>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i w:val="0"/>
        </w:rPr>
        <w:t>Odpowiednie zabezpieczenie naruszonych korzeni drzew w obrębie prowadzonych robót ziemnych.</w:t>
      </w:r>
    </w:p>
    <w:p w:rsidR="008A6A63" w:rsidRPr="001B0C45" w:rsidRDefault="008A6A63" w:rsidP="0043545C">
      <w:pPr>
        <w:pStyle w:val="Tretekstu"/>
        <w:numPr>
          <w:ilvl w:val="0"/>
          <w:numId w:val="16"/>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i w:val="0"/>
        </w:rPr>
        <w:t>Skuteczne zabezpieczenie drzew (pni) w obrębie prowadzonych robót poprzez ich odeskowanie lub w inny skuteczny sposób.</w:t>
      </w:r>
    </w:p>
    <w:p w:rsidR="00A80D13" w:rsidRPr="001B0C45" w:rsidRDefault="0043545C" w:rsidP="0043545C">
      <w:pPr>
        <w:pStyle w:val="Tretekstu"/>
        <w:numPr>
          <w:ilvl w:val="0"/>
          <w:numId w:val="16"/>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Przekazanie Zamawiającemu:</w:t>
      </w:r>
    </w:p>
    <w:p w:rsidR="00A80D13" w:rsidRPr="001B0C45" w:rsidRDefault="0043545C" w:rsidP="0043545C">
      <w:pPr>
        <w:pStyle w:val="Domylnie"/>
        <w:numPr>
          <w:ilvl w:val="0"/>
          <w:numId w:val="29"/>
        </w:numPr>
        <w:tabs>
          <w:tab w:val="left" w:pos="13446"/>
        </w:tabs>
        <w:spacing w:after="0"/>
        <w:jc w:val="both"/>
      </w:pPr>
      <w:r w:rsidRPr="001B0C45">
        <w:t>kopii planu bezpieczeństwa i ochrony zdrowia oraz projektu organizacji robót – nie później niż na 7 dni przed planowanym terminem rozpoczęcia robót,</w:t>
      </w:r>
    </w:p>
    <w:p w:rsidR="00A80D13" w:rsidRPr="001B0C45" w:rsidRDefault="0043545C" w:rsidP="0043545C">
      <w:pPr>
        <w:pStyle w:val="Domylnie"/>
        <w:numPr>
          <w:ilvl w:val="0"/>
          <w:numId w:val="29"/>
        </w:numPr>
        <w:tabs>
          <w:tab w:val="left" w:pos="13446"/>
        </w:tabs>
        <w:spacing w:after="0"/>
        <w:jc w:val="both"/>
      </w:pPr>
      <w:r w:rsidRPr="001B0C45">
        <w:t>oświadczeń osób, które pełnić będą samodzielne funkcje techniczne na budowie o przyjęciu obowiązków kierownika budowy/robót wraz z aktualnym zaświadczeniem o przynależności do odpowiedniej Okręgowej Izby Inżynierów Budownictwa oraz decyzje o nadaniu uprawnień budowlanych – nie później niż na 7 dni przed planowanym terminem rozpoczęcia robót,</w:t>
      </w:r>
    </w:p>
    <w:p w:rsidR="00A80D13" w:rsidRPr="001B0C45" w:rsidRDefault="0043545C" w:rsidP="00780283">
      <w:pPr>
        <w:pStyle w:val="Tretekstu"/>
        <w:numPr>
          <w:ilvl w:val="0"/>
          <w:numId w:val="17"/>
        </w:numPr>
        <w:tabs>
          <w:tab w:val="clear" w:pos="720"/>
          <w:tab w:val="num" w:pos="284"/>
          <w:tab w:val="left" w:pos="7920"/>
        </w:tabs>
        <w:spacing w:after="0"/>
        <w:ind w:left="709" w:hanging="425"/>
        <w:rPr>
          <w:rFonts w:ascii="Times New Roman" w:hAnsi="Times New Roman" w:cs="Times New Roman"/>
          <w:b w:val="0"/>
          <w:i w:val="0"/>
        </w:rPr>
      </w:pPr>
      <w:r w:rsidRPr="001B0C45">
        <w:rPr>
          <w:rFonts w:ascii="Times New Roman" w:hAnsi="Times New Roman" w:cs="Times New Roman"/>
          <w:b w:val="0"/>
          <w:bCs w:val="0"/>
          <w:i w:val="0"/>
          <w:iCs w:val="0"/>
        </w:rPr>
        <w:t>Wykonanie i umieszczenie (na własny koszt) w widocznym miejscu na budowie, przed rozpoczęciem robót, tablicy informacyjnej oraz ogłoszenia zawierającego dane dotyczące bezpieczeństwa pracy i ochrony zdrowia, o których mowa w art. 42 ust. 2 pkt. 2 ustawy z dnia 7 lipca 1994 r. - Prawo budowlane.</w:t>
      </w:r>
    </w:p>
    <w:p w:rsidR="00A80D13" w:rsidRPr="001B0C45" w:rsidRDefault="0043545C" w:rsidP="0043545C">
      <w:pPr>
        <w:pStyle w:val="Tretekstu"/>
        <w:numPr>
          <w:ilvl w:val="0"/>
          <w:numId w:val="17"/>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 xml:space="preserve">Odpowiednie zabezpieczenie terenu robót, oznakowanie (na własny koszt) terenu budowy, wywieszenie tablic ostrzegawczych i informacyjnych, wykonywanie robót w sposób zgodny z przepisami bhp i </w:t>
      </w:r>
      <w:proofErr w:type="spellStart"/>
      <w:r w:rsidRPr="001B0C45">
        <w:rPr>
          <w:rFonts w:ascii="Times New Roman" w:hAnsi="Times New Roman" w:cs="Times New Roman"/>
          <w:b w:val="0"/>
          <w:bCs w:val="0"/>
          <w:i w:val="0"/>
          <w:iCs w:val="0"/>
        </w:rPr>
        <w:t>p.poż</w:t>
      </w:r>
      <w:proofErr w:type="spellEnd"/>
      <w:r w:rsidRPr="001B0C45">
        <w:rPr>
          <w:rFonts w:ascii="Times New Roman" w:hAnsi="Times New Roman" w:cs="Times New Roman"/>
          <w:b w:val="0"/>
          <w:bCs w:val="0"/>
          <w:i w:val="0"/>
          <w:iCs w:val="0"/>
        </w:rPr>
        <w:t>.</w:t>
      </w:r>
    </w:p>
    <w:p w:rsidR="00A80D13" w:rsidRPr="001B0C45" w:rsidRDefault="0043545C" w:rsidP="0043545C">
      <w:pPr>
        <w:pStyle w:val="Tretekstu"/>
        <w:numPr>
          <w:ilvl w:val="0"/>
          <w:numId w:val="17"/>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Przechowywanie dziennika budowy w miejscu bezpiecznym na terenie budowy i udostępnianie go na każde żądanie inspektora nadzoru inwestorskiego oraz osób upoważnionych do dokonywania w nim zapisów.</w:t>
      </w:r>
    </w:p>
    <w:p w:rsidR="00A80D13" w:rsidRPr="001B0C45" w:rsidRDefault="0043545C" w:rsidP="0043545C">
      <w:pPr>
        <w:pStyle w:val="Tretekstu"/>
        <w:numPr>
          <w:ilvl w:val="0"/>
          <w:numId w:val="17"/>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Zapewnienie na własny koszt właściwej gospodarki odpadami zgodnie z ustawą o odpadach oraz przepisami wykonawczymi.</w:t>
      </w:r>
    </w:p>
    <w:p w:rsidR="00A80D13" w:rsidRPr="001B0C45" w:rsidRDefault="0043545C" w:rsidP="0043545C">
      <w:pPr>
        <w:pStyle w:val="Tretekstu"/>
        <w:numPr>
          <w:ilvl w:val="0"/>
          <w:numId w:val="17"/>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Utrzymywanie, terenu robót w stanie wolnym od przeszkód komunikacyjnych w granicach uzgodnionych z Zamawiającym.</w:t>
      </w:r>
    </w:p>
    <w:p w:rsidR="00780283" w:rsidRPr="001B0C45" w:rsidRDefault="00780283" w:rsidP="0043545C">
      <w:pPr>
        <w:pStyle w:val="Tretekstu"/>
        <w:numPr>
          <w:ilvl w:val="0"/>
          <w:numId w:val="17"/>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Zapewnienie dostępności do zabudowań przez cały okres realizacji umowy.</w:t>
      </w:r>
    </w:p>
    <w:p w:rsidR="00A80D13" w:rsidRPr="001B0C45" w:rsidRDefault="0043545C" w:rsidP="0043545C">
      <w:pPr>
        <w:pStyle w:val="Tretekstu"/>
        <w:numPr>
          <w:ilvl w:val="0"/>
          <w:numId w:val="17"/>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Uzyskanie, w razie potrzeby, na własny koszt i z odpowiednim wyprzedzeniem, zezwoleń na zajęcie terenu, pasa drogowego itp.</w:t>
      </w:r>
    </w:p>
    <w:p w:rsidR="00A80D13" w:rsidRPr="001B0C45" w:rsidRDefault="0043545C" w:rsidP="0043545C">
      <w:pPr>
        <w:pStyle w:val="Tretekstu"/>
        <w:numPr>
          <w:ilvl w:val="0"/>
          <w:numId w:val="17"/>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Koordynowanie robót podwykonawców zatrudnionych na budowie.</w:t>
      </w:r>
    </w:p>
    <w:p w:rsidR="00A80D13" w:rsidRPr="001B0C45" w:rsidRDefault="0043545C" w:rsidP="0043545C">
      <w:pPr>
        <w:pStyle w:val="Tretekstu"/>
        <w:numPr>
          <w:ilvl w:val="0"/>
          <w:numId w:val="17"/>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Utrzymywanie stałego porządku na terenie budowy poprzez sukcesywne usuwanie materiałów</w:t>
      </w:r>
      <w:r w:rsidR="00D5078E" w:rsidRPr="001B0C45">
        <w:rPr>
          <w:rFonts w:ascii="Times New Roman" w:hAnsi="Times New Roman" w:cs="Times New Roman"/>
          <w:b w:val="0"/>
          <w:bCs w:val="0"/>
          <w:i w:val="0"/>
          <w:iCs w:val="0"/>
        </w:rPr>
        <w:t xml:space="preserve"> (w tym bieżące sprzątanie terenu robót poprzez zamiatanie/usuwanie rozsypanego kruszywa itp.)</w:t>
      </w:r>
      <w:r w:rsidRPr="001B0C45">
        <w:rPr>
          <w:rFonts w:ascii="Times New Roman" w:hAnsi="Times New Roman" w:cs="Times New Roman"/>
          <w:b w:val="0"/>
          <w:bCs w:val="0"/>
          <w:i w:val="0"/>
          <w:iCs w:val="0"/>
        </w:rPr>
        <w:t>, śmieci oraz wszelkich odpadów wytworzonych podczas wykonywania robót.</w:t>
      </w:r>
    </w:p>
    <w:p w:rsidR="00A80D13" w:rsidRPr="001B0C45" w:rsidRDefault="0043545C" w:rsidP="0043545C">
      <w:pPr>
        <w:pStyle w:val="Tretekstu"/>
        <w:numPr>
          <w:ilvl w:val="0"/>
          <w:numId w:val="17"/>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 xml:space="preserve">Zgłaszanie przez kierownika budowy do odbioru robót zanikających lub ulegających zakryciu. Zgłoszenie powinno być dokonane wpisem do dziennika budowy </w:t>
      </w:r>
      <w:r w:rsidR="00D17C56">
        <w:rPr>
          <w:rFonts w:ascii="Times New Roman" w:hAnsi="Times New Roman" w:cs="Times New Roman"/>
          <w:b w:val="0"/>
          <w:bCs w:val="0"/>
          <w:i w:val="0"/>
          <w:iCs w:val="0"/>
        </w:rPr>
        <w:t xml:space="preserve">                        </w:t>
      </w:r>
      <w:r w:rsidRPr="001B0C45">
        <w:rPr>
          <w:rFonts w:ascii="Times New Roman" w:hAnsi="Times New Roman" w:cs="Times New Roman"/>
          <w:b w:val="0"/>
          <w:bCs w:val="0"/>
          <w:i w:val="0"/>
          <w:iCs w:val="0"/>
        </w:rPr>
        <w:t>z jednoczesnym skutecznym powiadomieniem inspektora nadzoru inwestorskiego.</w:t>
      </w:r>
    </w:p>
    <w:p w:rsidR="00A80D13" w:rsidRPr="001B0C45" w:rsidRDefault="00780283" w:rsidP="0043545C">
      <w:pPr>
        <w:pStyle w:val="Tretekstu"/>
        <w:numPr>
          <w:ilvl w:val="0"/>
          <w:numId w:val="17"/>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Z</w:t>
      </w:r>
      <w:r w:rsidR="0043545C" w:rsidRPr="001B0C45">
        <w:rPr>
          <w:rFonts w:ascii="Times New Roman" w:hAnsi="Times New Roman" w:cs="Times New Roman"/>
          <w:b w:val="0"/>
          <w:bCs w:val="0"/>
          <w:i w:val="0"/>
          <w:iCs w:val="0"/>
        </w:rPr>
        <w:t xml:space="preserve">apewnienie na własny koszt obsługi geodezyjnej budowy w zakresie wytyczenia trasy, pomiarów kontrolnych </w:t>
      </w:r>
      <w:proofErr w:type="spellStart"/>
      <w:r w:rsidR="0043545C" w:rsidRPr="001B0C45">
        <w:rPr>
          <w:rFonts w:ascii="Times New Roman" w:hAnsi="Times New Roman" w:cs="Times New Roman"/>
          <w:b w:val="0"/>
          <w:bCs w:val="0"/>
          <w:i w:val="0"/>
          <w:iCs w:val="0"/>
        </w:rPr>
        <w:t>syt</w:t>
      </w:r>
      <w:proofErr w:type="spellEnd"/>
      <w:r w:rsidR="0043545C" w:rsidRPr="001B0C45">
        <w:rPr>
          <w:rFonts w:ascii="Times New Roman" w:hAnsi="Times New Roman" w:cs="Times New Roman"/>
          <w:b w:val="0"/>
          <w:bCs w:val="0"/>
          <w:i w:val="0"/>
          <w:iCs w:val="0"/>
        </w:rPr>
        <w:t>.-wys. oraz geodezyjnej inwentaryzacji powykonawczej w pełnym zakresie wraz z klauzulą o jej przyjęciu do Miejskiego Zasobu Geodezyjno-Kartograficznego. W przypadku uzbrojenia podziemnego pomiar powykonawczy powinien być wykonany przed zasypaniem wykonanego elementu pod rygorem nie odebrania robót przez inspektora nadzoru inwestorskiego.</w:t>
      </w:r>
    </w:p>
    <w:p w:rsidR="00A80D13" w:rsidRPr="001B0C45" w:rsidRDefault="0043545C" w:rsidP="0043545C">
      <w:pPr>
        <w:pStyle w:val="Tretekstu"/>
        <w:numPr>
          <w:ilvl w:val="0"/>
          <w:numId w:val="17"/>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 xml:space="preserve">Ubezpieczenie przedmiotu </w:t>
      </w:r>
      <w:r w:rsidR="00F5749B">
        <w:rPr>
          <w:rFonts w:ascii="Times New Roman" w:hAnsi="Times New Roman" w:cs="Times New Roman"/>
          <w:b w:val="0"/>
          <w:bCs w:val="0"/>
          <w:i w:val="0"/>
          <w:iCs w:val="0"/>
        </w:rPr>
        <w:t>umowy zgodnie z ustaleniami w §</w:t>
      </w:r>
      <w:r w:rsidRPr="001B0C45">
        <w:rPr>
          <w:rFonts w:ascii="Times New Roman" w:hAnsi="Times New Roman" w:cs="Times New Roman"/>
          <w:b w:val="0"/>
          <w:bCs w:val="0"/>
          <w:i w:val="0"/>
          <w:iCs w:val="0"/>
        </w:rPr>
        <w:t>12.</w:t>
      </w:r>
    </w:p>
    <w:p w:rsidR="00A80D13" w:rsidRPr="001B0C45" w:rsidRDefault="0043545C" w:rsidP="0043545C">
      <w:pPr>
        <w:pStyle w:val="Tretekstu"/>
        <w:numPr>
          <w:ilvl w:val="0"/>
          <w:numId w:val="17"/>
        </w:numPr>
        <w:tabs>
          <w:tab w:val="left" w:pos="7920"/>
        </w:tabs>
        <w:spacing w:after="0"/>
        <w:ind w:left="720" w:hanging="360"/>
        <w:rPr>
          <w:rFonts w:ascii="Times New Roman" w:hAnsi="Times New Roman" w:cs="Times New Roman"/>
          <w:b w:val="0"/>
          <w:i w:val="0"/>
        </w:rPr>
      </w:pPr>
      <w:r w:rsidRPr="001B0C45">
        <w:rPr>
          <w:rFonts w:ascii="Times New Roman" w:hAnsi="Times New Roman" w:cs="Times New Roman"/>
          <w:b w:val="0"/>
          <w:bCs w:val="0"/>
          <w:i w:val="0"/>
          <w:iCs w:val="0"/>
        </w:rPr>
        <w:t>Po zakończeniu robót Wykonawca obowiązany jest:</w:t>
      </w:r>
    </w:p>
    <w:p w:rsidR="00A80D13" w:rsidRPr="001B0C45" w:rsidRDefault="0043545C" w:rsidP="0043545C">
      <w:pPr>
        <w:pStyle w:val="Domylnie"/>
        <w:numPr>
          <w:ilvl w:val="0"/>
          <w:numId w:val="30"/>
        </w:numPr>
        <w:tabs>
          <w:tab w:val="left" w:pos="13446"/>
        </w:tabs>
        <w:spacing w:after="0"/>
        <w:jc w:val="both"/>
      </w:pPr>
      <w:r w:rsidRPr="001B0C45">
        <w:lastRenderedPageBreak/>
        <w:t>uporządkować na własny koszt teren robót oraz doprowadzić do należytego stanu tereny przyległe wykorzystywane dla celów budowy,</w:t>
      </w:r>
    </w:p>
    <w:p w:rsidR="00A80D13" w:rsidRPr="001B0C45" w:rsidRDefault="0043545C" w:rsidP="0043545C">
      <w:pPr>
        <w:pStyle w:val="Domylnie"/>
        <w:numPr>
          <w:ilvl w:val="0"/>
          <w:numId w:val="30"/>
        </w:numPr>
        <w:tabs>
          <w:tab w:val="left" w:pos="13446"/>
        </w:tabs>
        <w:spacing w:after="0"/>
        <w:jc w:val="both"/>
      </w:pPr>
      <w:r w:rsidRPr="001B0C45">
        <w:t>zgłosić przedmiot umowy do odbioru końcow</w:t>
      </w:r>
      <w:r w:rsidR="00F5749B">
        <w:t>ego zgodnie z postanowieniami §</w:t>
      </w:r>
      <w:r w:rsidRPr="001B0C45">
        <w:t>13,</w:t>
      </w:r>
    </w:p>
    <w:p w:rsidR="00A80D13" w:rsidRPr="001B0C45" w:rsidRDefault="0043545C" w:rsidP="0043545C">
      <w:pPr>
        <w:pStyle w:val="Domylnie"/>
        <w:numPr>
          <w:ilvl w:val="0"/>
          <w:numId w:val="30"/>
        </w:numPr>
        <w:tabs>
          <w:tab w:val="left" w:pos="13446"/>
        </w:tabs>
        <w:spacing w:after="0"/>
        <w:jc w:val="both"/>
      </w:pPr>
      <w:r w:rsidRPr="001B0C45">
        <w:rPr>
          <w:lang w:bidi="pl-PL"/>
        </w:rPr>
        <w:t xml:space="preserve">w związku z art. 57 ustawy Prawo budowlane dostarczyć Zamawiającemu oświadczenie kierownika budowy, protokoły badań i sprawdzeń, certyfikaty, inwentaryzację geodezyjną powykonawczą, deklaracje zgodności dot. zastosowanych wyrobów budowlanych oraz innych dokumentów wymaganych do dokonania odbioru robót. </w:t>
      </w:r>
    </w:p>
    <w:p w:rsidR="003A068E" w:rsidRPr="001B0C45" w:rsidRDefault="003A068E" w:rsidP="00B90D9C">
      <w:pPr>
        <w:pStyle w:val="Domylnie"/>
        <w:autoSpaceDE w:val="0"/>
        <w:spacing w:after="0"/>
      </w:pPr>
    </w:p>
    <w:p w:rsidR="00A80D13" w:rsidRPr="001B0C45" w:rsidRDefault="0043545C" w:rsidP="0043545C">
      <w:pPr>
        <w:pStyle w:val="Domylnie"/>
        <w:autoSpaceDE w:val="0"/>
        <w:spacing w:after="0"/>
        <w:jc w:val="center"/>
      </w:pPr>
      <w:r w:rsidRPr="001B0C45">
        <w:t>§8</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 xml:space="preserve">Wykonawca wykona przedmiot umowy: siłami własnymi* /z pomocą podwykonawców*) - </w:t>
      </w:r>
      <w:r w:rsidRPr="001B0C45">
        <w:rPr>
          <w:iCs/>
          <w:lang w:bidi="pl-PL"/>
        </w:rPr>
        <w:t>*po wyborze najkorzystniejszej oferty zostanie wpisana odpowiednia opcja.</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Wykonawca jest zobowiązany do uzyskania zgody Zamawiającego na zatrudnienie podwykonawcy. W tym celu obowiązkiem Wykonawcy jest przedłożenie Zamawiającemu projektu umowy o podwykonawstwo robót budowlanych, a także projektu jej zmiany.</w:t>
      </w:r>
    </w:p>
    <w:p w:rsidR="00A80D13" w:rsidRPr="001B0C45" w:rsidRDefault="0043545C" w:rsidP="0043545C">
      <w:pPr>
        <w:pStyle w:val="Domylnie"/>
        <w:numPr>
          <w:ilvl w:val="0"/>
          <w:numId w:val="18"/>
        </w:numPr>
        <w:tabs>
          <w:tab w:val="left" w:pos="3960"/>
        </w:tabs>
        <w:spacing w:after="0"/>
        <w:ind w:left="360" w:hanging="360"/>
        <w:jc w:val="both"/>
      </w:pPr>
      <w:r w:rsidRPr="001B0C45">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A80D13" w:rsidRPr="001B0C45" w:rsidRDefault="0043545C" w:rsidP="0043545C">
      <w:pPr>
        <w:pStyle w:val="Domylnie"/>
        <w:numPr>
          <w:ilvl w:val="0"/>
          <w:numId w:val="18"/>
        </w:numPr>
        <w:tabs>
          <w:tab w:val="left" w:pos="3960"/>
        </w:tabs>
        <w:spacing w:after="0"/>
        <w:ind w:left="360" w:hanging="360"/>
        <w:jc w:val="both"/>
      </w:pPr>
      <w:r w:rsidRPr="001B0C45">
        <w:t xml:space="preserve">Po podpisaniu umowy o podwykonawstwo Wykonawca ma obowiązek przekazania </w:t>
      </w:r>
      <w:r w:rsidR="003A068E" w:rsidRPr="001B0C45">
        <w:t xml:space="preserve">Zamawiającemu </w:t>
      </w:r>
      <w:r w:rsidRPr="001B0C45">
        <w:t>poświadczonej za zgodność z oryginałem kopii zawartej umowy o podwykonawstw</w:t>
      </w:r>
      <w:r w:rsidR="003A068E" w:rsidRPr="001B0C45">
        <w:t>o</w:t>
      </w:r>
      <w:r w:rsidRPr="001B0C45">
        <w:t xml:space="preserve"> w terminie 7 dni od dnia jej zawarcia. Obowiązek ten dotyczy także zmiany zawartej umowy o podwykonawstwo.</w:t>
      </w:r>
    </w:p>
    <w:p w:rsidR="00A80D13" w:rsidRPr="001B0C45" w:rsidRDefault="0043545C" w:rsidP="0043545C">
      <w:pPr>
        <w:pStyle w:val="Domylnie"/>
        <w:numPr>
          <w:ilvl w:val="0"/>
          <w:numId w:val="18"/>
        </w:numPr>
        <w:tabs>
          <w:tab w:val="left" w:pos="3960"/>
        </w:tabs>
        <w:spacing w:after="0"/>
        <w:ind w:left="360" w:hanging="360"/>
        <w:jc w:val="both"/>
      </w:pPr>
      <w:r w:rsidRPr="001B0C45">
        <w:t>Zamawiający ma prawo, w terminie 14 dni roboczych od przedstawienia przez Wykonawcę projektu umowy o podwykonawstwo robót budowlanych</w:t>
      </w:r>
      <w:r w:rsidR="003A068E" w:rsidRPr="001B0C45">
        <w:t xml:space="preserve"> lub projektu jej zmiany, zgłosić do niej zastrzeżenia bądź sprzeciw</w:t>
      </w:r>
      <w:r w:rsidRPr="001B0C45">
        <w:t>.</w:t>
      </w:r>
    </w:p>
    <w:p w:rsidR="00A80D13" w:rsidRPr="001B0C45" w:rsidRDefault="0043545C" w:rsidP="0043545C">
      <w:pPr>
        <w:pStyle w:val="Domylnie"/>
        <w:numPr>
          <w:ilvl w:val="0"/>
          <w:numId w:val="18"/>
        </w:numPr>
        <w:tabs>
          <w:tab w:val="left" w:pos="3960"/>
        </w:tabs>
        <w:spacing w:after="0"/>
        <w:ind w:left="360" w:hanging="360"/>
        <w:jc w:val="both"/>
      </w:pPr>
      <w:r w:rsidRPr="001B0C45">
        <w:t>Niezgłoszenie pisemnych zastrzeżeń do przedłożonego projektu umowy o podwykonawstwo, w terminie o którym mowa w ust. 5, uważa się za akceptację projektu umowy przez Zamawiającego.</w:t>
      </w:r>
    </w:p>
    <w:p w:rsidR="00A80D13" w:rsidRPr="001B0C45" w:rsidRDefault="0043545C" w:rsidP="0043545C">
      <w:pPr>
        <w:pStyle w:val="Domylnie"/>
        <w:numPr>
          <w:ilvl w:val="0"/>
          <w:numId w:val="18"/>
        </w:numPr>
        <w:tabs>
          <w:tab w:val="left" w:pos="3960"/>
        </w:tabs>
        <w:spacing w:after="0"/>
        <w:ind w:left="360" w:hanging="360"/>
        <w:jc w:val="both"/>
      </w:pPr>
      <w:r w:rsidRPr="001B0C45">
        <w:t>Do zawierania umów o podwykonawstwo z dalszymi podwykonawcami mają zastosowanie zasady, o których mowa w ust. 2 - 6.</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Zamawiający może żądać od Wykonawcy przedstawienia dokumentów potwierdzających kwalifikacje podwykonawcy. Zamawiający wyznacza termin na dostarczenie p</w:t>
      </w:r>
      <w:r w:rsidR="003A068E" w:rsidRPr="001B0C45">
        <w:rPr>
          <w:lang w:bidi="pl-PL"/>
        </w:rPr>
        <w:t>owyższych dokumentów, nie</w:t>
      </w:r>
      <w:r w:rsidRPr="001B0C45">
        <w:rPr>
          <w:lang w:bidi="pl-PL"/>
        </w:rPr>
        <w:t xml:space="preserve"> krótszy niż 3 dni.</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Zamawiający w terminie 14 dni od otrzymania wniosku może zgłosić sprzeciw lub zastrzeżenia i żądać zmiany wskazanego podwykonawcy z podaniem uzasadnienia.</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Umowa pomiędzy Wykonawcą a podwykonawcą powinna być zawarta w formie pisemnej pod rygorem nieważności.</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W przypadku powierzenia przez Wykonawcę realizacji robót podwykonawcy, Wykonawca jest zobowiązany do dokonania we własnym zakresie zapłaty wynagrodzenia należnego podwykonawcy.</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t>Do zawarcia przez podwykonawcę umowy z dalszym podwykonawcą jest wymagana zgoda Zamawiającego i wykonawcy.</w:t>
      </w:r>
    </w:p>
    <w:p w:rsidR="00A80D13" w:rsidRPr="001B0C45" w:rsidRDefault="0043545C" w:rsidP="0043545C">
      <w:pPr>
        <w:pStyle w:val="Domylnie"/>
        <w:numPr>
          <w:ilvl w:val="0"/>
          <w:numId w:val="18"/>
        </w:numPr>
        <w:tabs>
          <w:tab w:val="left" w:pos="3960"/>
        </w:tabs>
        <w:spacing w:after="0"/>
        <w:ind w:left="360" w:hanging="360"/>
        <w:jc w:val="both"/>
      </w:pPr>
      <w:r w:rsidRPr="001B0C45">
        <w:rPr>
          <w:lang w:bidi="pl-PL"/>
        </w:rPr>
        <w:lastRenderedPageBreak/>
        <w:t xml:space="preserve">Wykonanie prac w podwykonawstwie nie zwalania Wykonawcy z odpowiedzialności za wykonanie obowiązków wynikających z umowy i </w:t>
      </w:r>
      <w:r w:rsidR="003A068E" w:rsidRPr="001B0C45">
        <w:rPr>
          <w:lang w:bidi="pl-PL"/>
        </w:rPr>
        <w:t>z obowiązujących</w:t>
      </w:r>
      <w:r w:rsidRPr="001B0C45">
        <w:rPr>
          <w:lang w:bidi="pl-PL"/>
        </w:rPr>
        <w:t xml:space="preserve"> przepisów prawa. Wykonawca odpowiada za działania i zaniechania podwykonawców jak za własne.   </w:t>
      </w:r>
    </w:p>
    <w:p w:rsidR="00A80D13" w:rsidRPr="001B0C45" w:rsidRDefault="00A80D13" w:rsidP="0043545C">
      <w:pPr>
        <w:pStyle w:val="Domylnie"/>
        <w:tabs>
          <w:tab w:val="left" w:pos="3960"/>
        </w:tabs>
        <w:spacing w:after="0"/>
        <w:ind w:left="360" w:hanging="360"/>
        <w:jc w:val="both"/>
      </w:pPr>
    </w:p>
    <w:p w:rsidR="00A80D13" w:rsidRPr="001B0C45" w:rsidRDefault="0043545C" w:rsidP="0043545C">
      <w:pPr>
        <w:pStyle w:val="Domylnie"/>
        <w:tabs>
          <w:tab w:val="left" w:pos="3960"/>
        </w:tabs>
        <w:autoSpaceDE w:val="0"/>
        <w:spacing w:after="0"/>
        <w:ind w:left="360" w:hanging="360"/>
        <w:jc w:val="center"/>
      </w:pPr>
      <w:r w:rsidRPr="001B0C45">
        <w:t>§9</w:t>
      </w:r>
    </w:p>
    <w:p w:rsidR="00A80D13" w:rsidRPr="001B0C45" w:rsidRDefault="0043545C" w:rsidP="006F3BAE">
      <w:pPr>
        <w:pStyle w:val="Akapitzlist1"/>
        <w:numPr>
          <w:ilvl w:val="0"/>
          <w:numId w:val="24"/>
        </w:numPr>
        <w:spacing w:line="276" w:lineRule="auto"/>
        <w:ind w:left="363" w:hanging="363"/>
        <w:jc w:val="both"/>
        <w:rPr>
          <w:rFonts w:ascii="Times New Roman" w:hAnsi="Times New Roman"/>
        </w:rPr>
      </w:pPr>
      <w:r w:rsidRPr="001B0C45">
        <w:rPr>
          <w:rFonts w:ascii="Times New Roman" w:hAnsi="Times New Roman"/>
        </w:rPr>
        <w:t>Wykonawca wykona przedmiot umowy z dostarczonych we własnym zakresie wyrobów budowlanych.</w:t>
      </w:r>
    </w:p>
    <w:p w:rsidR="00A80D13" w:rsidRPr="001B0C45" w:rsidRDefault="0043545C" w:rsidP="006F3BAE">
      <w:pPr>
        <w:pStyle w:val="Akapitzlist1"/>
        <w:numPr>
          <w:ilvl w:val="0"/>
          <w:numId w:val="24"/>
        </w:numPr>
        <w:spacing w:line="276" w:lineRule="auto"/>
        <w:ind w:left="363" w:hanging="363"/>
        <w:jc w:val="both"/>
        <w:rPr>
          <w:rFonts w:ascii="Times New Roman" w:hAnsi="Times New Roman"/>
        </w:rPr>
      </w:pPr>
      <w:r w:rsidRPr="001B0C45">
        <w:rPr>
          <w:rFonts w:ascii="Times New Roman" w:hAnsi="Times New Roman"/>
        </w:rPr>
        <w:t xml:space="preserve">Wykonawca dostarczy materiały do wykonania robót stanowiących przedmiot umowy zgodne z </w:t>
      </w:r>
      <w:r w:rsidR="003A068E" w:rsidRPr="001B0C45">
        <w:rPr>
          <w:rFonts w:ascii="Times New Roman" w:hAnsi="Times New Roman"/>
        </w:rPr>
        <w:t xml:space="preserve">wymaganiami </w:t>
      </w:r>
      <w:r w:rsidRPr="001B0C45">
        <w:rPr>
          <w:rFonts w:ascii="Times New Roman" w:hAnsi="Times New Roman"/>
        </w:rPr>
        <w:t>określonymi w dokumentacji projektowej oraz specyfikacjach technicznych wykonania i odbioru robót.</w:t>
      </w:r>
    </w:p>
    <w:p w:rsidR="00A80D13" w:rsidRPr="001B0C45" w:rsidRDefault="0043545C" w:rsidP="006F3BAE">
      <w:pPr>
        <w:pStyle w:val="Akapitzlist1"/>
        <w:numPr>
          <w:ilvl w:val="0"/>
          <w:numId w:val="24"/>
        </w:numPr>
        <w:spacing w:line="276" w:lineRule="auto"/>
        <w:ind w:left="363" w:hanging="363"/>
        <w:jc w:val="both"/>
        <w:rPr>
          <w:rFonts w:ascii="Times New Roman" w:hAnsi="Times New Roman"/>
        </w:rPr>
      </w:pPr>
      <w:r w:rsidRPr="001B0C45">
        <w:rPr>
          <w:rFonts w:ascii="Times New Roman" w:hAnsi="Times New Roman"/>
        </w:rPr>
        <w:t>Wyroby budowlane, o których mowa w ust. 1 i 2, spełniać będą wymagania określone w ustawie z dnia 16 kwietnia 2004 r. o wyrobach budowlanych.</w:t>
      </w:r>
    </w:p>
    <w:p w:rsidR="00A80D13" w:rsidRPr="001B0C45" w:rsidRDefault="0043545C" w:rsidP="006F3BAE">
      <w:pPr>
        <w:pStyle w:val="Akapitzlist1"/>
        <w:numPr>
          <w:ilvl w:val="0"/>
          <w:numId w:val="24"/>
        </w:numPr>
        <w:spacing w:line="276" w:lineRule="auto"/>
        <w:ind w:left="363" w:hanging="363"/>
        <w:jc w:val="both"/>
        <w:rPr>
          <w:rFonts w:ascii="Times New Roman" w:hAnsi="Times New Roman"/>
        </w:rPr>
      </w:pPr>
      <w:r w:rsidRPr="001B0C45">
        <w:rPr>
          <w:rFonts w:ascii="Times New Roman" w:eastAsia="Times New Roman" w:hAnsi="Times New Roman"/>
          <w:lang w:eastAsia="pl-PL"/>
        </w:rPr>
        <w:t xml:space="preserve">Na każde żądanie Zamawiającego (inspektora nadzoru) Wykonawca zobowiązany jest okazać, w stosunku do wskazanych wyrobów odpowiednie certyfikaty potwierdzające spełnienie wymagań podstawowych i dopuszczenie do stosowania w budownictwie. </w:t>
      </w:r>
    </w:p>
    <w:p w:rsidR="00A80D13" w:rsidRPr="001B0C45" w:rsidRDefault="00A80D13" w:rsidP="0043545C">
      <w:pPr>
        <w:pStyle w:val="Domylnie"/>
        <w:autoSpaceDE w:val="0"/>
        <w:spacing w:after="0"/>
        <w:jc w:val="center"/>
      </w:pPr>
    </w:p>
    <w:p w:rsidR="00A80D13" w:rsidRPr="001B0C45" w:rsidRDefault="0043545C" w:rsidP="0043545C">
      <w:pPr>
        <w:pStyle w:val="Domylnie"/>
        <w:autoSpaceDE w:val="0"/>
        <w:spacing w:after="0"/>
        <w:jc w:val="center"/>
      </w:pPr>
      <w:r w:rsidRPr="001B0C45">
        <w:t>§10</w:t>
      </w:r>
    </w:p>
    <w:p w:rsidR="00A80D13" w:rsidRPr="001B0C45" w:rsidRDefault="0043545C" w:rsidP="0043545C">
      <w:pPr>
        <w:pStyle w:val="Tretekstu"/>
        <w:numPr>
          <w:ilvl w:val="0"/>
          <w:numId w:val="4"/>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Zamawiającemu przysługuje prawo odstąpienia od umowy:</w:t>
      </w:r>
    </w:p>
    <w:p w:rsidR="00A80D13" w:rsidRPr="001B0C45" w:rsidRDefault="0043545C" w:rsidP="0043545C">
      <w:pPr>
        <w:pStyle w:val="Tretekstu"/>
        <w:numPr>
          <w:ilvl w:val="0"/>
          <w:numId w:val="13"/>
        </w:numPr>
        <w:tabs>
          <w:tab w:val="left" w:pos="10197"/>
        </w:tabs>
        <w:spacing w:after="0"/>
        <w:ind w:left="927" w:hanging="360"/>
        <w:rPr>
          <w:rFonts w:ascii="Times New Roman" w:hAnsi="Times New Roman" w:cs="Times New Roman"/>
          <w:b w:val="0"/>
          <w:i w:val="0"/>
        </w:rPr>
      </w:pPr>
      <w:r w:rsidRPr="001B0C45">
        <w:rPr>
          <w:rFonts w:ascii="Times New Roman" w:hAnsi="Times New Roman" w:cs="Times New Roman"/>
          <w:b w:val="0"/>
          <w:bCs w:val="0"/>
          <w:i w:val="0"/>
          <w:iCs w:val="0"/>
        </w:rPr>
        <w:t>w przypadku wystąpienia istotnej zmiany okoliczności powodującej, że wykonanie umowy nie leży w interesie publicznym, czego nie można było przewidzieć w chwili zawarcia umowy; odstąpienie od umowy w tym przypadku może nastąpić w terminie 1 miesiąca od powzięcia wiadomości o powyższych okolicznościach,</w:t>
      </w:r>
    </w:p>
    <w:p w:rsidR="00A80D13" w:rsidRPr="001B0C45" w:rsidRDefault="0043545C" w:rsidP="0043545C">
      <w:pPr>
        <w:pStyle w:val="Tretekstu"/>
        <w:numPr>
          <w:ilvl w:val="0"/>
          <w:numId w:val="13"/>
        </w:numPr>
        <w:tabs>
          <w:tab w:val="left" w:pos="10197"/>
        </w:tabs>
        <w:spacing w:after="0"/>
        <w:ind w:left="927" w:hanging="360"/>
        <w:rPr>
          <w:rFonts w:ascii="Times New Roman" w:hAnsi="Times New Roman" w:cs="Times New Roman"/>
          <w:b w:val="0"/>
          <w:i w:val="0"/>
        </w:rPr>
      </w:pPr>
      <w:r w:rsidRPr="001B0C45">
        <w:rPr>
          <w:rFonts w:ascii="Times New Roman" w:hAnsi="Times New Roman" w:cs="Times New Roman"/>
          <w:b w:val="0"/>
          <w:bCs w:val="0"/>
          <w:i w:val="0"/>
          <w:iCs w:val="0"/>
        </w:rPr>
        <w:t xml:space="preserve">w przypadku zagrożenia upadłości lub rozwiązania firmy Wykonawcy, </w:t>
      </w:r>
    </w:p>
    <w:p w:rsidR="00A80D13" w:rsidRPr="001B0C45" w:rsidRDefault="0043545C" w:rsidP="0043545C">
      <w:pPr>
        <w:pStyle w:val="Tretekstu"/>
        <w:numPr>
          <w:ilvl w:val="0"/>
          <w:numId w:val="13"/>
        </w:numPr>
        <w:tabs>
          <w:tab w:val="left" w:pos="10197"/>
        </w:tabs>
        <w:spacing w:after="0"/>
        <w:ind w:left="927" w:hanging="360"/>
        <w:rPr>
          <w:rFonts w:ascii="Times New Roman" w:hAnsi="Times New Roman" w:cs="Times New Roman"/>
          <w:b w:val="0"/>
          <w:i w:val="0"/>
        </w:rPr>
      </w:pPr>
      <w:r w:rsidRPr="001B0C45">
        <w:rPr>
          <w:rFonts w:ascii="Times New Roman" w:hAnsi="Times New Roman" w:cs="Times New Roman"/>
          <w:b w:val="0"/>
          <w:bCs w:val="0"/>
          <w:i w:val="0"/>
          <w:iCs w:val="0"/>
        </w:rPr>
        <w:t>jeżeli Wykonawca – z własnej woli i bez uzasadnionych przyczyn – nie rozpoczął robót w terminie określonym w protokole przekazania terenu budowy lub bez uzasadnionych przyczyn przerwa</w:t>
      </w:r>
      <w:r w:rsidR="006F3BAE">
        <w:rPr>
          <w:rFonts w:ascii="Times New Roman" w:hAnsi="Times New Roman" w:cs="Times New Roman"/>
          <w:b w:val="0"/>
          <w:bCs w:val="0"/>
          <w:i w:val="0"/>
          <w:iCs w:val="0"/>
        </w:rPr>
        <w:t>ł roboty na okres dłuższy niż 14</w:t>
      </w:r>
      <w:r w:rsidRPr="001B0C45">
        <w:rPr>
          <w:rFonts w:ascii="Times New Roman" w:hAnsi="Times New Roman" w:cs="Times New Roman"/>
          <w:b w:val="0"/>
          <w:bCs w:val="0"/>
          <w:i w:val="0"/>
          <w:iCs w:val="0"/>
        </w:rPr>
        <w:t xml:space="preserve"> dni i pomimo dodatkowego wezwania nie przystąpił do robót,</w:t>
      </w:r>
    </w:p>
    <w:p w:rsidR="00A80D13" w:rsidRPr="001B0C45" w:rsidRDefault="0043545C" w:rsidP="0043545C">
      <w:pPr>
        <w:pStyle w:val="Tretekstu"/>
        <w:numPr>
          <w:ilvl w:val="0"/>
          <w:numId w:val="13"/>
        </w:numPr>
        <w:tabs>
          <w:tab w:val="left" w:pos="10197"/>
        </w:tabs>
        <w:spacing w:after="0"/>
        <w:ind w:left="927" w:hanging="360"/>
        <w:rPr>
          <w:rFonts w:ascii="Times New Roman" w:hAnsi="Times New Roman" w:cs="Times New Roman"/>
          <w:b w:val="0"/>
          <w:i w:val="0"/>
        </w:rPr>
      </w:pPr>
      <w:r w:rsidRPr="001B0C45">
        <w:rPr>
          <w:rFonts w:ascii="Times New Roman" w:hAnsi="Times New Roman" w:cs="Times New Roman"/>
          <w:b w:val="0"/>
          <w:bCs w:val="0"/>
          <w:i w:val="0"/>
          <w:iCs w:val="0"/>
        </w:rPr>
        <w:t>jeżeli Wykonawca wykonuje roboty w sposób wadliwy lub niezgodny z postanowieniami umowy, a termin wyznaczony W</w:t>
      </w:r>
      <w:r w:rsidR="007C3538" w:rsidRPr="001B0C45">
        <w:rPr>
          <w:rFonts w:ascii="Times New Roman" w:hAnsi="Times New Roman" w:cs="Times New Roman"/>
          <w:b w:val="0"/>
          <w:bCs w:val="0"/>
          <w:i w:val="0"/>
          <w:iCs w:val="0"/>
        </w:rPr>
        <w:t>ykonawcy przez Zamawiającego na zmianę</w:t>
      </w:r>
      <w:r w:rsidRPr="001B0C45">
        <w:rPr>
          <w:rFonts w:ascii="Times New Roman" w:hAnsi="Times New Roman" w:cs="Times New Roman"/>
          <w:b w:val="0"/>
          <w:bCs w:val="0"/>
          <w:i w:val="0"/>
          <w:iCs w:val="0"/>
        </w:rPr>
        <w:t xml:space="preserve"> sposobu wykonywania robót bezskutecznie upłynął,</w:t>
      </w:r>
    </w:p>
    <w:p w:rsidR="00A80D13" w:rsidRPr="001B0C45" w:rsidRDefault="0043545C" w:rsidP="0043545C">
      <w:pPr>
        <w:pStyle w:val="Tretekstu"/>
        <w:numPr>
          <w:ilvl w:val="0"/>
          <w:numId w:val="13"/>
        </w:numPr>
        <w:tabs>
          <w:tab w:val="left" w:pos="10197"/>
        </w:tabs>
        <w:spacing w:after="0"/>
        <w:ind w:left="927" w:hanging="360"/>
        <w:rPr>
          <w:rFonts w:ascii="Times New Roman" w:hAnsi="Times New Roman" w:cs="Times New Roman"/>
          <w:b w:val="0"/>
          <w:i w:val="0"/>
        </w:rPr>
      </w:pPr>
      <w:r w:rsidRPr="001B0C45">
        <w:rPr>
          <w:rFonts w:ascii="Times New Roman" w:hAnsi="Times New Roman" w:cs="Times New Roman"/>
          <w:b w:val="0"/>
          <w:bCs w:val="0"/>
          <w:i w:val="0"/>
          <w:iCs w:val="0"/>
        </w:rPr>
        <w:t>w przypadku nieprzedłożenia przez Wykonawcę ubezpieczenia w wyso</w:t>
      </w:r>
      <w:r w:rsidR="00F5749B">
        <w:rPr>
          <w:rFonts w:ascii="Times New Roman" w:hAnsi="Times New Roman" w:cs="Times New Roman"/>
          <w:b w:val="0"/>
          <w:bCs w:val="0"/>
          <w:i w:val="0"/>
          <w:iCs w:val="0"/>
        </w:rPr>
        <w:t>kości i zakresie określonym w §</w:t>
      </w:r>
      <w:r w:rsidRPr="001B0C45">
        <w:rPr>
          <w:rFonts w:ascii="Times New Roman" w:hAnsi="Times New Roman" w:cs="Times New Roman"/>
          <w:b w:val="0"/>
          <w:bCs w:val="0"/>
          <w:i w:val="0"/>
          <w:iCs w:val="0"/>
        </w:rPr>
        <w:t>12,</w:t>
      </w:r>
    </w:p>
    <w:p w:rsidR="00A80D13" w:rsidRPr="001B0C45" w:rsidRDefault="0043545C" w:rsidP="0043545C">
      <w:pPr>
        <w:pStyle w:val="Tretekstu"/>
        <w:numPr>
          <w:ilvl w:val="0"/>
          <w:numId w:val="13"/>
        </w:numPr>
        <w:tabs>
          <w:tab w:val="left" w:pos="10197"/>
        </w:tabs>
        <w:spacing w:after="0"/>
        <w:ind w:left="927" w:hanging="360"/>
        <w:rPr>
          <w:rFonts w:ascii="Times New Roman" w:hAnsi="Times New Roman" w:cs="Times New Roman"/>
          <w:b w:val="0"/>
          <w:i w:val="0"/>
        </w:rPr>
      </w:pPr>
      <w:r w:rsidRPr="001B0C45">
        <w:rPr>
          <w:rFonts w:ascii="Times New Roman" w:hAnsi="Times New Roman" w:cs="Times New Roman"/>
          <w:b w:val="0"/>
          <w:bCs w:val="0"/>
          <w:i w:val="0"/>
          <w:iCs w:val="0"/>
        </w:rPr>
        <w:t xml:space="preserve">w razie konieczności wielokrotnego dokonywania bezpośredniej zapłaty podwykonawcy lub dalszemu </w:t>
      </w:r>
      <w:r w:rsidR="00F5749B">
        <w:rPr>
          <w:rFonts w:ascii="Times New Roman" w:hAnsi="Times New Roman" w:cs="Times New Roman"/>
          <w:b w:val="0"/>
          <w:bCs w:val="0"/>
          <w:i w:val="0"/>
          <w:iCs w:val="0"/>
        </w:rPr>
        <w:t xml:space="preserve">podwykonawcy, o której mowa w §2 ust. 5 </w:t>
      </w:r>
      <w:r w:rsidRPr="001B0C45">
        <w:rPr>
          <w:rFonts w:ascii="Times New Roman" w:hAnsi="Times New Roman" w:cs="Times New Roman"/>
          <w:b w:val="0"/>
          <w:bCs w:val="0"/>
          <w:i w:val="0"/>
          <w:iCs w:val="0"/>
        </w:rPr>
        <w:t>pkt c), lub konieczności dokonania na ich rzecz bezpośrednich zapłat na sumę większą niż 5% wartości niniejszej umowy.</w:t>
      </w:r>
    </w:p>
    <w:p w:rsidR="00A80D13" w:rsidRPr="001B0C45" w:rsidRDefault="0043545C" w:rsidP="0043545C">
      <w:pPr>
        <w:pStyle w:val="Tretekstu"/>
        <w:numPr>
          <w:ilvl w:val="0"/>
          <w:numId w:val="4"/>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Wykonawcy przysługuje prawo odstąpienia od umowy jeżeli Zamawiający zawiadomi Wykonawcę, iż wobec zaistnienia uprzednio nie przewidzianych okoliczności, nie będzie mógł spełnić swoich zobowiązań wobec Wykonawcy.</w:t>
      </w:r>
    </w:p>
    <w:p w:rsidR="00A80D13" w:rsidRPr="001B0C45" w:rsidRDefault="0043545C" w:rsidP="0043545C">
      <w:pPr>
        <w:pStyle w:val="Tretekstu"/>
        <w:numPr>
          <w:ilvl w:val="0"/>
          <w:numId w:val="4"/>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Odstąpienie od umowy powinno nastąpić w formie pisemnej pod rygorem nieważności takiego oświadczenia i powinno zawierać uzasadnienie.</w:t>
      </w:r>
    </w:p>
    <w:p w:rsidR="00A80D13" w:rsidRPr="001B0C45" w:rsidRDefault="00A80D13" w:rsidP="0043545C">
      <w:pPr>
        <w:pStyle w:val="Domylnie"/>
        <w:spacing w:after="0"/>
        <w:ind w:left="567"/>
        <w:jc w:val="both"/>
      </w:pPr>
    </w:p>
    <w:p w:rsidR="00A80D13" w:rsidRPr="001B0C45" w:rsidRDefault="0043545C" w:rsidP="0043545C">
      <w:pPr>
        <w:pStyle w:val="Domylnie"/>
        <w:autoSpaceDE w:val="0"/>
        <w:spacing w:after="0"/>
        <w:jc w:val="center"/>
      </w:pPr>
      <w:r w:rsidRPr="001B0C45">
        <w:t>§11</w:t>
      </w:r>
    </w:p>
    <w:p w:rsidR="00A80D13" w:rsidRPr="001B0C45" w:rsidRDefault="0043545C" w:rsidP="0043545C">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Wykonawca na wykonany przedmiot umowy udziela gwarancji oraz rękojmi.</w:t>
      </w:r>
    </w:p>
    <w:p w:rsidR="00A80D13" w:rsidRPr="001B0C45" w:rsidRDefault="0043545C" w:rsidP="0043545C">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Okres udzielonej gwara</w:t>
      </w:r>
      <w:r w:rsidR="00E001AD" w:rsidRPr="001B0C45">
        <w:rPr>
          <w:rFonts w:ascii="Times New Roman" w:hAnsi="Times New Roman" w:cs="Times New Roman"/>
          <w:b w:val="0"/>
          <w:bCs w:val="0"/>
          <w:i w:val="0"/>
          <w:iCs w:val="0"/>
        </w:rPr>
        <w:t>ncji i rękojmi</w:t>
      </w:r>
      <w:r w:rsidRPr="001B0C45">
        <w:rPr>
          <w:rFonts w:ascii="Times New Roman" w:hAnsi="Times New Roman" w:cs="Times New Roman"/>
          <w:b w:val="0"/>
          <w:bCs w:val="0"/>
          <w:i w:val="0"/>
          <w:iCs w:val="0"/>
        </w:rPr>
        <w:t>, licząc od daty wydania Protokołu Odbioru Końcowego</w:t>
      </w:r>
      <w:r w:rsidR="006F3BAE">
        <w:rPr>
          <w:rFonts w:ascii="Times New Roman" w:hAnsi="Times New Roman" w:cs="Times New Roman"/>
          <w:b w:val="0"/>
          <w:bCs w:val="0"/>
          <w:i w:val="0"/>
          <w:iCs w:val="0"/>
        </w:rPr>
        <w:t>, wynosi ..................................</w:t>
      </w:r>
    </w:p>
    <w:p w:rsidR="00A80D13" w:rsidRPr="001B0C45" w:rsidRDefault="0043545C" w:rsidP="0043545C">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lastRenderedPageBreak/>
        <w:t>Wykonawca zobowiązuje się do usunięcia na własny koszt wad ujawnionych w okresie rękojmi za wady lub w okresie gwarancji, lub dostarczenia rzeczy nowych wolnych od wad w miejsce rzeczy wadliwych, w terminie wyznaczonym przez Zamawiającego.</w:t>
      </w:r>
    </w:p>
    <w:p w:rsidR="00A80D13" w:rsidRPr="001B0C45" w:rsidRDefault="0043545C" w:rsidP="0043545C">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 xml:space="preserve">W przypadku nie wywiązania się Wykonawcy ze zobowiązań gwarancyjnych lub wynikających z rękojmi za wady, Zamawiający ma prawo do usunięcia wad lub dostarczenia rzeczy nowych wolnych od wad w miejsce rzeczy wadliwych, na koszt i ryzyko Wykonawcy. </w:t>
      </w:r>
    </w:p>
    <w:p w:rsidR="00A80D13" w:rsidRPr="001B0C45" w:rsidRDefault="0043545C" w:rsidP="0043545C">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Wykonawca wnosi zabezpieczenie należyte</w:t>
      </w:r>
      <w:r w:rsidR="00780283" w:rsidRPr="001B0C45">
        <w:rPr>
          <w:rFonts w:ascii="Times New Roman" w:hAnsi="Times New Roman" w:cs="Times New Roman"/>
          <w:b w:val="0"/>
          <w:bCs w:val="0"/>
          <w:i w:val="0"/>
          <w:iCs w:val="0"/>
        </w:rPr>
        <w:t xml:space="preserve">go wykonania umowy w wysokości </w:t>
      </w:r>
      <w:r w:rsidR="00D17C56" w:rsidRPr="00D17C56">
        <w:rPr>
          <w:rFonts w:ascii="Times New Roman" w:hAnsi="Times New Roman" w:cs="Times New Roman"/>
          <w:bCs w:val="0"/>
          <w:i w:val="0"/>
          <w:iCs w:val="0"/>
        </w:rPr>
        <w:t>10</w:t>
      </w:r>
      <w:r w:rsidRPr="00D17C56">
        <w:rPr>
          <w:rFonts w:ascii="Times New Roman" w:hAnsi="Times New Roman" w:cs="Times New Roman"/>
          <w:bCs w:val="0"/>
          <w:i w:val="0"/>
          <w:iCs w:val="0"/>
        </w:rPr>
        <w:t>%</w:t>
      </w:r>
      <w:r w:rsidRPr="001B0C45">
        <w:rPr>
          <w:rFonts w:ascii="Times New Roman" w:hAnsi="Times New Roman" w:cs="Times New Roman"/>
          <w:b w:val="0"/>
          <w:bCs w:val="0"/>
          <w:i w:val="0"/>
          <w:iCs w:val="0"/>
        </w:rPr>
        <w:t xml:space="preserve"> wynagrodzenia   umownego, o którym mowa w § 2 ust. 1. Zabezpieczenie służy pokryciu roszczeń z tytułu niewykonania lub</w:t>
      </w:r>
      <w:r w:rsidR="006F3BAE">
        <w:rPr>
          <w:rFonts w:ascii="Times New Roman" w:hAnsi="Times New Roman" w:cs="Times New Roman"/>
          <w:b w:val="0"/>
          <w:bCs w:val="0"/>
          <w:i w:val="0"/>
          <w:iCs w:val="0"/>
        </w:rPr>
        <w:t xml:space="preserve"> nienależytego wykonania umowy.</w:t>
      </w:r>
      <w:r w:rsidRPr="001B0C45">
        <w:rPr>
          <w:rFonts w:ascii="Times New Roman" w:hAnsi="Times New Roman" w:cs="Times New Roman"/>
          <w:b w:val="0"/>
          <w:bCs w:val="0"/>
          <w:i w:val="0"/>
          <w:iCs w:val="0"/>
        </w:rPr>
        <w:t xml:space="preserve"> Zabezpieczenie służy także do pokrycia roszczeń Zamawiającego z tytułu rękojmi.</w:t>
      </w:r>
    </w:p>
    <w:p w:rsidR="00A80D13" w:rsidRPr="001B0C45" w:rsidRDefault="0043545C" w:rsidP="0043545C">
      <w:pPr>
        <w:pStyle w:val="Tretekstu"/>
        <w:numPr>
          <w:ilvl w:val="0"/>
          <w:numId w:val="6"/>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Zwrot zabezpieczenia należytego wykonania umowy dokonany będzie w następujący sposób:</w:t>
      </w:r>
    </w:p>
    <w:p w:rsidR="00A80D13" w:rsidRPr="001B0C45" w:rsidRDefault="0043545C" w:rsidP="0043545C">
      <w:pPr>
        <w:pStyle w:val="Tekstblokowy"/>
        <w:numPr>
          <w:ilvl w:val="0"/>
          <w:numId w:val="19"/>
        </w:numPr>
        <w:tabs>
          <w:tab w:val="left" w:pos="7920"/>
        </w:tabs>
        <w:spacing w:before="0" w:after="0"/>
        <w:ind w:left="720" w:right="0" w:hanging="360"/>
        <w:jc w:val="both"/>
        <w:rPr>
          <w:rFonts w:ascii="Times New Roman" w:hAnsi="Times New Roman" w:cs="Times New Roman"/>
          <w:b w:val="0"/>
          <w:i w:val="0"/>
          <w:sz w:val="24"/>
          <w:szCs w:val="24"/>
        </w:rPr>
      </w:pPr>
      <w:r w:rsidRPr="001B0C45">
        <w:rPr>
          <w:rFonts w:ascii="Times New Roman" w:hAnsi="Times New Roman" w:cs="Times New Roman"/>
          <w:b w:val="0"/>
          <w:bCs w:val="0"/>
          <w:i w:val="0"/>
          <w:iCs w:val="0"/>
          <w:color w:val="000000"/>
          <w:sz w:val="24"/>
          <w:szCs w:val="24"/>
        </w:rPr>
        <w:t>Zamawiający zwróci zabezpieczenie w terminie 30 dni od dnia wykonania zamówienia i uznania przez Zamawiającego za należycie wykonane tj. po podpisaniu Protokołu Odbioru Końcowego (</w:t>
      </w:r>
      <w:r w:rsidRPr="001B0C45">
        <w:rPr>
          <w:rFonts w:ascii="Times New Roman" w:hAnsi="Times New Roman" w:cs="Times New Roman"/>
          <w:b w:val="0"/>
          <w:bCs w:val="0"/>
          <w:i w:val="0"/>
          <w:iCs w:val="0"/>
          <w:sz w:val="24"/>
          <w:szCs w:val="24"/>
          <w:lang w:bidi="pl-PL"/>
        </w:rPr>
        <w:t>jeżeli w protokole tym nie stwierdzono wad), lub od daty pisemnego potwierdzenia, przez przedstawiciela Zamawiającego, usunięcia wad stwierdzonych w Protokole Odbioru Końcowego</w:t>
      </w:r>
      <w:r w:rsidRPr="001B0C45">
        <w:rPr>
          <w:rFonts w:ascii="Times New Roman" w:hAnsi="Times New Roman" w:cs="Times New Roman"/>
          <w:b w:val="0"/>
          <w:bCs w:val="0"/>
          <w:i w:val="0"/>
          <w:iCs w:val="0"/>
          <w:color w:val="000000"/>
          <w:sz w:val="24"/>
          <w:szCs w:val="24"/>
        </w:rPr>
        <w:t>.</w:t>
      </w:r>
    </w:p>
    <w:p w:rsidR="00A80D13" w:rsidRPr="001B0C45" w:rsidRDefault="0043545C" w:rsidP="0043545C">
      <w:pPr>
        <w:pStyle w:val="Tekstblokowy"/>
        <w:numPr>
          <w:ilvl w:val="0"/>
          <w:numId w:val="19"/>
        </w:numPr>
        <w:tabs>
          <w:tab w:val="left" w:pos="7920"/>
        </w:tabs>
        <w:spacing w:before="0" w:after="0"/>
        <w:ind w:left="720" w:right="0" w:hanging="360"/>
        <w:jc w:val="both"/>
        <w:rPr>
          <w:rFonts w:ascii="Times New Roman" w:hAnsi="Times New Roman" w:cs="Times New Roman"/>
          <w:b w:val="0"/>
          <w:i w:val="0"/>
          <w:sz w:val="24"/>
          <w:szCs w:val="24"/>
        </w:rPr>
      </w:pPr>
      <w:r w:rsidRPr="001B0C45">
        <w:rPr>
          <w:rFonts w:ascii="Times New Roman" w:hAnsi="Times New Roman" w:cs="Times New Roman"/>
          <w:b w:val="0"/>
          <w:bCs w:val="0"/>
          <w:i w:val="0"/>
          <w:iCs w:val="0"/>
          <w:color w:val="000000"/>
          <w:sz w:val="24"/>
          <w:szCs w:val="24"/>
        </w:rPr>
        <w:t>Zamawiający pozostawi na zabezpieczenie roszczeń z tytułu rękojmi za wady kwotę wynoszącą 30% wysokości zabezpieczenia.</w:t>
      </w:r>
    </w:p>
    <w:p w:rsidR="00A80D13" w:rsidRPr="001B0C45" w:rsidRDefault="0043545C" w:rsidP="0043545C">
      <w:pPr>
        <w:pStyle w:val="Tekstblokowy"/>
        <w:numPr>
          <w:ilvl w:val="0"/>
          <w:numId w:val="19"/>
        </w:numPr>
        <w:tabs>
          <w:tab w:val="left" w:pos="7920"/>
        </w:tabs>
        <w:spacing w:before="0" w:after="0"/>
        <w:ind w:left="720" w:right="0" w:hanging="360"/>
        <w:jc w:val="both"/>
        <w:rPr>
          <w:rFonts w:ascii="Times New Roman" w:hAnsi="Times New Roman" w:cs="Times New Roman"/>
          <w:b w:val="0"/>
          <w:i w:val="0"/>
          <w:sz w:val="24"/>
          <w:szCs w:val="24"/>
        </w:rPr>
      </w:pPr>
      <w:r w:rsidRPr="001B0C45">
        <w:rPr>
          <w:rFonts w:ascii="Times New Roman" w:hAnsi="Times New Roman" w:cs="Times New Roman"/>
          <w:b w:val="0"/>
          <w:bCs w:val="0"/>
          <w:i w:val="0"/>
          <w:iCs w:val="0"/>
          <w:color w:val="000000"/>
          <w:sz w:val="24"/>
          <w:szCs w:val="24"/>
        </w:rPr>
        <w:t>Kwota, o której mowa w poprzednim punkcie niniejszej umowy jest zwracana nie później niż w 15 dniu po upływie okresu rękojmi za wady.</w:t>
      </w:r>
      <w:r w:rsidRPr="001B0C45">
        <w:rPr>
          <w:rFonts w:ascii="Times New Roman" w:hAnsi="Times New Roman" w:cs="Times New Roman"/>
          <w:b w:val="0"/>
          <w:bCs w:val="0"/>
          <w:i w:val="0"/>
          <w:iCs w:val="0"/>
          <w:sz w:val="24"/>
          <w:szCs w:val="24"/>
        </w:rPr>
        <w:t xml:space="preserve"> </w:t>
      </w:r>
    </w:p>
    <w:p w:rsidR="00A80D13" w:rsidRPr="001B0C45" w:rsidRDefault="00A80D13" w:rsidP="0043545C">
      <w:pPr>
        <w:pStyle w:val="Domylnie"/>
        <w:spacing w:after="0"/>
        <w:ind w:left="567"/>
        <w:jc w:val="both"/>
      </w:pPr>
    </w:p>
    <w:p w:rsidR="00A80D13" w:rsidRPr="001B0C45" w:rsidRDefault="0043545C" w:rsidP="0043545C">
      <w:pPr>
        <w:pStyle w:val="Domylnie"/>
        <w:autoSpaceDE w:val="0"/>
        <w:spacing w:after="0"/>
        <w:jc w:val="center"/>
      </w:pPr>
      <w:r w:rsidRPr="001B0C45">
        <w:t>§12</w:t>
      </w:r>
    </w:p>
    <w:p w:rsidR="007C3538" w:rsidRPr="001B0C45" w:rsidRDefault="0043545C" w:rsidP="007C3538">
      <w:pPr>
        <w:pStyle w:val="Tretekstu"/>
        <w:numPr>
          <w:ilvl w:val="0"/>
          <w:numId w:val="34"/>
        </w:numPr>
        <w:tabs>
          <w:tab w:val="left" w:pos="396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Wykonawca zobowiązuje się do ubezpieczenia budowy i robót przed ich rozpoczęciem na warunkach zatwierdzonych przez Zamawiającego.</w:t>
      </w:r>
    </w:p>
    <w:p w:rsidR="00A80D13" w:rsidRPr="001B0C45" w:rsidRDefault="0043545C" w:rsidP="007C3538">
      <w:pPr>
        <w:pStyle w:val="Tretekstu"/>
        <w:numPr>
          <w:ilvl w:val="0"/>
          <w:numId w:val="34"/>
        </w:numPr>
        <w:tabs>
          <w:tab w:val="left" w:pos="3960"/>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Wykonawca zobowiązuje się do ubezpieczenia budowy i robót między innymi z tytułu:</w:t>
      </w:r>
    </w:p>
    <w:p w:rsidR="00A80D13" w:rsidRPr="001B0C45" w:rsidRDefault="0043545C" w:rsidP="007C3538">
      <w:pPr>
        <w:pStyle w:val="Tretekstu"/>
        <w:numPr>
          <w:ilvl w:val="0"/>
          <w:numId w:val="31"/>
        </w:numPr>
        <w:tabs>
          <w:tab w:val="left" w:pos="10860"/>
        </w:tabs>
        <w:spacing w:after="0"/>
        <w:rPr>
          <w:rFonts w:ascii="Times New Roman" w:hAnsi="Times New Roman" w:cs="Times New Roman"/>
          <w:b w:val="0"/>
          <w:i w:val="0"/>
        </w:rPr>
      </w:pPr>
      <w:r w:rsidRPr="001B0C45">
        <w:rPr>
          <w:rFonts w:ascii="Times New Roman" w:hAnsi="Times New Roman" w:cs="Times New Roman"/>
          <w:b w:val="0"/>
          <w:bCs w:val="0"/>
          <w:i w:val="0"/>
          <w:iCs w:val="0"/>
        </w:rPr>
        <w:t>szkód, które mogą zaistnieć w związku z prowadzonymi robotami oraz zdarzeniami losowymi.</w:t>
      </w:r>
    </w:p>
    <w:p w:rsidR="00A80D13" w:rsidRPr="001B0C45" w:rsidRDefault="0043545C" w:rsidP="007C3538">
      <w:pPr>
        <w:pStyle w:val="Tretekstu"/>
        <w:numPr>
          <w:ilvl w:val="0"/>
          <w:numId w:val="31"/>
        </w:numPr>
        <w:tabs>
          <w:tab w:val="left" w:pos="10860"/>
        </w:tabs>
        <w:spacing w:after="0"/>
        <w:rPr>
          <w:rFonts w:ascii="Times New Roman" w:hAnsi="Times New Roman" w:cs="Times New Roman"/>
          <w:b w:val="0"/>
          <w:i w:val="0"/>
        </w:rPr>
      </w:pPr>
      <w:r w:rsidRPr="001B0C45">
        <w:rPr>
          <w:rFonts w:ascii="Times New Roman" w:hAnsi="Times New Roman" w:cs="Times New Roman"/>
          <w:b w:val="0"/>
          <w:bCs w:val="0"/>
          <w:i w:val="0"/>
          <w:iCs w:val="0"/>
        </w:rPr>
        <w:t>odpowiedzialności cywilnej.</w:t>
      </w:r>
    </w:p>
    <w:p w:rsidR="00A80D13" w:rsidRPr="001B0C45" w:rsidRDefault="0043545C" w:rsidP="007C3538">
      <w:pPr>
        <w:pStyle w:val="Tretekstu"/>
        <w:numPr>
          <w:ilvl w:val="0"/>
          <w:numId w:val="34"/>
        </w:numPr>
        <w:tabs>
          <w:tab w:val="left" w:pos="7953"/>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Ubezpieczeniu podlegają w szczególności:</w:t>
      </w:r>
    </w:p>
    <w:p w:rsidR="00A80D13" w:rsidRPr="001B0C45" w:rsidRDefault="0043545C" w:rsidP="007C3538">
      <w:pPr>
        <w:pStyle w:val="Tretekstu"/>
        <w:numPr>
          <w:ilvl w:val="0"/>
          <w:numId w:val="32"/>
        </w:numPr>
        <w:tabs>
          <w:tab w:val="left" w:pos="10860"/>
        </w:tabs>
        <w:spacing w:after="0"/>
        <w:rPr>
          <w:rFonts w:ascii="Times New Roman" w:hAnsi="Times New Roman" w:cs="Times New Roman"/>
          <w:b w:val="0"/>
          <w:i w:val="0"/>
        </w:rPr>
      </w:pPr>
      <w:r w:rsidRPr="001B0C45">
        <w:rPr>
          <w:rFonts w:ascii="Times New Roman" w:hAnsi="Times New Roman" w:cs="Times New Roman"/>
          <w:b w:val="0"/>
          <w:bCs w:val="0"/>
          <w:i w:val="0"/>
          <w:iCs w:val="0"/>
        </w:rPr>
        <w:t>roboty, obiekty budowlane, urządzenia oraz wszelkie mienie ruchome związane bezpośrednio z wykonywaniem robót – od ognia, huraganu, powodzi i innych zdarzeń losowych.</w:t>
      </w:r>
    </w:p>
    <w:p w:rsidR="00A80D13" w:rsidRPr="001B0C45" w:rsidRDefault="0043545C" w:rsidP="007C3538">
      <w:pPr>
        <w:pStyle w:val="Tretekstu"/>
        <w:numPr>
          <w:ilvl w:val="0"/>
          <w:numId w:val="32"/>
        </w:numPr>
        <w:tabs>
          <w:tab w:val="left" w:pos="10860"/>
        </w:tabs>
        <w:spacing w:after="0"/>
        <w:rPr>
          <w:rFonts w:ascii="Times New Roman" w:hAnsi="Times New Roman" w:cs="Times New Roman"/>
          <w:b w:val="0"/>
          <w:i w:val="0"/>
        </w:rPr>
      </w:pPr>
      <w:r w:rsidRPr="001B0C45">
        <w:rPr>
          <w:rFonts w:ascii="Times New Roman" w:hAnsi="Times New Roman" w:cs="Times New Roman"/>
          <w:b w:val="0"/>
          <w:bCs w:val="0"/>
          <w:i w:val="0"/>
          <w:iCs w:val="0"/>
        </w:rPr>
        <w:t>odpowiedzialność cywilna za szkody oraz następstwa nieszczęśliwych wypadków dotyczących pracowników i osób trzecich a powstałych w związku z prowadzonymi robotami budowlanymi w tym także ruchem pojazdów mechanicznych.</w:t>
      </w:r>
    </w:p>
    <w:p w:rsidR="00A80D13" w:rsidRPr="001B0C45" w:rsidRDefault="0043545C" w:rsidP="007C3538">
      <w:pPr>
        <w:pStyle w:val="Tretekstu"/>
        <w:numPr>
          <w:ilvl w:val="0"/>
          <w:numId w:val="34"/>
        </w:numPr>
        <w:tabs>
          <w:tab w:val="left" w:pos="7953"/>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Wymagana wysokość sumy ubezpieczenia:</w:t>
      </w:r>
    </w:p>
    <w:p w:rsidR="00A80D13" w:rsidRPr="001B0C45" w:rsidRDefault="0043545C" w:rsidP="007C3538">
      <w:pPr>
        <w:pStyle w:val="Tretekstu"/>
        <w:numPr>
          <w:ilvl w:val="0"/>
          <w:numId w:val="33"/>
        </w:numPr>
        <w:tabs>
          <w:tab w:val="left" w:pos="10860"/>
        </w:tabs>
        <w:spacing w:after="0"/>
        <w:rPr>
          <w:rFonts w:ascii="Times New Roman" w:hAnsi="Times New Roman" w:cs="Times New Roman"/>
          <w:b w:val="0"/>
          <w:i w:val="0"/>
        </w:rPr>
      </w:pPr>
      <w:r w:rsidRPr="001B0C45">
        <w:rPr>
          <w:rFonts w:ascii="Times New Roman" w:hAnsi="Times New Roman" w:cs="Times New Roman"/>
          <w:b w:val="0"/>
          <w:bCs w:val="0"/>
          <w:i w:val="0"/>
          <w:iCs w:val="0"/>
        </w:rPr>
        <w:t>w stosunku do robót – kwota odpowiadająca wynagrodzeniu umownemu wg §2, ust.1.</w:t>
      </w:r>
    </w:p>
    <w:p w:rsidR="00A80D13" w:rsidRPr="001B0C45" w:rsidRDefault="0043545C" w:rsidP="007C3538">
      <w:pPr>
        <w:pStyle w:val="Tretekstu"/>
        <w:numPr>
          <w:ilvl w:val="0"/>
          <w:numId w:val="33"/>
        </w:numPr>
        <w:tabs>
          <w:tab w:val="left" w:pos="10860"/>
        </w:tabs>
        <w:spacing w:after="0"/>
        <w:rPr>
          <w:rFonts w:ascii="Times New Roman" w:hAnsi="Times New Roman" w:cs="Times New Roman"/>
          <w:b w:val="0"/>
          <w:i w:val="0"/>
        </w:rPr>
      </w:pPr>
      <w:r w:rsidRPr="001B0C45">
        <w:rPr>
          <w:rFonts w:ascii="Times New Roman" w:hAnsi="Times New Roman" w:cs="Times New Roman"/>
          <w:b w:val="0"/>
          <w:bCs w:val="0"/>
          <w:i w:val="0"/>
          <w:iCs w:val="0"/>
        </w:rPr>
        <w:t>w stosunku do urządzeń placu budowy i  sprzętu zgromadzonego przez Wykonawcę na terenie budowy – kwota odpowiadająca wartości odtworzeniowej.</w:t>
      </w:r>
    </w:p>
    <w:p w:rsidR="00A80D13" w:rsidRPr="001B0C45" w:rsidRDefault="0043545C" w:rsidP="007C3538">
      <w:pPr>
        <w:pStyle w:val="Tretekstu"/>
        <w:numPr>
          <w:ilvl w:val="0"/>
          <w:numId w:val="34"/>
        </w:numPr>
        <w:tabs>
          <w:tab w:val="left" w:pos="7953"/>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Wykonawca na żądanie Zamawiającego zobowiązany będzie do przelania cesji praw z umowy ubezpieczenia na rzecz Zamawiającego lub banku kredytującego.</w:t>
      </w:r>
    </w:p>
    <w:p w:rsidR="00A80D13" w:rsidRPr="001B0C45" w:rsidRDefault="0043545C" w:rsidP="007C3538">
      <w:pPr>
        <w:pStyle w:val="Tretekstu"/>
        <w:numPr>
          <w:ilvl w:val="0"/>
          <w:numId w:val="34"/>
        </w:numPr>
        <w:tabs>
          <w:tab w:val="left" w:pos="7953"/>
        </w:tabs>
        <w:spacing w:after="0"/>
        <w:ind w:left="284" w:hanging="284"/>
        <w:rPr>
          <w:rFonts w:ascii="Times New Roman" w:hAnsi="Times New Roman" w:cs="Times New Roman"/>
          <w:b w:val="0"/>
          <w:i w:val="0"/>
        </w:rPr>
      </w:pPr>
      <w:r w:rsidRPr="001B0C45">
        <w:rPr>
          <w:rFonts w:ascii="Times New Roman" w:hAnsi="Times New Roman" w:cs="Times New Roman"/>
          <w:b w:val="0"/>
          <w:bCs w:val="0"/>
          <w:i w:val="0"/>
          <w:iCs w:val="0"/>
        </w:rPr>
        <w:t>Przed rozpoczęciem robót Wykonawca przedstawi Zamawiającemu dowody ubezpieczenia.</w:t>
      </w:r>
    </w:p>
    <w:p w:rsidR="00A80D13" w:rsidRPr="001B0C45" w:rsidRDefault="00A80D13" w:rsidP="0043545C">
      <w:pPr>
        <w:pStyle w:val="Domylnie"/>
        <w:autoSpaceDE w:val="0"/>
        <w:spacing w:after="0"/>
        <w:jc w:val="center"/>
      </w:pPr>
    </w:p>
    <w:p w:rsidR="0044333C" w:rsidRDefault="0044333C" w:rsidP="0043545C">
      <w:pPr>
        <w:pStyle w:val="Domylnie"/>
        <w:autoSpaceDE w:val="0"/>
        <w:spacing w:after="0"/>
        <w:jc w:val="center"/>
      </w:pPr>
    </w:p>
    <w:p w:rsidR="00A80D13" w:rsidRPr="001B0C45" w:rsidRDefault="0043545C" w:rsidP="0043545C">
      <w:pPr>
        <w:pStyle w:val="Domylnie"/>
        <w:autoSpaceDE w:val="0"/>
        <w:spacing w:after="0"/>
        <w:jc w:val="center"/>
      </w:pPr>
      <w:r w:rsidRPr="001B0C45">
        <w:lastRenderedPageBreak/>
        <w:t>§13</w:t>
      </w:r>
    </w:p>
    <w:p w:rsidR="00A80D13" w:rsidRPr="001B0C45" w:rsidRDefault="0043545C" w:rsidP="0043545C">
      <w:pPr>
        <w:pStyle w:val="Tretekstu"/>
        <w:numPr>
          <w:ilvl w:val="0"/>
          <w:numId w:val="1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Odbiór robót nastąpi po zakończeniu całości robót stanowiących przedmiot umowy.</w:t>
      </w:r>
    </w:p>
    <w:p w:rsidR="00A80D13" w:rsidRPr="001B0C45" w:rsidRDefault="0043545C" w:rsidP="0043545C">
      <w:pPr>
        <w:pStyle w:val="Tretekstu"/>
        <w:numPr>
          <w:ilvl w:val="0"/>
          <w:numId w:val="1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 xml:space="preserve">Wykonawca </w:t>
      </w:r>
      <w:r w:rsidRPr="001B0C45">
        <w:rPr>
          <w:rFonts w:ascii="Times New Roman" w:hAnsi="Times New Roman" w:cs="Times New Roman"/>
          <w:b w:val="0"/>
          <w:bCs w:val="0"/>
          <w:i w:val="0"/>
          <w:iCs w:val="0"/>
          <w:lang w:bidi="pl-PL"/>
        </w:rPr>
        <w:t>zgłosi gotowość przedmiotu umowy do odbioru końcowego powiadamiając niezwłocznie w formie pisemnej Zamawiającego.</w:t>
      </w:r>
    </w:p>
    <w:p w:rsidR="00A80D13" w:rsidRPr="001B0C45" w:rsidRDefault="0043545C" w:rsidP="0043545C">
      <w:pPr>
        <w:pStyle w:val="Tretekstu"/>
        <w:numPr>
          <w:ilvl w:val="0"/>
          <w:numId w:val="1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lang w:bidi="pl-PL"/>
        </w:rPr>
        <w:t>Zamawiający (inspektor(</w:t>
      </w:r>
      <w:proofErr w:type="spellStart"/>
      <w:r w:rsidRPr="001B0C45">
        <w:rPr>
          <w:rFonts w:ascii="Times New Roman" w:hAnsi="Times New Roman" w:cs="Times New Roman"/>
          <w:b w:val="0"/>
          <w:bCs w:val="0"/>
          <w:i w:val="0"/>
          <w:iCs w:val="0"/>
          <w:lang w:bidi="pl-PL"/>
        </w:rPr>
        <w:t>rzy</w:t>
      </w:r>
      <w:proofErr w:type="spellEnd"/>
      <w:r w:rsidRPr="001B0C45">
        <w:rPr>
          <w:rFonts w:ascii="Times New Roman" w:hAnsi="Times New Roman" w:cs="Times New Roman"/>
          <w:b w:val="0"/>
          <w:bCs w:val="0"/>
          <w:i w:val="0"/>
          <w:iCs w:val="0"/>
          <w:lang w:bidi="pl-PL"/>
        </w:rPr>
        <w:t>) nadzoru inwestorskiego) w terminie do 14 dni roboczych od daty otrzymania powiadomienia wymienionego w ust. 2, przeprowadzi w obecności kierownika budowy czynności sprawdzające w celu potwierdzenia osiągnięcia gotowości przedmiotu umowy do odbioru końcowego, w tym kompletności dokumentacji powykonawczej oraz dokona odpowiedniego wpisu do dziennika budowy.</w:t>
      </w:r>
    </w:p>
    <w:p w:rsidR="00A80D13" w:rsidRPr="001B0C45" w:rsidRDefault="0043545C" w:rsidP="0043545C">
      <w:pPr>
        <w:pStyle w:val="Tretekstu"/>
        <w:numPr>
          <w:ilvl w:val="0"/>
          <w:numId w:val="1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lang w:bidi="pl-PL"/>
        </w:rPr>
        <w:t>Po przeprowadzeniu czynności, o których mowa w ust. 2, Zamawiający wyznaczy w formie pisemnej termin odbioru końcowego robót.</w:t>
      </w:r>
    </w:p>
    <w:p w:rsidR="00A80D13" w:rsidRPr="001B0C45" w:rsidRDefault="0043545C" w:rsidP="0043545C">
      <w:pPr>
        <w:pStyle w:val="Tretekstu"/>
        <w:numPr>
          <w:ilvl w:val="0"/>
          <w:numId w:val="1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lang w:bidi="pl-PL"/>
        </w:rPr>
        <w:t>Odbiór wykonanych robót odbędzie się komisyjnie z udziałem upoważnionych przedstawicieli Zamawiającego i Wykonawcy na równorzędnych prawach.</w:t>
      </w:r>
    </w:p>
    <w:p w:rsidR="00A80D13" w:rsidRPr="001B0C45" w:rsidRDefault="0043545C" w:rsidP="0043545C">
      <w:pPr>
        <w:pStyle w:val="Tretekstu"/>
        <w:numPr>
          <w:ilvl w:val="0"/>
          <w:numId w:val="1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lang w:bidi="pl-PL"/>
        </w:rPr>
        <w:t>Z czynności odbioru sporządzony będzie protokół zawierający wszelkie ustalenia dokonane w toku odbioru jak też terminy wyznaczone na usunięcie stwierdzonych przy odbiorze wad.</w:t>
      </w:r>
    </w:p>
    <w:p w:rsidR="00A80D13" w:rsidRPr="001B0C45" w:rsidRDefault="00A80D13" w:rsidP="0043545C">
      <w:pPr>
        <w:pStyle w:val="Domylnie"/>
        <w:widowControl w:val="0"/>
        <w:shd w:val="clear" w:color="auto" w:fill="FFFFFF"/>
        <w:tabs>
          <w:tab w:val="left" w:pos="4094"/>
        </w:tabs>
        <w:autoSpaceDE w:val="0"/>
        <w:spacing w:after="0" w:line="274" w:lineRule="exact"/>
        <w:ind w:left="360"/>
        <w:jc w:val="center"/>
      </w:pPr>
    </w:p>
    <w:p w:rsidR="00A80D13" w:rsidRPr="001B0C45" w:rsidRDefault="0043545C" w:rsidP="0043545C">
      <w:pPr>
        <w:pStyle w:val="Domylnie"/>
        <w:autoSpaceDE w:val="0"/>
        <w:spacing w:after="0"/>
        <w:jc w:val="center"/>
      </w:pPr>
      <w:r w:rsidRPr="001B0C45">
        <w:t>§14</w:t>
      </w:r>
    </w:p>
    <w:p w:rsidR="00A80D13" w:rsidRPr="001B0C45" w:rsidRDefault="0043545C" w:rsidP="0043545C">
      <w:pPr>
        <w:pStyle w:val="Tretekstu"/>
        <w:numPr>
          <w:ilvl w:val="0"/>
          <w:numId w:val="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Zmiana postanowień umowy może nastąpić za zgodą obu stron wyrażoną na piśmie pod rygorem nieważności.</w:t>
      </w:r>
    </w:p>
    <w:p w:rsidR="00A80D13" w:rsidRPr="001B0C45" w:rsidRDefault="0043545C" w:rsidP="0043545C">
      <w:pPr>
        <w:pStyle w:val="Tretekstu"/>
        <w:numPr>
          <w:ilvl w:val="0"/>
          <w:numId w:val="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Niedopuszczalne są zmiany postanowień umowy w stosunku do treści oferty, na podstawie której  dokonano wyboru Wykonawcy, za wyjątkiem zmian których możliwość wprowadzenia przewidziana została w Specyfikacji Istotnych Warunków Zamówienia obowiązujących w przedmiotowym postępowaniu przetargowym lub konieczność wprowadzenia takich zmian wynika z okoliczności, których nie można było przewidzieć w chwili zawarcia umowy lub zmiany te są korzystne dla Zamawiającego.</w:t>
      </w:r>
    </w:p>
    <w:p w:rsidR="00A80D13" w:rsidRPr="001B0C45" w:rsidRDefault="0043545C" w:rsidP="0043545C">
      <w:pPr>
        <w:pStyle w:val="Tretekstu"/>
        <w:numPr>
          <w:ilvl w:val="0"/>
          <w:numId w:val="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W sprawach nie uregulowanych niniejszą umową mają zastosowanie przepisy Kodeksu Cywilnego, Prawa budowlanego oraz Prawa zamówień publicznych.</w:t>
      </w:r>
    </w:p>
    <w:p w:rsidR="00A80D13" w:rsidRPr="001B0C45" w:rsidRDefault="0043545C" w:rsidP="0043545C">
      <w:pPr>
        <w:pStyle w:val="Tretekstu"/>
        <w:numPr>
          <w:ilvl w:val="0"/>
          <w:numId w:val="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Sprawy, co do których nie zostanie osiągnięte porozumienie, rozpatrywać będzie sąd właściwy dla siedziby Zamawiającego.</w:t>
      </w:r>
    </w:p>
    <w:p w:rsidR="00A80D13" w:rsidRPr="001B0C45" w:rsidRDefault="0043545C" w:rsidP="0043545C">
      <w:pPr>
        <w:pStyle w:val="Tretekstu"/>
        <w:numPr>
          <w:ilvl w:val="0"/>
          <w:numId w:val="2"/>
        </w:numPr>
        <w:tabs>
          <w:tab w:val="left" w:pos="3960"/>
        </w:tabs>
        <w:spacing w:after="0"/>
        <w:ind w:left="360" w:hanging="360"/>
        <w:rPr>
          <w:rFonts w:ascii="Times New Roman" w:hAnsi="Times New Roman" w:cs="Times New Roman"/>
          <w:b w:val="0"/>
          <w:i w:val="0"/>
        </w:rPr>
      </w:pPr>
      <w:r w:rsidRPr="001B0C45">
        <w:rPr>
          <w:rFonts w:ascii="Times New Roman" w:hAnsi="Times New Roman" w:cs="Times New Roman"/>
          <w:b w:val="0"/>
          <w:bCs w:val="0"/>
          <w:i w:val="0"/>
          <w:iCs w:val="0"/>
        </w:rPr>
        <w:t>Umowę spor</w:t>
      </w:r>
      <w:r w:rsidR="00BC156D">
        <w:rPr>
          <w:rFonts w:ascii="Times New Roman" w:hAnsi="Times New Roman" w:cs="Times New Roman"/>
          <w:b w:val="0"/>
          <w:bCs w:val="0"/>
          <w:i w:val="0"/>
          <w:iCs w:val="0"/>
        </w:rPr>
        <w:t>ządzono w 4 jednobrzmiących egzemplarzach</w:t>
      </w:r>
      <w:r w:rsidRPr="001B0C45">
        <w:rPr>
          <w:rFonts w:ascii="Times New Roman" w:hAnsi="Times New Roman" w:cs="Times New Roman"/>
          <w:b w:val="0"/>
          <w:bCs w:val="0"/>
          <w:i w:val="0"/>
          <w:iCs w:val="0"/>
        </w:rPr>
        <w:t>, w tym 3 dla Zamawiającego.</w:t>
      </w:r>
    </w:p>
    <w:p w:rsidR="00A80D13" w:rsidRPr="001B0C45" w:rsidRDefault="00A80D13">
      <w:pPr>
        <w:pStyle w:val="Tretekstu"/>
        <w:spacing w:after="0"/>
        <w:rPr>
          <w:rFonts w:ascii="Times New Roman" w:hAnsi="Times New Roman" w:cs="Times New Roman"/>
        </w:rPr>
      </w:pPr>
    </w:p>
    <w:p w:rsidR="004805AA" w:rsidRPr="001B0C45" w:rsidRDefault="0044333C" w:rsidP="00596026">
      <w:pPr>
        <w:pStyle w:val="Domylnie"/>
        <w:shd w:val="clear" w:color="auto" w:fill="FFFFFF"/>
        <w:tabs>
          <w:tab w:val="left" w:pos="6293"/>
        </w:tabs>
        <w:snapToGrid w:val="0"/>
        <w:spacing w:before="240" w:after="240"/>
        <w:ind w:right="-30"/>
        <w:jc w:val="center"/>
        <w:rPr>
          <w:b/>
        </w:rPr>
      </w:pPr>
      <w:bookmarkStart w:id="2" w:name="a140"/>
      <w:bookmarkStart w:id="3" w:name="_Za%252525252525252525252525252525252525"/>
      <w:bookmarkEnd w:id="2"/>
      <w:bookmarkEnd w:id="3"/>
      <w:r>
        <w:rPr>
          <w:b/>
        </w:rPr>
        <w:t>WYKONAWCA</w:t>
      </w:r>
      <w:r w:rsidR="0043545C" w:rsidRPr="001B0C45">
        <w:rPr>
          <w:b/>
        </w:rPr>
        <w:t xml:space="preserve">                           </w:t>
      </w:r>
      <w:r>
        <w:rPr>
          <w:b/>
        </w:rPr>
        <w:t xml:space="preserve">           </w:t>
      </w:r>
      <w:r w:rsidR="0043545C" w:rsidRPr="001B0C45">
        <w:rPr>
          <w:b/>
        </w:rPr>
        <w:t xml:space="preserve">     </w:t>
      </w:r>
      <w:r>
        <w:rPr>
          <w:b/>
        </w:rPr>
        <w:t xml:space="preserve">                    ZAMAWIAJĄCY</w:t>
      </w:r>
    </w:p>
    <w:p w:rsidR="00E001AD" w:rsidRDefault="00E001AD" w:rsidP="001B0C45">
      <w:pPr>
        <w:autoSpaceDE w:val="0"/>
        <w:autoSpaceDN w:val="0"/>
        <w:adjustRightInd w:val="0"/>
        <w:spacing w:after="0" w:line="240" w:lineRule="auto"/>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6F3BAE" w:rsidRDefault="006F3BAE" w:rsidP="004805AA">
      <w:pPr>
        <w:autoSpaceDE w:val="0"/>
        <w:autoSpaceDN w:val="0"/>
        <w:adjustRightInd w:val="0"/>
        <w:spacing w:after="0" w:line="240" w:lineRule="auto"/>
        <w:jc w:val="center"/>
        <w:rPr>
          <w:rFonts w:ascii="Tahoma" w:eastAsia="Times New Roman" w:hAnsi="Tahoma" w:cs="Tahoma"/>
          <w:b/>
          <w:bCs/>
        </w:rPr>
      </w:pPr>
    </w:p>
    <w:p w:rsidR="004805AA" w:rsidRPr="0043545C" w:rsidRDefault="004805AA" w:rsidP="00D17C56">
      <w:pPr>
        <w:pStyle w:val="Domylnie"/>
        <w:shd w:val="clear" w:color="auto" w:fill="FFFFFF"/>
        <w:tabs>
          <w:tab w:val="left" w:pos="6293"/>
        </w:tabs>
        <w:snapToGrid w:val="0"/>
        <w:spacing w:before="240" w:after="240"/>
        <w:ind w:right="-30"/>
        <w:rPr>
          <w:sz w:val="23"/>
          <w:szCs w:val="23"/>
        </w:rPr>
      </w:pPr>
    </w:p>
    <w:sectPr w:rsidR="004805AA" w:rsidRPr="0043545C" w:rsidSect="0036770E">
      <w:footerReference w:type="default" r:id="rId8"/>
      <w:pgSz w:w="11905" w:h="16837"/>
      <w:pgMar w:top="1134" w:right="1418" w:bottom="709" w:left="1418" w:header="0" w:footer="316"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F6" w:rsidRDefault="005406F6" w:rsidP="0043545C">
      <w:pPr>
        <w:spacing w:after="0" w:line="240" w:lineRule="auto"/>
      </w:pPr>
      <w:r>
        <w:separator/>
      </w:r>
    </w:p>
  </w:endnote>
  <w:endnote w:type="continuationSeparator" w:id="0">
    <w:p w:rsidR="005406F6" w:rsidRDefault="005406F6" w:rsidP="004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Optima;Lucida Sans Unicode">
    <w:panose1 w:val="00000000000000000000"/>
    <w:charset w:val="00"/>
    <w:family w:val="roman"/>
    <w:notTrueType/>
    <w:pitch w:val="default"/>
  </w:font>
  <w:font w:name="MetaKorrespondenzEuro;Arial Nar">
    <w:panose1 w:val="00000000000000000000"/>
    <w:charset w:val="00"/>
    <w:family w:val="roman"/>
    <w:notTrueType/>
    <w:pitch w:val="default"/>
  </w:font>
  <w:font w:name="ArialNarrow;Arial Unicode M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F6" w:rsidRPr="0043545C" w:rsidRDefault="005406F6" w:rsidP="001C05C0">
    <w:pPr>
      <w:widowControl w:val="0"/>
      <w:tabs>
        <w:tab w:val="center" w:pos="4536"/>
        <w:tab w:val="right" w:pos="9072"/>
      </w:tabs>
      <w:suppressAutoHyphens/>
      <w:spacing w:after="0" w:line="240" w:lineRule="auto"/>
      <w:jc w:val="center"/>
      <w:rPr>
        <w:rFonts w:ascii="Times New Roman" w:eastAsia="Times New Roman" w:hAnsi="Times New Roman" w:cs="Times New Roman"/>
        <w:sz w:val="24"/>
        <w:szCs w:val="24"/>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F6" w:rsidRDefault="005406F6" w:rsidP="0043545C">
      <w:pPr>
        <w:spacing w:after="0" w:line="240" w:lineRule="auto"/>
      </w:pPr>
      <w:r>
        <w:separator/>
      </w:r>
    </w:p>
  </w:footnote>
  <w:footnote w:type="continuationSeparator" w:id="0">
    <w:p w:rsidR="005406F6" w:rsidRDefault="005406F6" w:rsidP="00435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8B2"/>
    <w:multiLevelType w:val="multilevel"/>
    <w:tmpl w:val="912A7CBA"/>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4721A"/>
    <w:multiLevelType w:val="hybridMultilevel"/>
    <w:tmpl w:val="6382EC0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7E44A5"/>
    <w:multiLevelType w:val="multilevel"/>
    <w:tmpl w:val="3E2A340A"/>
    <w:lvl w:ilvl="0">
      <w:start w:val="8"/>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3">
    <w:nsid w:val="09EE2766"/>
    <w:multiLevelType w:val="multilevel"/>
    <w:tmpl w:val="49D837F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B2036"/>
    <w:multiLevelType w:val="multilevel"/>
    <w:tmpl w:val="CA6667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F6A0B0F"/>
    <w:multiLevelType w:val="hybridMultilevel"/>
    <w:tmpl w:val="CBB0D404"/>
    <w:lvl w:ilvl="0" w:tplc="BECABC5C">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6F44E8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AFE303D"/>
    <w:multiLevelType w:val="hybridMultilevel"/>
    <w:tmpl w:val="ACA6E58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1DB31CBC"/>
    <w:multiLevelType w:val="multilevel"/>
    <w:tmpl w:val="030AF3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739758C"/>
    <w:multiLevelType w:val="multilevel"/>
    <w:tmpl w:val="BFD629C0"/>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830893"/>
    <w:multiLevelType w:val="multilevel"/>
    <w:tmpl w:val="46D028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2604130"/>
    <w:multiLevelType w:val="hybridMultilevel"/>
    <w:tmpl w:val="040A77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45F52AF"/>
    <w:multiLevelType w:val="multilevel"/>
    <w:tmpl w:val="8020C06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
    <w:nsid w:val="3A0C1F13"/>
    <w:multiLevelType w:val="multilevel"/>
    <w:tmpl w:val="86C83D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1371D0D"/>
    <w:multiLevelType w:val="multilevel"/>
    <w:tmpl w:val="7BC00B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41FD58A8"/>
    <w:multiLevelType w:val="multilevel"/>
    <w:tmpl w:val="DE8E81E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434155F6"/>
    <w:multiLevelType w:val="hybridMultilevel"/>
    <w:tmpl w:val="BF44427A"/>
    <w:lvl w:ilvl="0" w:tplc="0415000F">
      <w:start w:val="1"/>
      <w:numFmt w:val="decimal"/>
      <w:lvlText w:val="%1."/>
      <w:lvlJc w:val="left"/>
      <w:pPr>
        <w:tabs>
          <w:tab w:val="num" w:pos="720"/>
        </w:tabs>
        <w:ind w:left="720" w:hanging="360"/>
      </w:pPr>
    </w:lvl>
    <w:lvl w:ilvl="1" w:tplc="D3CE22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102897"/>
    <w:multiLevelType w:val="multilevel"/>
    <w:tmpl w:val="B066D4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48B937D8"/>
    <w:multiLevelType w:val="multilevel"/>
    <w:tmpl w:val="2EDACDBE"/>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870E40"/>
    <w:multiLevelType w:val="hybridMultilevel"/>
    <w:tmpl w:val="AB205D7A"/>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1">
    <w:nsid w:val="4E526BF3"/>
    <w:multiLevelType w:val="multilevel"/>
    <w:tmpl w:val="2B2CA186"/>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F01A8E"/>
    <w:multiLevelType w:val="multilevel"/>
    <w:tmpl w:val="F3F6E4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529E48FD"/>
    <w:multiLevelType w:val="multilevel"/>
    <w:tmpl w:val="D176548C"/>
    <w:lvl w:ilvl="0">
      <w:start w:val="1"/>
      <w:numFmt w:val="lowerLetter"/>
      <w:lvlText w:val="%1)"/>
      <w:lvlJc w:val="left"/>
      <w:pPr>
        <w:tabs>
          <w:tab w:val="num" w:pos="723"/>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F72127"/>
    <w:multiLevelType w:val="hybridMultilevel"/>
    <w:tmpl w:val="CAF221E4"/>
    <w:lvl w:ilvl="0" w:tplc="4496B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0416E6"/>
    <w:multiLevelType w:val="hybridMultilevel"/>
    <w:tmpl w:val="37004D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3B1621B"/>
    <w:multiLevelType w:val="multilevel"/>
    <w:tmpl w:val="EBF224AA"/>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F44511"/>
    <w:multiLevelType w:val="hybridMultilevel"/>
    <w:tmpl w:val="7D7EC0B6"/>
    <w:lvl w:ilvl="0" w:tplc="04150017">
      <w:start w:val="1"/>
      <w:numFmt w:val="lowerLetter"/>
      <w:lvlText w:val="%1)"/>
      <w:lvlJc w:val="left"/>
      <w:pPr>
        <w:tabs>
          <w:tab w:val="num" w:pos="720"/>
        </w:tabs>
        <w:ind w:left="720" w:hanging="360"/>
      </w:pPr>
    </w:lvl>
    <w:lvl w:ilvl="1" w:tplc="D3CE223C">
      <w:start w:val="1"/>
      <w:numFmt w:val="lowerLetter"/>
      <w:lvlText w:val="%2)"/>
      <w:lvlJc w:val="left"/>
      <w:pPr>
        <w:tabs>
          <w:tab w:val="num" w:pos="1440"/>
        </w:tabs>
        <w:ind w:left="1440" w:hanging="360"/>
      </w:pPr>
      <w:rPr>
        <w:rFonts w:hint="default"/>
      </w:rPr>
    </w:lvl>
    <w:lvl w:ilvl="2" w:tplc="BE44AC72">
      <w:start w:val="1"/>
      <w:numFmt w:val="decimal"/>
      <w:lvlText w:val="%3."/>
      <w:lvlJc w:val="left"/>
      <w:pPr>
        <w:tabs>
          <w:tab w:val="num" w:pos="2370"/>
        </w:tabs>
        <w:ind w:left="2370" w:hanging="39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AB5248"/>
    <w:multiLevelType w:val="multilevel"/>
    <w:tmpl w:val="AB3E1E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663D0A65"/>
    <w:multiLevelType w:val="multilevel"/>
    <w:tmpl w:val="DA08DE3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6559F7"/>
    <w:multiLevelType w:val="multilevel"/>
    <w:tmpl w:val="67D852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67DA5EE0"/>
    <w:multiLevelType w:val="multilevel"/>
    <w:tmpl w:val="F6BE70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4">
    <w:nsid w:val="6A395E98"/>
    <w:multiLevelType w:val="hybridMultilevel"/>
    <w:tmpl w:val="3BC8D89A"/>
    <w:lvl w:ilvl="0" w:tplc="04150017">
      <w:start w:val="1"/>
      <w:numFmt w:val="lowerLetter"/>
      <w:lvlText w:val="%1)"/>
      <w:lvlJc w:val="left"/>
      <w:pPr>
        <w:tabs>
          <w:tab w:val="num" w:pos="720"/>
        </w:tabs>
        <w:ind w:left="720" w:hanging="360"/>
      </w:pPr>
    </w:lvl>
    <w:lvl w:ilvl="1" w:tplc="13F0537E">
      <w:start w:val="1"/>
      <w:numFmt w:val="decimal"/>
      <w:lvlText w:val="%2."/>
      <w:lvlJc w:val="left"/>
      <w:pPr>
        <w:tabs>
          <w:tab w:val="num" w:pos="2520"/>
        </w:tabs>
        <w:ind w:left="2520" w:hanging="360"/>
      </w:pPr>
      <w:rPr>
        <w:rFonts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5">
    <w:nsid w:val="6BFE5032"/>
    <w:multiLevelType w:val="multilevel"/>
    <w:tmpl w:val="933256F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36">
    <w:nsid w:val="6C8C0733"/>
    <w:multiLevelType w:val="multilevel"/>
    <w:tmpl w:val="BA82AC6E"/>
    <w:lvl w:ilvl="0">
      <w:start w:val="1"/>
      <w:numFmt w:val="decimal"/>
      <w:lvlText w:val="%1)"/>
      <w:lvlJc w:val="left"/>
      <w:pPr>
        <w:tabs>
          <w:tab w:val="num" w:pos="726"/>
        </w:tabs>
        <w:ind w:left="0" w:firstLine="0"/>
      </w:pPr>
    </w:lvl>
    <w:lvl w:ilvl="1">
      <w:start w:val="1"/>
      <w:numFmt w:val="decimal"/>
      <w:lvlText w:val="%2."/>
      <w:lvlJc w:val="left"/>
      <w:pPr>
        <w:tabs>
          <w:tab w:val="num" w:pos="1089"/>
        </w:tabs>
        <w:ind w:left="0" w:firstLine="0"/>
      </w:pPr>
    </w:lvl>
    <w:lvl w:ilvl="2">
      <w:start w:val="1"/>
      <w:numFmt w:val="decimal"/>
      <w:lvlText w:val="%3."/>
      <w:lvlJc w:val="left"/>
      <w:pPr>
        <w:tabs>
          <w:tab w:val="num" w:pos="1452"/>
        </w:tabs>
        <w:ind w:left="0" w:firstLine="0"/>
      </w:pPr>
    </w:lvl>
    <w:lvl w:ilvl="3">
      <w:start w:val="1"/>
      <w:numFmt w:val="decimal"/>
      <w:lvlText w:val="%4."/>
      <w:lvlJc w:val="left"/>
      <w:pPr>
        <w:tabs>
          <w:tab w:val="num" w:pos="1815"/>
        </w:tabs>
        <w:ind w:left="0" w:firstLine="0"/>
      </w:pPr>
    </w:lvl>
    <w:lvl w:ilvl="4">
      <w:start w:val="1"/>
      <w:numFmt w:val="decimal"/>
      <w:lvlText w:val="%5."/>
      <w:lvlJc w:val="left"/>
      <w:pPr>
        <w:tabs>
          <w:tab w:val="num" w:pos="2178"/>
        </w:tabs>
        <w:ind w:left="0" w:firstLine="0"/>
      </w:pPr>
    </w:lvl>
    <w:lvl w:ilvl="5">
      <w:start w:val="1"/>
      <w:numFmt w:val="decimal"/>
      <w:lvlText w:val="%6."/>
      <w:lvlJc w:val="left"/>
      <w:pPr>
        <w:tabs>
          <w:tab w:val="num" w:pos="2541"/>
        </w:tabs>
        <w:ind w:left="0" w:firstLine="0"/>
      </w:pPr>
    </w:lvl>
    <w:lvl w:ilvl="6">
      <w:start w:val="1"/>
      <w:numFmt w:val="decimal"/>
      <w:lvlText w:val="%7."/>
      <w:lvlJc w:val="left"/>
      <w:pPr>
        <w:tabs>
          <w:tab w:val="num" w:pos="2904"/>
        </w:tabs>
        <w:ind w:left="0" w:firstLine="0"/>
      </w:pPr>
    </w:lvl>
    <w:lvl w:ilvl="7">
      <w:start w:val="1"/>
      <w:numFmt w:val="decimal"/>
      <w:lvlText w:val="%8."/>
      <w:lvlJc w:val="left"/>
      <w:pPr>
        <w:tabs>
          <w:tab w:val="num" w:pos="3267"/>
        </w:tabs>
        <w:ind w:left="0" w:firstLine="0"/>
      </w:pPr>
    </w:lvl>
    <w:lvl w:ilvl="8">
      <w:start w:val="1"/>
      <w:numFmt w:val="decimal"/>
      <w:lvlText w:val="%9."/>
      <w:lvlJc w:val="left"/>
      <w:pPr>
        <w:tabs>
          <w:tab w:val="num" w:pos="3630"/>
        </w:tabs>
        <w:ind w:left="0" w:firstLine="0"/>
      </w:pPr>
    </w:lvl>
  </w:abstractNum>
  <w:abstractNum w:abstractNumId="37">
    <w:nsid w:val="6C914D48"/>
    <w:multiLevelType w:val="hybridMultilevel"/>
    <w:tmpl w:val="04F6C4C2"/>
    <w:lvl w:ilvl="0" w:tplc="0415000F">
      <w:start w:val="1"/>
      <w:numFmt w:val="decimal"/>
      <w:lvlText w:val="%1."/>
      <w:lvlJc w:val="left"/>
      <w:pPr>
        <w:tabs>
          <w:tab w:val="num" w:pos="720"/>
        </w:tabs>
        <w:ind w:left="720" w:hanging="360"/>
      </w:pPr>
    </w:lvl>
    <w:lvl w:ilvl="1" w:tplc="D0F01F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F4F0275"/>
    <w:multiLevelType w:val="multilevel"/>
    <w:tmpl w:val="EFB6DF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7256110A"/>
    <w:multiLevelType w:val="multilevel"/>
    <w:tmpl w:val="E3B2A54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E800D5"/>
    <w:multiLevelType w:val="multilevel"/>
    <w:tmpl w:val="2F007D5A"/>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42">
    <w:nsid w:val="7B2F10FF"/>
    <w:multiLevelType w:val="multilevel"/>
    <w:tmpl w:val="75781E8E"/>
    <w:lvl w:ilvl="0">
      <w:start w:val="1"/>
      <w:numFmt w:val="lowerLetter"/>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7A7D6C"/>
    <w:multiLevelType w:val="multilevel"/>
    <w:tmpl w:val="E5D47CD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7F372B6F"/>
    <w:multiLevelType w:val="multilevel"/>
    <w:tmpl w:val="E0E2C1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5"/>
  </w:num>
  <w:num w:numId="2">
    <w:abstractNumId w:val="40"/>
  </w:num>
  <w:num w:numId="3">
    <w:abstractNumId w:val="28"/>
  </w:num>
  <w:num w:numId="4">
    <w:abstractNumId w:val="4"/>
  </w:num>
  <w:num w:numId="5">
    <w:abstractNumId w:val="26"/>
  </w:num>
  <w:num w:numId="6">
    <w:abstractNumId w:val="39"/>
  </w:num>
  <w:num w:numId="7">
    <w:abstractNumId w:val="30"/>
  </w:num>
  <w:num w:numId="8">
    <w:abstractNumId w:val="3"/>
  </w:num>
  <w:num w:numId="9">
    <w:abstractNumId w:val="19"/>
  </w:num>
  <w:num w:numId="10">
    <w:abstractNumId w:val="21"/>
  </w:num>
  <w:num w:numId="11">
    <w:abstractNumId w:val="0"/>
  </w:num>
  <w:num w:numId="12">
    <w:abstractNumId w:val="10"/>
  </w:num>
  <w:num w:numId="13">
    <w:abstractNumId w:val="42"/>
  </w:num>
  <w:num w:numId="14">
    <w:abstractNumId w:val="23"/>
  </w:num>
  <w:num w:numId="15">
    <w:abstractNumId w:val="36"/>
  </w:num>
  <w:num w:numId="16">
    <w:abstractNumId w:val="13"/>
  </w:num>
  <w:num w:numId="17">
    <w:abstractNumId w:val="2"/>
  </w:num>
  <w:num w:numId="18">
    <w:abstractNumId w:val="33"/>
  </w:num>
  <w:num w:numId="19">
    <w:abstractNumId w:val="41"/>
  </w:num>
  <w:num w:numId="20">
    <w:abstractNumId w:val="15"/>
  </w:num>
  <w:num w:numId="21">
    <w:abstractNumId w:val="5"/>
  </w:num>
  <w:num w:numId="22">
    <w:abstractNumId w:val="18"/>
  </w:num>
  <w:num w:numId="23">
    <w:abstractNumId w:val="32"/>
  </w:num>
  <w:num w:numId="24">
    <w:abstractNumId w:val="9"/>
  </w:num>
  <w:num w:numId="25">
    <w:abstractNumId w:val="44"/>
  </w:num>
  <w:num w:numId="26">
    <w:abstractNumId w:val="11"/>
  </w:num>
  <w:num w:numId="27">
    <w:abstractNumId w:val="31"/>
  </w:num>
  <w:num w:numId="28">
    <w:abstractNumId w:val="16"/>
  </w:num>
  <w:num w:numId="29">
    <w:abstractNumId w:val="14"/>
  </w:num>
  <w:num w:numId="30">
    <w:abstractNumId w:val="38"/>
  </w:num>
  <w:num w:numId="31">
    <w:abstractNumId w:val="22"/>
  </w:num>
  <w:num w:numId="32">
    <w:abstractNumId w:val="29"/>
  </w:num>
  <w:num w:numId="33">
    <w:abstractNumId w:val="43"/>
  </w:num>
  <w:num w:numId="34">
    <w:abstractNumId w:val="24"/>
  </w:num>
  <w:num w:numId="35">
    <w:abstractNumId w:val="20"/>
  </w:num>
  <w:num w:numId="36">
    <w:abstractNumId w:val="8"/>
  </w:num>
  <w:num w:numId="37">
    <w:abstractNumId w:val="17"/>
  </w:num>
  <w:num w:numId="38">
    <w:abstractNumId w:val="27"/>
  </w:num>
  <w:num w:numId="39">
    <w:abstractNumId w:val="6"/>
  </w:num>
  <w:num w:numId="40">
    <w:abstractNumId w:val="37"/>
  </w:num>
  <w:num w:numId="41">
    <w:abstractNumId w:val="34"/>
  </w:num>
  <w:num w:numId="42">
    <w:abstractNumId w:val="1"/>
  </w:num>
  <w:num w:numId="43">
    <w:abstractNumId w:val="1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A80D13"/>
    <w:rsid w:val="001B0C45"/>
    <w:rsid w:val="001C05C0"/>
    <w:rsid w:val="001C1305"/>
    <w:rsid w:val="0036770E"/>
    <w:rsid w:val="00375BFD"/>
    <w:rsid w:val="003A068E"/>
    <w:rsid w:val="003E6583"/>
    <w:rsid w:val="003F5E47"/>
    <w:rsid w:val="004166F6"/>
    <w:rsid w:val="0043545C"/>
    <w:rsid w:val="0044333C"/>
    <w:rsid w:val="004805AA"/>
    <w:rsid w:val="004C2807"/>
    <w:rsid w:val="005406F6"/>
    <w:rsid w:val="00596026"/>
    <w:rsid w:val="00627FEE"/>
    <w:rsid w:val="00641E46"/>
    <w:rsid w:val="006A76C8"/>
    <w:rsid w:val="006F3BAE"/>
    <w:rsid w:val="00780283"/>
    <w:rsid w:val="007C3538"/>
    <w:rsid w:val="008A6A63"/>
    <w:rsid w:val="008B50F3"/>
    <w:rsid w:val="008D1FFC"/>
    <w:rsid w:val="009C59D8"/>
    <w:rsid w:val="00A80D13"/>
    <w:rsid w:val="00B90D9C"/>
    <w:rsid w:val="00BC156D"/>
    <w:rsid w:val="00D06D72"/>
    <w:rsid w:val="00D17C56"/>
    <w:rsid w:val="00D5078E"/>
    <w:rsid w:val="00D757DB"/>
    <w:rsid w:val="00E001AD"/>
    <w:rsid w:val="00E7586D"/>
    <w:rsid w:val="00F472C7"/>
    <w:rsid w:val="00F5749B"/>
    <w:rsid w:val="00F8490B"/>
    <w:rsid w:val="00FB4094"/>
    <w:rsid w:val="00FC2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Domylnie"/>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pPr>
      <w:keepNext/>
      <w:numPr>
        <w:ilvl w:val="2"/>
        <w:numId w:val="1"/>
      </w:numPr>
      <w:spacing w:after="0"/>
      <w:jc w:val="center"/>
      <w:outlineLvl w:val="2"/>
    </w:pPr>
    <w:rPr>
      <w:rFonts w:ascii="Arial" w:hAnsi="Arial"/>
      <w:b/>
      <w:bCs/>
    </w:rPr>
  </w:style>
  <w:style w:type="paragraph" w:styleId="Nagwek4">
    <w:name w:val="heading 4"/>
    <w:basedOn w:val="Domylnie"/>
    <w:next w:val="Domylnie"/>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pPr>
      <w:keepNext/>
      <w:numPr>
        <w:ilvl w:val="4"/>
        <w:numId w:val="1"/>
      </w:numPr>
      <w:spacing w:after="0"/>
      <w:jc w:val="center"/>
      <w:outlineLvl w:val="4"/>
    </w:pPr>
    <w:rPr>
      <w:rFonts w:ascii="Arial" w:hAnsi="Arial"/>
      <w:b/>
      <w:bCs/>
      <w:sz w:val="28"/>
    </w:rPr>
  </w:style>
  <w:style w:type="paragraph" w:styleId="Nagwek6">
    <w:name w:val="heading 6"/>
    <w:basedOn w:val="Domylnie"/>
    <w:next w:val="Domylnie"/>
    <w:pPr>
      <w:keepNext/>
      <w:numPr>
        <w:ilvl w:val="5"/>
        <w:numId w:val="1"/>
      </w:numPr>
      <w:spacing w:after="0"/>
      <w:outlineLvl w:val="5"/>
    </w:pPr>
    <w:rPr>
      <w:rFonts w:ascii="Arial" w:hAnsi="Arial"/>
      <w:b/>
      <w:bCs/>
    </w:rPr>
  </w:style>
  <w:style w:type="paragraph" w:styleId="Nagwek7">
    <w:name w:val="heading 7"/>
    <w:basedOn w:val="Domylnie"/>
    <w:next w:val="Domylnie"/>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pPr>
    <w:rPr>
      <w:rFonts w:ascii="Times New Roman" w:eastAsia="Times New Roman" w:hAnsi="Times New Roman" w:cs="Times New Roman"/>
      <w:sz w:val="24"/>
      <w:szCs w:val="24"/>
    </w:rPr>
  </w:style>
  <w:style w:type="character" w:customStyle="1" w:styleId="WW8Num2z0">
    <w:name w:val="WW8Num2z0"/>
    <w:rPr>
      <w:rFonts w:ascii="Symbol" w:hAnsi="Symbol"/>
    </w:rPr>
  </w:style>
  <w:style w:type="character" w:customStyle="1" w:styleId="WW8Num23z0">
    <w:name w:val="WW8Num23z0"/>
    <w:rPr>
      <w:rFonts w:ascii="Symbol" w:hAnsi="Symbol" w:cs="OpenSymbol;Arial Unicode MS"/>
    </w:rPr>
  </w:style>
  <w:style w:type="character" w:customStyle="1" w:styleId="WW8Num23z1">
    <w:name w:val="WW8Num23z1"/>
    <w:rPr>
      <w:rFonts w:ascii="OpenSymbol;Arial Unicode MS" w:hAnsi="OpenSymbol;Arial Unicode MS" w:cs="OpenSymbol;Arial Unicode MS"/>
    </w:rPr>
  </w:style>
  <w:style w:type="character" w:customStyle="1" w:styleId="WW8Num24z0">
    <w:name w:val="WW8Num24z0"/>
    <w:rPr>
      <w:rFonts w:ascii="Courier New" w:hAnsi="Courier New" w:cs="Courier New"/>
    </w:rPr>
  </w:style>
  <w:style w:type="character" w:customStyle="1" w:styleId="WW8Num24z1">
    <w:name w:val="WW8Num24z1"/>
    <w:rPr>
      <w:rFonts w:ascii="OpenSymbol;Arial Unicode MS" w:hAnsi="OpenSymbol;Arial Unicode MS" w:cs="OpenSymbol;Arial Unicode MS"/>
    </w:rPr>
  </w:style>
  <w:style w:type="character" w:customStyle="1" w:styleId="WW8Num25z0">
    <w:name w:val="WW8Num25z0"/>
    <w:rPr>
      <w:rFonts w:ascii="Verdana" w:hAnsi="Verdana"/>
      <w:b/>
      <w:i w:val="0"/>
      <w:sz w:val="20"/>
      <w:szCs w:val="20"/>
    </w:rPr>
  </w:style>
  <w:style w:type="character" w:customStyle="1" w:styleId="WW8Num25z1">
    <w:name w:val="WW8Num25z1"/>
    <w:rPr>
      <w:b w:val="0"/>
    </w:rPr>
  </w:style>
  <w:style w:type="character" w:customStyle="1" w:styleId="WW8Num26z0">
    <w:name w:val="WW8Num26z0"/>
    <w:rPr>
      <w:rFonts w:ascii="Symbol" w:hAnsi="Symbol" w:cs="OpenSymbol;Arial Unicode MS"/>
    </w:rPr>
  </w:style>
  <w:style w:type="character" w:customStyle="1" w:styleId="WW8Num26z1">
    <w:name w:val="WW8Num26z1"/>
    <w:rPr>
      <w:rFonts w:ascii="Symbol" w:hAnsi="Symbol"/>
    </w:rPr>
  </w:style>
  <w:style w:type="character" w:customStyle="1" w:styleId="WW8Num27z0">
    <w:name w:val="WW8Num27z0"/>
    <w:rPr>
      <w:rFonts w:ascii="Symbol" w:hAnsi="Symbol" w:cs="OpenSymbol;Arial Unicode MS"/>
    </w:rPr>
  </w:style>
  <w:style w:type="character" w:customStyle="1" w:styleId="WW8Num27z1">
    <w:name w:val="WW8Num27z1"/>
    <w:rPr>
      <w:rFonts w:ascii="OpenSymbol;Arial Unicode MS" w:hAnsi="OpenSymbol;Arial Unicode MS" w:cs="OpenSymbol;Arial Unicode MS"/>
    </w:rPr>
  </w:style>
  <w:style w:type="character" w:customStyle="1" w:styleId="Absatz-Standardschriftart">
    <w:name w:val="Absatz-Standardschriftart"/>
  </w:style>
  <w:style w:type="character" w:customStyle="1" w:styleId="WW8Num9z0">
    <w:name w:val="WW8Num9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3z0">
    <w:name w:val="WW8Num3z0"/>
    <w:rPr>
      <w:rFonts w:ascii="Symbol" w:hAnsi="Symbol"/>
    </w:rPr>
  </w:style>
  <w:style w:type="character" w:customStyle="1" w:styleId="WW8Num3z1">
    <w:name w:val="WW8Num3z1"/>
    <w:rPr>
      <w:rFonts w:ascii="Verdana" w:eastAsia="Times New Roman" w:hAnsi="Verdana" w:cs="Arial"/>
    </w:rPr>
  </w:style>
  <w:style w:type="character" w:customStyle="1" w:styleId="WW8Num4z0">
    <w:name w:val="WW8Num4z0"/>
    <w:rPr>
      <w:rFonts w:ascii="Verdana" w:eastAsia="Times New Roman" w:hAnsi="Verdana"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0">
    <w:name w:val="WW8Num14z0"/>
    <w:rPr>
      <w:rFonts w:ascii="Symbol" w:hAnsi="Symbol"/>
    </w:rPr>
  </w:style>
  <w:style w:type="character" w:customStyle="1" w:styleId="WW8Num17z1">
    <w:name w:val="WW8Num17z1"/>
    <w:rPr>
      <w:rFonts w:ascii="Symbol" w:hAnsi="Symbol"/>
    </w:rPr>
  </w:style>
  <w:style w:type="character" w:customStyle="1" w:styleId="WW8Num19z0">
    <w:name w:val="WW8Num19z0"/>
    <w:rPr>
      <w:b w:val="0"/>
      <w:i w:val="0"/>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Znakiprzypiswdolnych">
    <w:name w:val="Znaki przypisów dolnych"/>
    <w:basedOn w:val="Domylnaczcionkaakapitu"/>
    <w:rPr>
      <w:vertAlign w:val="superscript"/>
    </w:rPr>
  </w:style>
  <w:style w:type="character" w:customStyle="1" w:styleId="czeinternetowe">
    <w:name w:val="Łącze internetowe"/>
    <w:basedOn w:val="Domylnaczcionkaakapitu"/>
    <w:rPr>
      <w:color w:val="0000FF"/>
      <w:u w:val="single"/>
    </w:rPr>
  </w:style>
  <w:style w:type="character" w:customStyle="1" w:styleId="Numerstron">
    <w:name w:val="Numer stron"/>
    <w:basedOn w:val="Domylnaczcionkaakapitu"/>
  </w:style>
  <w:style w:type="character" w:styleId="Odwoaniedokomentarza">
    <w:name w:val="annotation reference"/>
    <w:basedOn w:val="Domylnaczcionkaakapitu"/>
    <w:rPr>
      <w:sz w:val="16"/>
      <w:szCs w:val="16"/>
    </w:rPr>
  </w:style>
  <w:style w:type="character" w:customStyle="1" w:styleId="Mocnowyrniony">
    <w:name w:val="Mocno wyróżniony"/>
    <w:basedOn w:val="Domylnaczcionkaakapitu"/>
    <w:rPr>
      <w:b/>
    </w:rPr>
  </w:style>
  <w:style w:type="character" w:customStyle="1" w:styleId="AplikacjateksttabZnakZnak">
    <w:name w:val="Aplikacja tekst tab Znak Znak"/>
    <w:basedOn w:val="Domylnaczcionkaakapitu"/>
    <w:rPr>
      <w:rFonts w:ascii="Arial" w:hAnsi="Arial" w:cs="Arial"/>
      <w:sz w:val="24"/>
      <w:szCs w:val="24"/>
      <w:lang w:val="pl-PL" w:bidi="ar-SA"/>
    </w:rPr>
  </w:style>
  <w:style w:type="character" w:customStyle="1" w:styleId="Odwiedzoneczeinternetowe">
    <w:name w:val="Odwiedzone łącze internetowe"/>
    <w:basedOn w:val="Domylnaczcionkaakapitu"/>
    <w:rPr>
      <w:color w:val="800080"/>
      <w:u w:val="single"/>
    </w:rPr>
  </w:style>
  <w:style w:type="character" w:customStyle="1" w:styleId="Nagwek1Znak1Znak">
    <w:name w:val="Nagłówek 1 Znak1 Znak"/>
    <w:basedOn w:val="Domylnaczcionkaakapitu"/>
    <w:rPr>
      <w:rFonts w:ascii="Arial" w:hAnsi="Arial"/>
      <w:b/>
      <w:sz w:val="28"/>
      <w:lang w:val="en-GB" w:bidi="ar-SA"/>
    </w:rPr>
  </w:style>
  <w:style w:type="character" w:customStyle="1" w:styleId="Typewriter">
    <w:name w:val="Typewriter"/>
    <w:rPr>
      <w:rFonts w:ascii="Courier New" w:hAnsi="Courier New"/>
      <w:sz w:val="20"/>
    </w:rPr>
  </w:style>
  <w:style w:type="character" w:styleId="HTML-staaszeroko">
    <w:name w:val="HTML Typewriter"/>
    <w:basedOn w:val="Domylnaczcionkaakapitu"/>
    <w:rPr>
      <w:rFonts w:ascii="Courier New" w:eastAsia="Courier New" w:hAnsi="Courier New" w:cs="Courier New"/>
      <w:sz w:val="20"/>
      <w:szCs w:val="20"/>
    </w:rPr>
  </w:style>
  <w:style w:type="character" w:customStyle="1" w:styleId="Nagwek1ZnakZnakZnak">
    <w:name w:val="Nagłówek 1 Znak Znak Znak"/>
    <w:basedOn w:val="Domylnaczcionkaakapitu"/>
    <w:rPr>
      <w:rFonts w:ascii="Arial" w:hAnsi="Arial"/>
      <w:b/>
      <w:sz w:val="28"/>
      <w:lang w:val="en-GB" w:bidi="ar-SA"/>
    </w:rPr>
  </w:style>
  <w:style w:type="character" w:customStyle="1" w:styleId="grame">
    <w:name w:val="grame"/>
    <w:basedOn w:val="Domylnaczcionkaakapitu"/>
  </w:style>
  <w:style w:type="character" w:customStyle="1" w:styleId="ZnakZnak">
    <w:name w:val="Znak Znak"/>
    <w:basedOn w:val="Domylnaczcionkaakapitu"/>
  </w:style>
  <w:style w:type="character" w:customStyle="1" w:styleId="Znakiprzypiswkocowych">
    <w:name w:val="Znaki przypisów końcowych"/>
    <w:basedOn w:val="Domylnaczcionkaakapitu"/>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numeracji">
    <w:name w:val="Znaki numeracji"/>
  </w:style>
  <w:style w:type="character" w:customStyle="1" w:styleId="Symbolewypunktowania">
    <w:name w:val="Symbole wypunktowania"/>
    <w:rPr>
      <w:rFonts w:ascii="OpenSymbol;Arial Unicode MS" w:eastAsia="OpenSymbol;Arial Unicode MS" w:hAnsi="OpenSymbol;Arial Unicode MS" w:cs="OpenSymbol;Arial Unicode MS"/>
    </w:rPr>
  </w:style>
  <w:style w:type="character" w:customStyle="1" w:styleId="ListLabel3">
    <w:name w:val="ListLabel 3"/>
    <w:rPr>
      <w:i/>
      <w:iCs/>
      <w:color w:val="00000A"/>
    </w:rPr>
  </w:style>
  <w:style w:type="character" w:customStyle="1" w:styleId="ListLabel4">
    <w:name w:val="ListLabel 4"/>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customStyle="1" w:styleId="Gwka">
    <w:name w:val="Główka"/>
    <w:basedOn w:val="Domylnie"/>
    <w:next w:val="Tretekstu"/>
    <w:pPr>
      <w:keepNext/>
      <w:spacing w:before="240" w:after="120"/>
    </w:pPr>
    <w:rPr>
      <w:rFonts w:ascii="Arial" w:eastAsia="Lucida Sans Unicode" w:hAnsi="Arial" w:cs="Tahoma"/>
      <w:sz w:val="28"/>
      <w:szCs w:val="28"/>
    </w:rPr>
  </w:style>
  <w:style w:type="paragraph" w:customStyle="1" w:styleId="Tretekstu">
    <w:name w:val="Treść tekstu"/>
    <w:basedOn w:val="Domylnie"/>
    <w:pPr>
      <w:jc w:val="both"/>
    </w:pPr>
    <w:rPr>
      <w:rFonts w:ascii="Arial" w:hAnsi="Arial" w:cs="Arial"/>
      <w:b/>
      <w:bCs/>
      <w:i/>
      <w:iCs/>
    </w:rPr>
  </w:style>
  <w:style w:type="paragraph" w:styleId="Lista">
    <w:name w:val="List"/>
    <w:basedOn w:val="Tretekstu"/>
    <w:rPr>
      <w:rFonts w:cs="Times New Roman"/>
      <w:bCs w:val="0"/>
      <w:iCs w:val="0"/>
      <w:szCs w:val="20"/>
    </w:rPr>
  </w:style>
  <w:style w:type="paragraph" w:styleId="Podpis">
    <w:name w:val="Signature"/>
    <w:basedOn w:val="Domylnie"/>
    <w:pPr>
      <w:suppressLineNumbers/>
      <w:spacing w:before="120" w:after="120"/>
    </w:pPr>
    <w:rPr>
      <w:rFonts w:cs="Tahoma"/>
      <w:i/>
      <w:iCs/>
    </w:rPr>
  </w:style>
  <w:style w:type="paragraph" w:customStyle="1" w:styleId="Indeks">
    <w:name w:val="Indeks"/>
    <w:basedOn w:val="Domylnie"/>
    <w:pPr>
      <w:suppressLineNumbers/>
    </w:pPr>
    <w:rPr>
      <w:rFonts w:cs="Tahoma"/>
    </w:rPr>
  </w:style>
  <w:style w:type="paragraph" w:styleId="Nagwek">
    <w:name w:val="header"/>
    <w:basedOn w:val="Domylnie"/>
    <w:next w:val="Tretekstu"/>
    <w:pPr>
      <w:keepNext/>
      <w:spacing w:before="240" w:after="120"/>
    </w:pPr>
    <w:rPr>
      <w:rFonts w:ascii="Arial" w:eastAsia="Arial Unicode MS" w:hAnsi="Arial" w:cs="Tahoma"/>
      <w:sz w:val="28"/>
      <w:szCs w:val="28"/>
    </w:rPr>
  </w:style>
  <w:style w:type="paragraph" w:styleId="Stopka">
    <w:name w:val="footer"/>
    <w:basedOn w:val="Domylnie"/>
    <w:pPr>
      <w:tabs>
        <w:tab w:val="center" w:pos="4536"/>
        <w:tab w:val="right" w:pos="9072"/>
      </w:tabs>
    </w:pPr>
  </w:style>
  <w:style w:type="paragraph" w:styleId="Spistreci1">
    <w:name w:val="toc 1"/>
    <w:basedOn w:val="Domylnie"/>
    <w:next w:val="Domylnie"/>
    <w:pPr>
      <w:tabs>
        <w:tab w:val="left" w:pos="5880"/>
        <w:tab w:val="right" w:leader="dot" w:pos="14462"/>
      </w:tabs>
      <w:spacing w:after="0"/>
      <w:ind w:left="540" w:hanging="540"/>
    </w:pPr>
    <w:rPr>
      <w:szCs w:val="28"/>
    </w:rPr>
  </w:style>
  <w:style w:type="paragraph" w:customStyle="1" w:styleId="Wcicietekstu">
    <w:name w:val="Wcięcie tekstu"/>
    <w:basedOn w:val="Domylnie"/>
    <w:pPr>
      <w:spacing w:after="0"/>
      <w:ind w:left="290" w:hanging="290"/>
      <w:jc w:val="both"/>
    </w:pPr>
    <w:rPr>
      <w:rFonts w:ascii="Arial" w:hAnsi="Arial" w:cs="Arial"/>
      <w:sz w:val="18"/>
    </w:rPr>
  </w:style>
  <w:style w:type="paragraph" w:styleId="Tekstpodstawowywcity2">
    <w:name w:val="Body Text Indent 2"/>
    <w:basedOn w:val="Domylnie"/>
    <w:pPr>
      <w:spacing w:after="0"/>
      <w:ind w:left="290"/>
      <w:jc w:val="both"/>
    </w:pPr>
    <w:rPr>
      <w:rFonts w:ascii="Arial" w:hAnsi="Arial" w:cs="Arial"/>
      <w:sz w:val="18"/>
    </w:rPr>
  </w:style>
  <w:style w:type="paragraph" w:styleId="Tekstpodstawowy2">
    <w:name w:val="Body Text 2"/>
    <w:basedOn w:val="Domylnie"/>
    <w:pPr>
      <w:jc w:val="both"/>
    </w:pPr>
    <w:rPr>
      <w:rFonts w:ascii="Arial" w:hAnsi="Arial" w:cs="Arial"/>
    </w:rPr>
  </w:style>
  <w:style w:type="paragraph" w:styleId="Tekstpodstawowy3">
    <w:name w:val="Body Text 3"/>
    <w:basedOn w:val="Domylnie"/>
    <w:rPr>
      <w:rFonts w:ascii="Arial" w:hAnsi="Arial" w:cs="Arial"/>
      <w:sz w:val="20"/>
      <w:szCs w:val="20"/>
    </w:rPr>
  </w:style>
  <w:style w:type="paragraph" w:styleId="NormalnyWeb">
    <w:name w:val="Normal (Web)"/>
    <w:basedOn w:val="Domylnie"/>
    <w:pPr>
      <w:spacing w:before="280" w:after="280"/>
      <w:jc w:val="both"/>
    </w:pPr>
    <w:rPr>
      <w:sz w:val="20"/>
      <w:szCs w:val="20"/>
    </w:rPr>
  </w:style>
  <w:style w:type="paragraph" w:styleId="Spistreci4">
    <w:name w:val="toc 4"/>
    <w:basedOn w:val="Domylnie"/>
    <w:next w:val="Domylnie"/>
    <w:pPr>
      <w:jc w:val="both"/>
      <w:textAlignment w:val="top"/>
    </w:pPr>
    <w:rPr>
      <w:rFonts w:ascii="Verdana" w:hAnsi="Verdana" w:cs="Latha"/>
      <w:sz w:val="18"/>
      <w:szCs w:val="18"/>
    </w:rPr>
  </w:style>
  <w:style w:type="paragraph" w:styleId="Tekstkomentarza">
    <w:name w:val="annotation text"/>
    <w:basedOn w:val="Domylnie"/>
    <w:rPr>
      <w:sz w:val="20"/>
      <w:szCs w:val="20"/>
    </w:rPr>
  </w:style>
  <w:style w:type="paragraph" w:customStyle="1" w:styleId="Przypisdolny">
    <w:name w:val="Przypis dolny"/>
    <w:basedOn w:val="Domylnie"/>
    <w:rPr>
      <w:sz w:val="20"/>
      <w:szCs w:val="20"/>
    </w:rPr>
  </w:style>
  <w:style w:type="paragraph" w:styleId="Tekstpodstawowywcity3">
    <w:name w:val="Body Text Indent 3"/>
    <w:basedOn w:val="Domylnie"/>
    <w:pPr>
      <w:tabs>
        <w:tab w:val="left" w:pos="3960"/>
      </w:tabs>
      <w:spacing w:after="0"/>
      <w:ind w:left="360"/>
      <w:jc w:val="both"/>
    </w:pPr>
    <w:rPr>
      <w:rFonts w:ascii="Arial" w:hAnsi="Arial"/>
    </w:rPr>
  </w:style>
  <w:style w:type="paragraph" w:styleId="Tekstdymka">
    <w:name w:val="Balloon Text"/>
    <w:basedOn w:val="Domylnie"/>
    <w:rPr>
      <w:rFonts w:ascii="Tahoma" w:hAnsi="Tahoma" w:cs="Tahoma"/>
      <w:sz w:val="16"/>
      <w:szCs w:val="16"/>
    </w:rPr>
  </w:style>
  <w:style w:type="paragraph" w:customStyle="1" w:styleId="Standard">
    <w:name w:val="Standard"/>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Pr>
      <w:b/>
      <w:bCs/>
    </w:rPr>
  </w:style>
  <w:style w:type="paragraph" w:customStyle="1" w:styleId="Blockquote">
    <w:name w:val="Blockquote"/>
    <w:basedOn w:val="Domylnie"/>
    <w:pPr>
      <w:widowControl w:val="0"/>
      <w:spacing w:before="100" w:after="100"/>
      <w:ind w:left="360" w:right="360"/>
    </w:pPr>
    <w:rPr>
      <w:szCs w:val="20"/>
      <w:lang w:val="en-US"/>
    </w:rPr>
  </w:style>
  <w:style w:type="paragraph" w:styleId="Wcicienormalne">
    <w:name w:val="Normal Indent"/>
    <w:basedOn w:val="Domylnie"/>
    <w:pPr>
      <w:spacing w:after="0"/>
      <w:ind w:left="708"/>
    </w:pPr>
    <w:rPr>
      <w:rFonts w:ascii="Arial" w:hAnsi="Arial"/>
      <w:sz w:val="20"/>
      <w:szCs w:val="20"/>
      <w:lang w:val="en-GB"/>
    </w:rPr>
  </w:style>
  <w:style w:type="paragraph" w:customStyle="1" w:styleId="tabulka">
    <w:name w:val="tabulka"/>
    <w:basedOn w:val="Domylnie"/>
    <w:pPr>
      <w:widowControl w:val="0"/>
      <w:spacing w:before="120" w:after="0" w:line="240" w:lineRule="exact"/>
      <w:jc w:val="center"/>
    </w:pPr>
    <w:rPr>
      <w:rFonts w:ascii="Arial" w:hAnsi="Arial"/>
      <w:sz w:val="20"/>
      <w:szCs w:val="20"/>
      <w:lang w:val="cs-CZ"/>
    </w:rPr>
  </w:style>
  <w:style w:type="paragraph" w:styleId="Tytu">
    <w:name w:val="Title"/>
    <w:basedOn w:val="Domylnie"/>
    <w:next w:val="Podtytu"/>
    <w:pPr>
      <w:spacing w:after="0"/>
      <w:ind w:left="709" w:hanging="709"/>
      <w:jc w:val="center"/>
    </w:pPr>
    <w:rPr>
      <w:rFonts w:ascii="Arial" w:hAnsi="Arial"/>
      <w:b/>
      <w:sz w:val="36"/>
      <w:szCs w:val="20"/>
      <w:lang w:val="en-GB"/>
    </w:rPr>
  </w:style>
  <w:style w:type="paragraph" w:styleId="Podtytu">
    <w:name w:val="Subtitle"/>
    <w:basedOn w:val="Domylnie"/>
    <w:next w:val="Tretekstu"/>
    <w:pPr>
      <w:spacing w:after="0"/>
      <w:ind w:left="-283"/>
      <w:jc w:val="center"/>
    </w:pPr>
    <w:rPr>
      <w:b/>
      <w:sz w:val="28"/>
      <w:szCs w:val="20"/>
      <w:lang w:val="fr-BE"/>
    </w:rPr>
  </w:style>
  <w:style w:type="paragraph" w:customStyle="1" w:styleId="normaltableau">
    <w:name w:val="normal_tableau"/>
    <w:basedOn w:val="Domylnie"/>
    <w:pPr>
      <w:spacing w:before="120" w:after="120"/>
      <w:jc w:val="both"/>
    </w:pPr>
    <w:rPr>
      <w:rFonts w:ascii="Optima;Lucida Sans Unicode" w:hAnsi="Optima;Lucida Sans Unicode"/>
      <w:sz w:val="22"/>
      <w:szCs w:val="20"/>
      <w:lang w:val="en-GB"/>
    </w:rPr>
  </w:style>
  <w:style w:type="paragraph" w:customStyle="1" w:styleId="pntext">
    <w:name w:val="pntext"/>
    <w:basedOn w:val="Domylnie"/>
    <w:pPr>
      <w:spacing w:before="280" w:after="280"/>
    </w:pPr>
  </w:style>
  <w:style w:type="paragraph" w:customStyle="1" w:styleId="text-3mezera">
    <w:name w:val="text - 3 mezera"/>
    <w:basedOn w:val="Domylnie"/>
    <w:pPr>
      <w:widowControl w:val="0"/>
      <w:spacing w:before="60" w:after="0" w:line="240" w:lineRule="exact"/>
      <w:jc w:val="both"/>
    </w:pPr>
    <w:rPr>
      <w:rFonts w:ascii="Arial" w:hAnsi="Arial"/>
      <w:szCs w:val="20"/>
      <w:lang w:val="cs-CZ"/>
    </w:rPr>
  </w:style>
  <w:style w:type="paragraph" w:customStyle="1" w:styleId="oddl-nadpis">
    <w:name w:val="oddíl-nadpis"/>
    <w:basedOn w:val="Domylnie"/>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pPr>
      <w:spacing w:after="0"/>
    </w:pPr>
  </w:style>
  <w:style w:type="paragraph" w:styleId="Listapunktowana3">
    <w:name w:val="List Bullet 3"/>
    <w:basedOn w:val="Domylnie"/>
    <w:pPr>
      <w:spacing w:after="240"/>
      <w:jc w:val="both"/>
    </w:pPr>
    <w:rPr>
      <w:szCs w:val="20"/>
      <w:lang w:val="en-GB"/>
    </w:rPr>
  </w:style>
  <w:style w:type="paragraph" w:customStyle="1" w:styleId="AplikacjateksttabZnak">
    <w:name w:val="Aplikacja tekst tab Znak"/>
    <w:basedOn w:val="Domylnie"/>
    <w:pPr>
      <w:tabs>
        <w:tab w:val="left" w:pos="567"/>
        <w:tab w:val="left" w:pos="851"/>
      </w:tabs>
    </w:pPr>
    <w:rPr>
      <w:rFonts w:ascii="Arial" w:hAnsi="Arial" w:cs="Arial"/>
    </w:rPr>
  </w:style>
  <w:style w:type="paragraph" w:styleId="Spistreci2">
    <w:name w:val="toc 2"/>
    <w:basedOn w:val="Domylnie"/>
    <w:next w:val="Domylnie"/>
    <w:pPr>
      <w:spacing w:after="0"/>
      <w:ind w:left="240"/>
    </w:pPr>
  </w:style>
  <w:style w:type="paragraph" w:customStyle="1" w:styleId="text">
    <w:name w:val="text"/>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pPr>
      <w:spacing w:before="120" w:after="0"/>
      <w:ind w:left="851" w:hanging="851"/>
    </w:pPr>
    <w:rPr>
      <w:szCs w:val="20"/>
    </w:rPr>
  </w:style>
  <w:style w:type="paragraph" w:customStyle="1" w:styleId="Hauptberschrift1">
    <w:name w:val="Hauptüberschrift 1"/>
    <w:basedOn w:val="Domylnie"/>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pPr>
      <w:pageBreakBefore/>
      <w:spacing w:before="360" w:line="360" w:lineRule="exact"/>
      <w:jc w:val="center"/>
    </w:pPr>
    <w:rPr>
      <w:b/>
      <w:sz w:val="36"/>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spacing w:before="0"/>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paragraph" w:styleId="Listapunktowana2">
    <w:name w:val="List Bullet 2"/>
    <w:basedOn w:val="Domylnie"/>
    <w:pPr>
      <w:spacing w:after="0"/>
    </w:pPr>
  </w:style>
  <w:style w:type="paragraph" w:customStyle="1" w:styleId="BodyText21">
    <w:name w:val="Body Text 21"/>
    <w:basedOn w:val="Domylnie"/>
    <w:pPr>
      <w:widowControl w:val="0"/>
      <w:tabs>
        <w:tab w:val="left" w:pos="567"/>
      </w:tabs>
      <w:jc w:val="both"/>
    </w:pPr>
    <w:rPr>
      <w:szCs w:val="20"/>
    </w:rPr>
  </w:style>
  <w:style w:type="paragraph" w:customStyle="1" w:styleId="ust">
    <w:name w:val="ust"/>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pPr>
      <w:keepNext/>
      <w:spacing w:before="60" w:after="60"/>
      <w:jc w:val="center"/>
    </w:pPr>
    <w:rPr>
      <w:b/>
      <w:szCs w:val="20"/>
    </w:rPr>
  </w:style>
  <w:style w:type="paragraph" w:styleId="Spistreci3">
    <w:name w:val="toc 3"/>
    <w:basedOn w:val="Domylnie"/>
    <w:next w:val="Domylnie"/>
    <w:pPr>
      <w:spacing w:after="0"/>
      <w:ind w:left="400"/>
    </w:pPr>
    <w:rPr>
      <w:i/>
      <w:iCs/>
      <w:sz w:val="20"/>
      <w:szCs w:val="20"/>
    </w:rPr>
  </w:style>
  <w:style w:type="paragraph" w:styleId="Spistreci5">
    <w:name w:val="toc 5"/>
    <w:basedOn w:val="Domylnie"/>
    <w:next w:val="Domylnie"/>
    <w:pPr>
      <w:spacing w:after="0"/>
      <w:ind w:left="800"/>
    </w:pPr>
    <w:rPr>
      <w:sz w:val="18"/>
      <w:szCs w:val="18"/>
    </w:rPr>
  </w:style>
  <w:style w:type="paragraph" w:styleId="Spistreci6">
    <w:name w:val="toc 6"/>
    <w:basedOn w:val="Domylnie"/>
    <w:next w:val="Domylnie"/>
    <w:pPr>
      <w:spacing w:after="0"/>
      <w:ind w:left="1000"/>
    </w:pPr>
    <w:rPr>
      <w:sz w:val="18"/>
      <w:szCs w:val="18"/>
    </w:rPr>
  </w:style>
  <w:style w:type="paragraph" w:styleId="Spistreci7">
    <w:name w:val="toc 7"/>
    <w:basedOn w:val="Domylnie"/>
    <w:next w:val="Domylnie"/>
    <w:pPr>
      <w:spacing w:after="0"/>
      <w:ind w:left="1200"/>
    </w:pPr>
    <w:rPr>
      <w:sz w:val="18"/>
      <w:szCs w:val="18"/>
    </w:rPr>
  </w:style>
  <w:style w:type="paragraph" w:styleId="Spistreci8">
    <w:name w:val="toc 8"/>
    <w:basedOn w:val="Domylnie"/>
    <w:next w:val="Domylnie"/>
    <w:pPr>
      <w:spacing w:after="0"/>
      <w:ind w:left="1400"/>
    </w:pPr>
    <w:rPr>
      <w:sz w:val="18"/>
      <w:szCs w:val="18"/>
    </w:rPr>
  </w:style>
  <w:style w:type="paragraph" w:styleId="Spistreci9">
    <w:name w:val="toc 9"/>
    <w:basedOn w:val="Domylnie"/>
    <w:next w:val="Domylnie"/>
    <w:pPr>
      <w:spacing w:after="0"/>
      <w:ind w:left="1600"/>
    </w:pPr>
    <w:rPr>
      <w:sz w:val="18"/>
      <w:szCs w:val="18"/>
    </w:rPr>
  </w:style>
  <w:style w:type="paragraph" w:styleId="Lista2">
    <w:name w:val="List 2"/>
    <w:basedOn w:val="Domylnie"/>
    <w:pPr>
      <w:spacing w:after="0"/>
      <w:ind w:left="566" w:hanging="283"/>
    </w:pPr>
    <w:rPr>
      <w:sz w:val="20"/>
      <w:szCs w:val="20"/>
    </w:rPr>
  </w:style>
  <w:style w:type="paragraph" w:styleId="Lista3">
    <w:name w:val="List 3"/>
    <w:basedOn w:val="Domylnie"/>
    <w:pPr>
      <w:spacing w:after="0"/>
      <w:ind w:left="849" w:hanging="283"/>
    </w:pPr>
    <w:rPr>
      <w:sz w:val="20"/>
      <w:szCs w:val="20"/>
    </w:rPr>
  </w:style>
  <w:style w:type="paragraph" w:styleId="Lista4">
    <w:name w:val="List 4"/>
    <w:basedOn w:val="Domylnie"/>
    <w:pPr>
      <w:spacing w:after="0"/>
      <w:ind w:left="1132" w:hanging="283"/>
    </w:pPr>
    <w:rPr>
      <w:sz w:val="20"/>
      <w:szCs w:val="20"/>
    </w:rPr>
  </w:style>
  <w:style w:type="paragraph" w:styleId="Lista5">
    <w:name w:val="List 5"/>
    <w:basedOn w:val="Domylnie"/>
    <w:pPr>
      <w:spacing w:after="0"/>
      <w:ind w:left="1415" w:hanging="283"/>
    </w:pPr>
    <w:rPr>
      <w:sz w:val="20"/>
      <w:szCs w:val="20"/>
    </w:rPr>
  </w:style>
  <w:style w:type="paragraph" w:styleId="Lista-kontynuacja">
    <w:name w:val="List Continue"/>
    <w:basedOn w:val="Domylnie"/>
    <w:pPr>
      <w:spacing w:after="120"/>
      <w:ind w:left="283"/>
    </w:pPr>
    <w:rPr>
      <w:sz w:val="20"/>
      <w:szCs w:val="20"/>
    </w:rPr>
  </w:style>
  <w:style w:type="paragraph" w:styleId="Lista-kontynuacja2">
    <w:name w:val="List Continue 2"/>
    <w:basedOn w:val="Domylnie"/>
    <w:pPr>
      <w:spacing w:after="120"/>
      <w:ind w:left="566"/>
    </w:pPr>
    <w:rPr>
      <w:sz w:val="20"/>
      <w:szCs w:val="20"/>
    </w:rPr>
  </w:style>
  <w:style w:type="paragraph" w:styleId="Lista-kontynuacja3">
    <w:name w:val="List Continue 3"/>
    <w:basedOn w:val="Domylnie"/>
    <w:pPr>
      <w:spacing w:after="120"/>
      <w:ind w:left="849"/>
    </w:pPr>
    <w:rPr>
      <w:sz w:val="20"/>
      <w:szCs w:val="20"/>
    </w:rPr>
  </w:style>
  <w:style w:type="paragraph" w:styleId="Lista-kontynuacja4">
    <w:name w:val="List Continue 4"/>
    <w:basedOn w:val="Domylnie"/>
    <w:pPr>
      <w:spacing w:after="120"/>
      <w:ind w:left="1132"/>
    </w:pPr>
    <w:rPr>
      <w:sz w:val="20"/>
      <w:szCs w:val="20"/>
    </w:rPr>
  </w:style>
  <w:style w:type="paragraph" w:styleId="Lista-kontynuacja5">
    <w:name w:val="List Continue 5"/>
    <w:basedOn w:val="Domylnie"/>
    <w:pPr>
      <w:spacing w:after="120"/>
      <w:ind w:left="1415"/>
    </w:pPr>
    <w:rPr>
      <w:sz w:val="20"/>
      <w:szCs w:val="20"/>
    </w:rPr>
  </w:style>
  <w:style w:type="paragraph" w:customStyle="1" w:styleId="Normalny32">
    <w:name w:val="Normalny32"/>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pPr>
      <w:tabs>
        <w:tab w:val="left" w:pos="13200"/>
      </w:tabs>
      <w:spacing w:after="200" w:line="264" w:lineRule="auto"/>
      <w:ind w:left="1104"/>
      <w:jc w:val="both"/>
    </w:pPr>
  </w:style>
  <w:style w:type="paragraph" w:customStyle="1" w:styleId="Nagwek313pt">
    <w:name w:val="Nagłówek 3 + 13 pt"/>
    <w:basedOn w:val="Nagwek1"/>
    <w:pPr>
      <w:spacing w:after="0"/>
      <w:ind w:left="0" w:right="0"/>
      <w:jc w:val="left"/>
    </w:pPr>
    <w:rPr>
      <w:rFonts w:ascii="Arial" w:hAnsi="Arial" w:cs="Times New Roman"/>
      <w:sz w:val="26"/>
      <w:szCs w:val="20"/>
    </w:rPr>
  </w:style>
  <w:style w:type="paragraph" w:customStyle="1" w:styleId="Przypiskocowy">
    <w:name w:val="Przypis końcowy"/>
    <w:basedOn w:val="Domylnie"/>
    <w:rPr>
      <w:sz w:val="20"/>
      <w:szCs w:val="20"/>
    </w:rPr>
  </w:style>
  <w:style w:type="paragraph" w:customStyle="1" w:styleId="Zawartoramki">
    <w:name w:val="Zawartość ramki"/>
    <w:basedOn w:val="Tretekstu"/>
  </w:style>
  <w:style w:type="paragraph" w:customStyle="1" w:styleId="Zawartotabeli">
    <w:name w:val="Zawartość tabeli"/>
    <w:basedOn w:val="Domylnie"/>
    <w:pPr>
      <w:suppressLineNumbers/>
    </w:pPr>
  </w:style>
  <w:style w:type="paragraph" w:customStyle="1" w:styleId="Nagwektabeli">
    <w:name w:val="Nagłówek tabeli"/>
    <w:basedOn w:val="Zawartotabeli"/>
    <w:pPr>
      <w:jc w:val="center"/>
    </w:pPr>
    <w:rPr>
      <w:b/>
      <w:bCs/>
      <w:i/>
      <w:iCs/>
    </w:rPr>
  </w:style>
  <w:style w:type="paragraph" w:customStyle="1" w:styleId="WW-Tekstpodstawowy2">
    <w:name w:val="WW-Tekst podstawowy 2"/>
    <w:basedOn w:val="Domylnie"/>
    <w:pPr>
      <w:spacing w:line="120" w:lineRule="atLeast"/>
      <w:jc w:val="both"/>
    </w:pPr>
    <w:rPr>
      <w:b/>
      <w:szCs w:val="20"/>
    </w:rPr>
  </w:style>
  <w:style w:type="paragraph" w:customStyle="1" w:styleId="Akapitzlist1">
    <w:name w:val="Akapit z listą1"/>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semiHidden/>
    <w:unhideWhenUsed/>
    <w:rsid w:val="004805AA"/>
    <w:pPr>
      <w:spacing w:after="120"/>
    </w:pPr>
  </w:style>
  <w:style w:type="character" w:customStyle="1" w:styleId="TekstpodstawowyZnak">
    <w:name w:val="Tekst podstawowy Znak"/>
    <w:basedOn w:val="Domylnaczcionkaakapitu"/>
    <w:link w:val="Tekstpodstawowy"/>
    <w:uiPriority w:val="99"/>
    <w:semiHidden/>
    <w:rsid w:val="00480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52333</TotalTime>
  <Pages>8</Pages>
  <Words>3078</Words>
  <Characters>18468</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SIWZ - Gospodarka ściekowa Zawiercia</vt:lpstr>
    </vt:vector>
  </TitlesOfParts>
  <Company/>
  <LinksUpToDate>false</LinksUpToDate>
  <CharactersWithSpaces>21503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Gospodarka ściekowa Zawiercia</dc:title>
  <dc:creator>Krzysztof Wieleba</dc:creator>
  <cp:lastModifiedBy>Paweł Jakubowicz</cp:lastModifiedBy>
  <cp:revision>84</cp:revision>
  <cp:lastPrinted>2015-03-24T09:05:00Z</cp:lastPrinted>
  <dcterms:created xsi:type="dcterms:W3CDTF">2008-02-07T14:45:00Z</dcterms:created>
  <dcterms:modified xsi:type="dcterms:W3CDTF">2015-06-01T12:06:00Z</dcterms:modified>
</cp:coreProperties>
</file>